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405C8" w14:textId="77777777" w:rsidR="00C04A6F" w:rsidRPr="00C06789" w:rsidRDefault="00C04A6F" w:rsidP="00C04A6F">
      <w:pPr>
        <w:jc w:val="center"/>
        <w:rPr>
          <w:rFonts w:eastAsiaTheme="minorEastAsia"/>
        </w:rPr>
      </w:pPr>
      <w:r w:rsidRPr="00C06789">
        <w:rPr>
          <w:noProof/>
        </w:rPr>
        <w:drawing>
          <wp:inline distT="0" distB="0" distL="0" distR="0" wp14:anchorId="22131F7D" wp14:editId="52ABC55E">
            <wp:extent cx="1521444" cy="1169610"/>
            <wp:effectExtent l="0" t="0" r="0" b="0"/>
            <wp:docPr id="1381089392" name="Imagen 138108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893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1444" cy="1169610"/>
                    </a:xfrm>
                    <a:prstGeom prst="rect">
                      <a:avLst/>
                    </a:prstGeom>
                  </pic:spPr>
                </pic:pic>
              </a:graphicData>
            </a:graphic>
          </wp:inline>
        </w:drawing>
      </w:r>
    </w:p>
    <w:p w14:paraId="777EACC9" w14:textId="77777777" w:rsidR="00C04A6F" w:rsidRPr="00C06789" w:rsidRDefault="00C04A6F" w:rsidP="00C04A6F">
      <w:pPr>
        <w:jc w:val="center"/>
        <w:rPr>
          <w:rFonts w:eastAsiaTheme="minorEastAsia"/>
          <w:color w:val="1F1F1F"/>
          <w:sz w:val="33"/>
          <w:szCs w:val="33"/>
        </w:rPr>
      </w:pPr>
    </w:p>
    <w:p w14:paraId="51B780C5" w14:textId="77777777" w:rsidR="00C04A6F" w:rsidRPr="00C06789" w:rsidRDefault="00C04A6F" w:rsidP="00C04A6F">
      <w:pPr>
        <w:jc w:val="center"/>
        <w:rPr>
          <w:rFonts w:eastAsiaTheme="minorEastAsia"/>
          <w:b/>
          <w:bCs/>
          <w:color w:val="1F1F1F"/>
          <w:sz w:val="33"/>
          <w:szCs w:val="33"/>
        </w:rPr>
      </w:pPr>
      <w:r w:rsidRPr="00C06789">
        <w:rPr>
          <w:rFonts w:eastAsiaTheme="minorEastAsia"/>
          <w:b/>
          <w:bCs/>
          <w:color w:val="1F1F1F"/>
          <w:sz w:val="33"/>
          <w:szCs w:val="33"/>
        </w:rPr>
        <w:t>Aumento del valor del bosque natural secundario mediante su uso sostenible, generando empleo rural, en un contexto post COVID</w:t>
      </w:r>
    </w:p>
    <w:p w14:paraId="07D3F92F" w14:textId="77777777" w:rsidR="00C04A6F" w:rsidRPr="00C06789" w:rsidRDefault="00C04A6F" w:rsidP="00C04A6F">
      <w:pPr>
        <w:jc w:val="center"/>
        <w:rPr>
          <w:rFonts w:eastAsiaTheme="minorEastAsia"/>
          <w:color w:val="1F1F1F"/>
          <w:sz w:val="33"/>
          <w:szCs w:val="33"/>
        </w:rPr>
      </w:pPr>
    </w:p>
    <w:p w14:paraId="6A0B3DF6" w14:textId="038E8F62" w:rsidR="00C04A6F" w:rsidRPr="00C06789" w:rsidRDefault="00C04A6F" w:rsidP="00C04A6F">
      <w:pPr>
        <w:jc w:val="center"/>
        <w:rPr>
          <w:rFonts w:eastAsiaTheme="minorEastAsia"/>
          <w:color w:val="1F1F1F"/>
          <w:sz w:val="33"/>
          <w:szCs w:val="33"/>
        </w:rPr>
      </w:pPr>
      <w:r w:rsidRPr="00C06789">
        <w:rPr>
          <w:rFonts w:eastAsiaTheme="minorEastAsia"/>
          <w:color w:val="1F1F1F"/>
          <w:sz w:val="33"/>
          <w:szCs w:val="33"/>
        </w:rPr>
        <w:t>Avance Técnico 3</w:t>
      </w:r>
    </w:p>
    <w:p w14:paraId="751D9E61" w14:textId="11B778C3" w:rsidR="00C04A6F" w:rsidRPr="00C06789" w:rsidRDefault="00C04A6F" w:rsidP="00C04A6F">
      <w:pPr>
        <w:jc w:val="center"/>
        <w:rPr>
          <w:rFonts w:eastAsiaTheme="minorEastAsia"/>
          <w:color w:val="1F1F1F"/>
          <w:sz w:val="33"/>
          <w:szCs w:val="33"/>
        </w:rPr>
      </w:pPr>
      <w:r w:rsidRPr="00C06789">
        <w:rPr>
          <w:rFonts w:eastAsiaTheme="minorEastAsia"/>
          <w:color w:val="1F1F1F"/>
          <w:sz w:val="33"/>
          <w:szCs w:val="33"/>
        </w:rPr>
        <w:t>“Productos de madera como prototipos innovadores para acceder a nichos de mercado”</w:t>
      </w:r>
    </w:p>
    <w:p w14:paraId="0C51F18B" w14:textId="77777777" w:rsidR="00C04A6F" w:rsidRPr="00C06789" w:rsidRDefault="00C04A6F" w:rsidP="00C04A6F">
      <w:pPr>
        <w:jc w:val="center"/>
        <w:rPr>
          <w:rFonts w:eastAsiaTheme="minorEastAsia"/>
          <w:color w:val="1F1F1F"/>
          <w:sz w:val="33"/>
          <w:szCs w:val="33"/>
        </w:rPr>
      </w:pPr>
    </w:p>
    <w:p w14:paraId="3EAC102D" w14:textId="77777777" w:rsidR="00C04A6F" w:rsidRPr="00C06789" w:rsidRDefault="00C04A6F" w:rsidP="00C04A6F">
      <w:pPr>
        <w:jc w:val="center"/>
        <w:rPr>
          <w:rFonts w:eastAsiaTheme="minorEastAsia"/>
          <w:color w:val="1F1F1F"/>
          <w:sz w:val="28"/>
          <w:szCs w:val="28"/>
        </w:rPr>
      </w:pPr>
      <w:r w:rsidRPr="00C06789">
        <w:rPr>
          <w:rFonts w:eastAsiaTheme="minorEastAsia"/>
          <w:color w:val="1F1F1F"/>
          <w:sz w:val="28"/>
          <w:szCs w:val="28"/>
        </w:rPr>
        <w:t>Preparado por:</w:t>
      </w:r>
    </w:p>
    <w:p w14:paraId="69F56E67" w14:textId="77777777" w:rsidR="00C04A6F" w:rsidRPr="00C06789" w:rsidRDefault="00C04A6F" w:rsidP="00C04A6F">
      <w:pPr>
        <w:jc w:val="center"/>
        <w:rPr>
          <w:rFonts w:eastAsiaTheme="minorEastAsia"/>
          <w:color w:val="1F1F1F"/>
          <w:sz w:val="24"/>
          <w:szCs w:val="24"/>
        </w:rPr>
      </w:pPr>
      <w:r w:rsidRPr="00C06789">
        <w:rPr>
          <w:rFonts w:eastAsiaTheme="minorEastAsia"/>
          <w:color w:val="1F1F1F"/>
          <w:sz w:val="28"/>
          <w:szCs w:val="28"/>
        </w:rPr>
        <w:t>Asociación Cámara Forestal Madera e Industria de Costa Rica</w:t>
      </w:r>
    </w:p>
    <w:p w14:paraId="07996061" w14:textId="77777777" w:rsidR="00C04A6F" w:rsidRPr="00C06789" w:rsidRDefault="00C04A6F" w:rsidP="00C04A6F">
      <w:pPr>
        <w:jc w:val="center"/>
        <w:rPr>
          <w:rFonts w:eastAsiaTheme="minorEastAsia"/>
          <w:color w:val="1F1F1F"/>
          <w:sz w:val="24"/>
          <w:szCs w:val="24"/>
        </w:rPr>
      </w:pPr>
      <w:r w:rsidRPr="00C06789">
        <w:rPr>
          <w:rFonts w:eastAsiaTheme="minorEastAsia"/>
          <w:color w:val="1F1F1F"/>
          <w:sz w:val="28"/>
          <w:szCs w:val="28"/>
        </w:rPr>
        <w:t>Carbon Renueve Service – CRS</w:t>
      </w:r>
    </w:p>
    <w:p w14:paraId="6419C29B" w14:textId="05996428" w:rsidR="00D63EB2" w:rsidRPr="00C06789" w:rsidRDefault="00D63EB2">
      <w:pPr>
        <w:jc w:val="center"/>
        <w:rPr>
          <w:rFonts w:asciiTheme="minorHAnsi" w:hAnsiTheme="minorHAnsi" w:cstheme="minorHAnsi"/>
        </w:rPr>
      </w:pPr>
    </w:p>
    <w:p w14:paraId="4B4BA5AD" w14:textId="77777777" w:rsidR="00D63EB2" w:rsidRPr="00C06789" w:rsidRDefault="00D63EB2">
      <w:pPr>
        <w:rPr>
          <w:rFonts w:asciiTheme="minorHAnsi" w:hAnsiTheme="minorHAnsi" w:cstheme="minorHAnsi"/>
        </w:rPr>
      </w:pPr>
    </w:p>
    <w:p w14:paraId="18DE214A" w14:textId="77777777" w:rsidR="00C04A6F" w:rsidRPr="00C06789" w:rsidRDefault="00C04A6F">
      <w:pPr>
        <w:rPr>
          <w:rFonts w:asciiTheme="minorHAnsi" w:hAnsiTheme="minorHAnsi" w:cstheme="minorHAnsi"/>
        </w:rPr>
      </w:pPr>
    </w:p>
    <w:p w14:paraId="1E8E4573" w14:textId="77777777" w:rsidR="00C04A6F" w:rsidRPr="00C06789" w:rsidRDefault="00C04A6F">
      <w:pPr>
        <w:rPr>
          <w:rFonts w:asciiTheme="minorHAnsi" w:hAnsiTheme="minorHAnsi" w:cstheme="minorHAnsi"/>
        </w:rPr>
      </w:pPr>
    </w:p>
    <w:p w14:paraId="6AAD9169" w14:textId="77777777" w:rsidR="00C04A6F" w:rsidRPr="00C06789" w:rsidRDefault="00C04A6F">
      <w:pPr>
        <w:rPr>
          <w:rFonts w:asciiTheme="minorHAnsi" w:hAnsiTheme="minorHAnsi" w:cstheme="minorHAnsi"/>
        </w:rPr>
      </w:pPr>
    </w:p>
    <w:p w14:paraId="490663B5" w14:textId="77777777" w:rsidR="00C04A6F" w:rsidRPr="00C06789" w:rsidRDefault="00C04A6F">
      <w:pPr>
        <w:rPr>
          <w:rFonts w:asciiTheme="minorHAnsi" w:hAnsiTheme="minorHAnsi" w:cstheme="minorHAnsi"/>
        </w:rPr>
      </w:pPr>
    </w:p>
    <w:p w14:paraId="542F4C91" w14:textId="77777777" w:rsidR="00C04A6F" w:rsidRPr="00C06789" w:rsidRDefault="00C04A6F">
      <w:pPr>
        <w:rPr>
          <w:rFonts w:asciiTheme="minorHAnsi" w:hAnsiTheme="minorHAnsi" w:cstheme="minorHAnsi"/>
        </w:rPr>
      </w:pPr>
    </w:p>
    <w:p w14:paraId="53904AF9" w14:textId="77777777" w:rsidR="00C04A6F" w:rsidRPr="00C06789" w:rsidRDefault="00C04A6F">
      <w:pPr>
        <w:rPr>
          <w:rFonts w:asciiTheme="minorHAnsi" w:hAnsiTheme="minorHAnsi" w:cstheme="minorHAnsi"/>
        </w:rPr>
      </w:pPr>
    </w:p>
    <w:p w14:paraId="4A848E3C" w14:textId="77777777" w:rsidR="00C04A6F" w:rsidRPr="00C06789" w:rsidRDefault="00C04A6F">
      <w:pPr>
        <w:rPr>
          <w:rFonts w:asciiTheme="minorHAnsi" w:hAnsiTheme="minorHAnsi" w:cstheme="minorHAnsi"/>
        </w:rPr>
      </w:pPr>
    </w:p>
    <w:p w14:paraId="0032C00A" w14:textId="77777777" w:rsidR="00C04A6F" w:rsidRPr="00C06789" w:rsidRDefault="00C04A6F">
      <w:pPr>
        <w:rPr>
          <w:rFonts w:asciiTheme="minorHAnsi" w:hAnsiTheme="minorHAnsi" w:cstheme="minorHAnsi"/>
        </w:rPr>
      </w:pPr>
    </w:p>
    <w:p w14:paraId="68FCFB02" w14:textId="77777777" w:rsidR="00C04A6F" w:rsidRPr="00C06789" w:rsidRDefault="00C04A6F">
      <w:pPr>
        <w:rPr>
          <w:rFonts w:asciiTheme="minorHAnsi" w:hAnsiTheme="minorHAnsi" w:cstheme="minorHAnsi"/>
        </w:rPr>
      </w:pPr>
    </w:p>
    <w:p w14:paraId="600998F8" w14:textId="77777777" w:rsidR="00C04A6F" w:rsidRPr="00C06789" w:rsidRDefault="00C04A6F">
      <w:pPr>
        <w:rPr>
          <w:rFonts w:asciiTheme="minorHAnsi" w:hAnsiTheme="minorHAnsi" w:cstheme="minorHAnsi"/>
        </w:rPr>
      </w:pPr>
    </w:p>
    <w:p w14:paraId="2C058E20" w14:textId="4C3673E9" w:rsidR="00D63EB2" w:rsidRPr="00C06789" w:rsidRDefault="00000000">
      <w:pPr>
        <w:rPr>
          <w:rFonts w:asciiTheme="minorHAnsi" w:hAnsiTheme="minorHAnsi" w:cstheme="minorHAnsi"/>
        </w:rPr>
      </w:pPr>
      <w:r w:rsidRPr="00C06789">
        <w:rPr>
          <w:rFonts w:asciiTheme="minorHAnsi" w:hAnsiTheme="minorHAnsi" w:cstheme="minorHAnsi"/>
        </w:rPr>
        <w:lastRenderedPageBreak/>
        <w:t>Entidad colaboradora: Carbon Reve</w:t>
      </w:r>
      <w:r w:rsidR="00F54C5F" w:rsidRPr="00C06789">
        <w:rPr>
          <w:rFonts w:asciiTheme="minorHAnsi" w:hAnsiTheme="minorHAnsi" w:cstheme="minorHAnsi"/>
        </w:rPr>
        <w:t>nue</w:t>
      </w:r>
      <w:r w:rsidRPr="00C06789">
        <w:rPr>
          <w:rFonts w:asciiTheme="minorHAnsi" w:hAnsiTheme="minorHAnsi" w:cstheme="minorHAnsi"/>
        </w:rPr>
        <w:t xml:space="preserve"> Service</w:t>
      </w:r>
      <w:r w:rsidR="00F54C5F" w:rsidRPr="00C06789">
        <w:rPr>
          <w:rFonts w:asciiTheme="minorHAnsi" w:hAnsiTheme="minorHAnsi" w:cstheme="minorHAnsi"/>
        </w:rPr>
        <w:t>s</w:t>
      </w:r>
      <w:r w:rsidRPr="00C06789">
        <w:rPr>
          <w:rFonts w:asciiTheme="minorHAnsi" w:hAnsiTheme="minorHAnsi" w:cstheme="minorHAnsi"/>
        </w:rPr>
        <w:t xml:space="preserve"> (CRS)</w:t>
      </w:r>
    </w:p>
    <w:p w14:paraId="6C2A358B" w14:textId="5764F3A1" w:rsidR="00D63EB2" w:rsidRPr="00C06789" w:rsidRDefault="00000000">
      <w:pPr>
        <w:rPr>
          <w:rFonts w:asciiTheme="minorHAnsi" w:hAnsiTheme="minorHAnsi" w:cstheme="minorHAnsi"/>
        </w:rPr>
      </w:pPr>
      <w:r w:rsidRPr="00C06789">
        <w:rPr>
          <w:rFonts w:asciiTheme="minorHAnsi" w:hAnsiTheme="minorHAnsi" w:cstheme="minorHAnsi"/>
        </w:rPr>
        <w:t>Institución responsable: Ministerio de Ambiente y Energía</w:t>
      </w:r>
      <w:r w:rsidR="00F54C5F" w:rsidRPr="00C06789">
        <w:rPr>
          <w:rFonts w:asciiTheme="minorHAnsi" w:hAnsiTheme="minorHAnsi" w:cstheme="minorHAnsi"/>
        </w:rPr>
        <w:t xml:space="preserve"> (MINAE)</w:t>
      </w:r>
      <w:r w:rsidRPr="00C06789">
        <w:rPr>
          <w:rFonts w:asciiTheme="minorHAnsi" w:hAnsiTheme="minorHAnsi" w:cstheme="minorHAnsi"/>
        </w:rPr>
        <w:t>, San José, Costa Rica</w:t>
      </w:r>
    </w:p>
    <w:p w14:paraId="2A55001F" w14:textId="7F21A425" w:rsidR="00D63EB2" w:rsidRPr="00C06789" w:rsidRDefault="00000000">
      <w:pPr>
        <w:rPr>
          <w:rFonts w:asciiTheme="minorHAnsi" w:hAnsiTheme="minorHAnsi" w:cstheme="minorHAnsi"/>
        </w:rPr>
      </w:pPr>
      <w:r w:rsidRPr="00C06789">
        <w:rPr>
          <w:rFonts w:asciiTheme="minorHAnsi" w:hAnsiTheme="minorHAnsi" w:cstheme="minorHAnsi"/>
        </w:rPr>
        <w:t xml:space="preserve">Lugar y fecha de expedición del informe: San José, </w:t>
      </w:r>
      <w:r w:rsidR="00F54C5F" w:rsidRPr="00C06789">
        <w:rPr>
          <w:rFonts w:asciiTheme="minorHAnsi" w:hAnsiTheme="minorHAnsi" w:cstheme="minorHAnsi"/>
        </w:rPr>
        <w:t>enero del 2024</w:t>
      </w:r>
    </w:p>
    <w:p w14:paraId="19F26B06" w14:textId="3305FC70" w:rsidR="00D63EB2" w:rsidRPr="00C06789" w:rsidRDefault="00000000">
      <w:pPr>
        <w:rPr>
          <w:rFonts w:asciiTheme="minorHAnsi" w:hAnsiTheme="minorHAnsi" w:cstheme="minorHAnsi"/>
        </w:rPr>
      </w:pPr>
      <w:r w:rsidRPr="00C06789">
        <w:rPr>
          <w:rFonts w:asciiTheme="minorHAnsi" w:hAnsiTheme="minorHAnsi" w:cstheme="minorHAnsi"/>
        </w:rPr>
        <w:t xml:space="preserve">El contenido </w:t>
      </w:r>
      <w:r w:rsidR="00F54C5F" w:rsidRPr="00C06789">
        <w:rPr>
          <w:rFonts w:asciiTheme="minorHAnsi" w:hAnsiTheme="minorHAnsi" w:cstheme="minorHAnsi"/>
        </w:rPr>
        <w:t>de este</w:t>
      </w:r>
      <w:r w:rsidRPr="00C06789">
        <w:rPr>
          <w:rFonts w:asciiTheme="minorHAnsi" w:hAnsiTheme="minorHAnsi" w:cstheme="minorHAnsi"/>
        </w:rPr>
        <w:t xml:space="preserve"> documento está protegido por derechos de autor. La OIMT ofrece libre acceso a estos productos de información y alienta el uso, la reproducción y la difusión de los textos, materiales multimedia y datos presentados en su sitio web. La utilización, reproducción o difusión de este producto puede estar sujeta a restricciones que se especifican para dichos productos. Salvo que se indique lo contrario, todo el contenido de la OIMT protegido por derechos de autor se puede copiar, imprimir y descargar con fines de estudio, investigación y docencia, y para su uso en productos o servicios no comerciales, siempre que se cite debidamente a la OIMT y la CFMI como fuente y titular de los derechos de autor y que no se indique ni implique de modo alguno que la OIMT aprueba las opiniones, productos o servicios de los usuarios.</w:t>
      </w:r>
    </w:p>
    <w:p w14:paraId="70E4F4C8" w14:textId="77777777" w:rsidR="00D63EB2" w:rsidRPr="00C06789" w:rsidRDefault="00D63EB2">
      <w:pPr>
        <w:rPr>
          <w:rFonts w:asciiTheme="minorHAnsi" w:hAnsiTheme="minorHAnsi" w:cstheme="minorHAnsi"/>
        </w:rPr>
      </w:pPr>
    </w:p>
    <w:p w14:paraId="1A8F9106" w14:textId="77777777" w:rsidR="00D63EB2" w:rsidRPr="00C06789" w:rsidRDefault="00000000">
      <w:pPr>
        <w:spacing w:after="200" w:line="288" w:lineRule="auto"/>
        <w:jc w:val="left"/>
        <w:rPr>
          <w:rFonts w:asciiTheme="minorHAnsi" w:hAnsiTheme="minorHAnsi" w:cstheme="minorHAnsi"/>
        </w:rPr>
      </w:pPr>
      <w:r w:rsidRPr="00C06789">
        <w:rPr>
          <w:rFonts w:asciiTheme="minorHAnsi" w:hAnsiTheme="minorHAnsi" w:cstheme="minorHAnsi"/>
        </w:rPr>
        <w:br w:type="page"/>
      </w:r>
    </w:p>
    <w:p w14:paraId="10BB4A1B" w14:textId="77777777" w:rsidR="00D63EB2" w:rsidRPr="00C06789" w:rsidRDefault="00000000">
      <w:pPr>
        <w:rPr>
          <w:rFonts w:asciiTheme="minorHAnsi" w:hAnsiTheme="minorHAnsi" w:cstheme="minorHAnsi"/>
          <w:b/>
          <w:bCs/>
        </w:rPr>
      </w:pPr>
      <w:r w:rsidRPr="00C06789">
        <w:rPr>
          <w:rFonts w:asciiTheme="minorHAnsi" w:hAnsiTheme="minorHAnsi" w:cstheme="minorHAnsi"/>
          <w:b/>
          <w:bCs/>
        </w:rPr>
        <w:lastRenderedPageBreak/>
        <w:t>Número de proyecto: PP-A-59-353 CN-21004</w:t>
      </w:r>
    </w:p>
    <w:p w14:paraId="2C20A58D" w14:textId="77777777" w:rsidR="00C04A6F" w:rsidRPr="00C06789" w:rsidRDefault="00C04A6F" w:rsidP="00C04A6F">
      <w:pPr>
        <w:rPr>
          <w:rFonts w:eastAsiaTheme="minorEastAsia"/>
        </w:rPr>
      </w:pPr>
      <w:r w:rsidRPr="00C06789">
        <w:rPr>
          <w:rFonts w:eastAsiaTheme="minorEastAsia"/>
        </w:rPr>
        <w:t>Gobierno anfitrión: Gobierno de Costa Rica</w:t>
      </w:r>
    </w:p>
    <w:p w14:paraId="7B7BDE92" w14:textId="77777777" w:rsidR="00C04A6F" w:rsidRPr="00C06789" w:rsidRDefault="00C04A6F" w:rsidP="00C04A6F">
      <w:pPr>
        <w:rPr>
          <w:rFonts w:eastAsiaTheme="minorEastAsia"/>
        </w:rPr>
      </w:pPr>
      <w:r w:rsidRPr="00C06789">
        <w:rPr>
          <w:rFonts w:eastAsiaTheme="minorEastAsia"/>
        </w:rPr>
        <w:t>Organismo ejecutor: Asociación Cámara Forestal Madera e Industria de Costa Rica (CFMI)</w:t>
      </w:r>
    </w:p>
    <w:p w14:paraId="5A168AC3" w14:textId="77777777" w:rsidR="00C04A6F" w:rsidRPr="00C06789" w:rsidRDefault="00C04A6F" w:rsidP="00C04A6F">
      <w:pPr>
        <w:rPr>
          <w:rFonts w:eastAsiaTheme="minorEastAsia"/>
        </w:rPr>
      </w:pPr>
      <w:r w:rsidRPr="00C06789">
        <w:rPr>
          <w:rFonts w:eastAsiaTheme="minorEastAsia"/>
        </w:rPr>
        <w:t>Natalia Chacón Cid, coordinadora</w:t>
      </w:r>
    </w:p>
    <w:p w14:paraId="2DD64145" w14:textId="77777777" w:rsidR="00C04A6F" w:rsidRPr="00C06789" w:rsidRDefault="00C04A6F" w:rsidP="00C04A6F">
      <w:pPr>
        <w:rPr>
          <w:rFonts w:eastAsiaTheme="minorEastAsia"/>
        </w:rPr>
      </w:pPr>
      <w:r w:rsidRPr="00C06789">
        <w:rPr>
          <w:rFonts w:eastAsiaTheme="minorEastAsia"/>
        </w:rPr>
        <w:t>Fecha de inicio: Junio, 2023</w:t>
      </w:r>
    </w:p>
    <w:p w14:paraId="0F92B329" w14:textId="77777777" w:rsidR="00C04A6F" w:rsidRPr="00C06789" w:rsidRDefault="00C04A6F" w:rsidP="00C04A6F">
      <w:pPr>
        <w:rPr>
          <w:rFonts w:eastAsiaTheme="minorEastAsia"/>
        </w:rPr>
      </w:pPr>
      <w:r w:rsidRPr="00C06789">
        <w:rPr>
          <w:rFonts w:eastAsiaTheme="minorEastAsia"/>
        </w:rPr>
        <w:t>Duración del proyecto: 8 meses</w:t>
      </w:r>
    </w:p>
    <w:p w14:paraId="2DD445F6" w14:textId="77777777" w:rsidR="00D63EB2" w:rsidRPr="00C06789" w:rsidRDefault="00000000">
      <w:pPr>
        <w:spacing w:after="200" w:line="288" w:lineRule="auto"/>
        <w:jc w:val="left"/>
        <w:rPr>
          <w:rFonts w:asciiTheme="minorHAnsi" w:hAnsiTheme="minorHAnsi" w:cstheme="minorHAnsi"/>
        </w:rPr>
      </w:pPr>
      <w:r w:rsidRPr="00C06789">
        <w:rPr>
          <w:rFonts w:asciiTheme="minorHAnsi" w:hAnsiTheme="minorHAnsi" w:cstheme="minorHAnsi"/>
        </w:rPr>
        <w:br w:type="page"/>
      </w:r>
    </w:p>
    <w:sdt>
      <w:sdtPr>
        <w:rPr>
          <w:rFonts w:ascii="Calibri" w:eastAsia="Calibri" w:hAnsi="Calibri" w:cs="Calibri"/>
          <w:b w:val="0"/>
          <w:bCs w:val="0"/>
          <w:color w:val="auto"/>
          <w:sz w:val="22"/>
          <w:szCs w:val="22"/>
        </w:rPr>
        <w:id w:val="-621613153"/>
        <w:docPartObj>
          <w:docPartGallery w:val="Table of Contents"/>
          <w:docPartUnique/>
        </w:docPartObj>
      </w:sdtPr>
      <w:sdtEndPr>
        <w:rPr>
          <w:noProof/>
        </w:rPr>
      </w:sdtEndPr>
      <w:sdtContent>
        <w:p w14:paraId="1406829F" w14:textId="1801C694" w:rsidR="00961536" w:rsidRPr="00C06789" w:rsidRDefault="007F2919" w:rsidP="00977991">
          <w:pPr>
            <w:pStyle w:val="TtuloTDC"/>
            <w:numPr>
              <w:ilvl w:val="0"/>
              <w:numId w:val="0"/>
            </w:numPr>
            <w:jc w:val="center"/>
          </w:pPr>
          <w:r w:rsidRPr="00C06789">
            <w:t>Tabla de Contenido</w:t>
          </w:r>
        </w:p>
        <w:p w14:paraId="5ADADEC9" w14:textId="363CD672" w:rsidR="00F62F4B" w:rsidRPr="00C06789" w:rsidRDefault="00961536">
          <w:pPr>
            <w:pStyle w:val="TDC1"/>
            <w:rPr>
              <w:rFonts w:asciiTheme="minorHAnsi" w:eastAsiaTheme="minorEastAsia" w:hAnsiTheme="minorHAnsi" w:cstheme="minorBidi"/>
              <w:b w:val="0"/>
              <w:bCs w:val="0"/>
              <w:caps w:val="0"/>
              <w:noProof/>
              <w:sz w:val="22"/>
              <w:szCs w:val="22"/>
              <w:lang w:eastAsia="es-CR"/>
              <w14:ligatures w14:val="standardContextual"/>
            </w:rPr>
          </w:pPr>
          <w:r w:rsidRPr="00C06789">
            <w:fldChar w:fldCharType="begin"/>
          </w:r>
          <w:r w:rsidRPr="00C06789">
            <w:instrText xml:space="preserve"> TOC \o "1-3" \h \z \u </w:instrText>
          </w:r>
          <w:r w:rsidRPr="00C06789">
            <w:fldChar w:fldCharType="separate"/>
          </w:r>
          <w:hyperlink w:anchor="_Toc157684670" w:history="1">
            <w:r w:rsidR="00F62F4B" w:rsidRPr="00C06789">
              <w:rPr>
                <w:rStyle w:val="Hipervnculo"/>
                <w:noProof/>
              </w:rPr>
              <w:t>Acrónimos</w:t>
            </w:r>
            <w:r w:rsidR="00F62F4B" w:rsidRPr="00C06789">
              <w:rPr>
                <w:noProof/>
                <w:webHidden/>
              </w:rPr>
              <w:tab/>
            </w:r>
            <w:r w:rsidR="00F62F4B" w:rsidRPr="00C06789">
              <w:rPr>
                <w:noProof/>
                <w:webHidden/>
              </w:rPr>
              <w:fldChar w:fldCharType="begin"/>
            </w:r>
            <w:r w:rsidR="00F62F4B" w:rsidRPr="00C06789">
              <w:rPr>
                <w:noProof/>
                <w:webHidden/>
              </w:rPr>
              <w:instrText xml:space="preserve"> PAGEREF _Toc157684670 \h </w:instrText>
            </w:r>
            <w:r w:rsidR="00F62F4B" w:rsidRPr="00C06789">
              <w:rPr>
                <w:noProof/>
                <w:webHidden/>
              </w:rPr>
            </w:r>
            <w:r w:rsidR="00F62F4B" w:rsidRPr="00C06789">
              <w:rPr>
                <w:noProof/>
                <w:webHidden/>
              </w:rPr>
              <w:fldChar w:fldCharType="separate"/>
            </w:r>
            <w:r w:rsidR="00F62F4B" w:rsidRPr="00C06789">
              <w:rPr>
                <w:noProof/>
                <w:webHidden/>
              </w:rPr>
              <w:t>6</w:t>
            </w:r>
            <w:r w:rsidR="00F62F4B" w:rsidRPr="00C06789">
              <w:rPr>
                <w:noProof/>
                <w:webHidden/>
              </w:rPr>
              <w:fldChar w:fldCharType="end"/>
            </w:r>
          </w:hyperlink>
        </w:p>
        <w:p w14:paraId="19A1ACDF" w14:textId="79540655" w:rsidR="00F62F4B" w:rsidRPr="00C06789" w:rsidRDefault="00F62F4B">
          <w:pPr>
            <w:pStyle w:val="TDC1"/>
            <w:rPr>
              <w:rFonts w:asciiTheme="minorHAnsi" w:eastAsiaTheme="minorEastAsia" w:hAnsiTheme="minorHAnsi" w:cstheme="minorBidi"/>
              <w:b w:val="0"/>
              <w:bCs w:val="0"/>
              <w:caps w:val="0"/>
              <w:noProof/>
              <w:sz w:val="22"/>
              <w:szCs w:val="22"/>
              <w:lang w:eastAsia="es-CR"/>
              <w14:ligatures w14:val="standardContextual"/>
            </w:rPr>
          </w:pPr>
          <w:hyperlink w:anchor="_Toc157684671" w:history="1">
            <w:r w:rsidRPr="00C06789">
              <w:rPr>
                <w:rStyle w:val="Hipervnculo"/>
                <w:noProof/>
              </w:rPr>
              <w:t>Resumen</w:t>
            </w:r>
            <w:r w:rsidRPr="00C06789">
              <w:rPr>
                <w:noProof/>
                <w:webHidden/>
              </w:rPr>
              <w:tab/>
            </w:r>
            <w:r w:rsidRPr="00C06789">
              <w:rPr>
                <w:noProof/>
                <w:webHidden/>
              </w:rPr>
              <w:fldChar w:fldCharType="begin"/>
            </w:r>
            <w:r w:rsidRPr="00C06789">
              <w:rPr>
                <w:noProof/>
                <w:webHidden/>
              </w:rPr>
              <w:instrText xml:space="preserve"> PAGEREF _Toc157684671 \h </w:instrText>
            </w:r>
            <w:r w:rsidRPr="00C06789">
              <w:rPr>
                <w:noProof/>
                <w:webHidden/>
              </w:rPr>
            </w:r>
            <w:r w:rsidRPr="00C06789">
              <w:rPr>
                <w:noProof/>
                <w:webHidden/>
              </w:rPr>
              <w:fldChar w:fldCharType="separate"/>
            </w:r>
            <w:r w:rsidRPr="00C06789">
              <w:rPr>
                <w:noProof/>
                <w:webHidden/>
              </w:rPr>
              <w:t>7</w:t>
            </w:r>
            <w:r w:rsidRPr="00C06789">
              <w:rPr>
                <w:noProof/>
                <w:webHidden/>
              </w:rPr>
              <w:fldChar w:fldCharType="end"/>
            </w:r>
          </w:hyperlink>
        </w:p>
        <w:p w14:paraId="6A71B768" w14:textId="72E92281"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672" w:history="1">
            <w:r w:rsidRPr="00C06789">
              <w:rPr>
                <w:rStyle w:val="Hipervnculo"/>
                <w:noProof/>
              </w:rPr>
              <w:t>1.</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Introducción</w:t>
            </w:r>
            <w:r w:rsidRPr="00C06789">
              <w:rPr>
                <w:noProof/>
                <w:webHidden/>
              </w:rPr>
              <w:tab/>
            </w:r>
            <w:r w:rsidRPr="00C06789">
              <w:rPr>
                <w:noProof/>
                <w:webHidden/>
              </w:rPr>
              <w:fldChar w:fldCharType="begin"/>
            </w:r>
            <w:r w:rsidRPr="00C06789">
              <w:rPr>
                <w:noProof/>
                <w:webHidden/>
              </w:rPr>
              <w:instrText xml:space="preserve"> PAGEREF _Toc157684672 \h </w:instrText>
            </w:r>
            <w:r w:rsidRPr="00C06789">
              <w:rPr>
                <w:noProof/>
                <w:webHidden/>
              </w:rPr>
            </w:r>
            <w:r w:rsidRPr="00C06789">
              <w:rPr>
                <w:noProof/>
                <w:webHidden/>
              </w:rPr>
              <w:fldChar w:fldCharType="separate"/>
            </w:r>
            <w:r w:rsidRPr="00C06789">
              <w:rPr>
                <w:noProof/>
                <w:webHidden/>
              </w:rPr>
              <w:t>8</w:t>
            </w:r>
            <w:r w:rsidRPr="00C06789">
              <w:rPr>
                <w:noProof/>
                <w:webHidden/>
              </w:rPr>
              <w:fldChar w:fldCharType="end"/>
            </w:r>
          </w:hyperlink>
        </w:p>
        <w:p w14:paraId="27960D2A" w14:textId="58C40ED0"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673" w:history="1">
            <w:r w:rsidRPr="00C06789">
              <w:rPr>
                <w:rStyle w:val="Hipervnculo"/>
                <w:noProof/>
              </w:rPr>
              <w:t>2.</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Metodología aplicada</w:t>
            </w:r>
            <w:r w:rsidRPr="00C06789">
              <w:rPr>
                <w:noProof/>
                <w:webHidden/>
              </w:rPr>
              <w:tab/>
            </w:r>
            <w:r w:rsidRPr="00C06789">
              <w:rPr>
                <w:noProof/>
                <w:webHidden/>
              </w:rPr>
              <w:fldChar w:fldCharType="begin"/>
            </w:r>
            <w:r w:rsidRPr="00C06789">
              <w:rPr>
                <w:noProof/>
                <w:webHidden/>
              </w:rPr>
              <w:instrText xml:space="preserve"> PAGEREF _Toc157684673 \h </w:instrText>
            </w:r>
            <w:r w:rsidRPr="00C06789">
              <w:rPr>
                <w:noProof/>
                <w:webHidden/>
              </w:rPr>
            </w:r>
            <w:r w:rsidRPr="00C06789">
              <w:rPr>
                <w:noProof/>
                <w:webHidden/>
              </w:rPr>
              <w:fldChar w:fldCharType="separate"/>
            </w:r>
            <w:r w:rsidRPr="00C06789">
              <w:rPr>
                <w:noProof/>
                <w:webHidden/>
              </w:rPr>
              <w:t>9</w:t>
            </w:r>
            <w:r w:rsidRPr="00C06789">
              <w:rPr>
                <w:noProof/>
                <w:webHidden/>
              </w:rPr>
              <w:fldChar w:fldCharType="end"/>
            </w:r>
          </w:hyperlink>
        </w:p>
        <w:p w14:paraId="4283CBD1" w14:textId="09409BB9"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74" w:history="1">
            <w:r w:rsidRPr="00C06789">
              <w:rPr>
                <w:rStyle w:val="Hipervnculo"/>
                <w:noProof/>
              </w:rPr>
              <w:t>2.1.</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Ubicación del proyecto</w:t>
            </w:r>
            <w:r w:rsidRPr="00C06789">
              <w:rPr>
                <w:noProof/>
                <w:webHidden/>
              </w:rPr>
              <w:tab/>
            </w:r>
            <w:r w:rsidRPr="00C06789">
              <w:rPr>
                <w:noProof/>
                <w:webHidden/>
              </w:rPr>
              <w:fldChar w:fldCharType="begin"/>
            </w:r>
            <w:r w:rsidRPr="00C06789">
              <w:rPr>
                <w:noProof/>
                <w:webHidden/>
              </w:rPr>
              <w:instrText xml:space="preserve"> PAGEREF _Toc157684674 \h </w:instrText>
            </w:r>
            <w:r w:rsidRPr="00C06789">
              <w:rPr>
                <w:noProof/>
                <w:webHidden/>
              </w:rPr>
            </w:r>
            <w:r w:rsidRPr="00C06789">
              <w:rPr>
                <w:noProof/>
                <w:webHidden/>
              </w:rPr>
              <w:fldChar w:fldCharType="separate"/>
            </w:r>
            <w:r w:rsidRPr="00C06789">
              <w:rPr>
                <w:noProof/>
                <w:webHidden/>
              </w:rPr>
              <w:t>9</w:t>
            </w:r>
            <w:r w:rsidRPr="00C06789">
              <w:rPr>
                <w:noProof/>
                <w:webHidden/>
              </w:rPr>
              <w:fldChar w:fldCharType="end"/>
            </w:r>
          </w:hyperlink>
        </w:p>
        <w:p w14:paraId="552ED64F" w14:textId="048CB713" w:rsidR="00F62F4B" w:rsidRPr="00C06789" w:rsidRDefault="00F62F4B">
          <w:pPr>
            <w:pStyle w:val="TDC3"/>
            <w:tabs>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75" w:history="1">
            <w:r w:rsidRPr="00C06789">
              <w:rPr>
                <w:rStyle w:val="Hipervnculo"/>
                <w:noProof/>
              </w:rPr>
              <w:t>Región Chorotega</w:t>
            </w:r>
            <w:r w:rsidRPr="00C06789">
              <w:rPr>
                <w:noProof/>
                <w:webHidden/>
              </w:rPr>
              <w:tab/>
            </w:r>
            <w:r w:rsidRPr="00C06789">
              <w:rPr>
                <w:noProof/>
                <w:webHidden/>
              </w:rPr>
              <w:fldChar w:fldCharType="begin"/>
            </w:r>
            <w:r w:rsidRPr="00C06789">
              <w:rPr>
                <w:noProof/>
                <w:webHidden/>
              </w:rPr>
              <w:instrText xml:space="preserve"> PAGEREF _Toc157684675 \h </w:instrText>
            </w:r>
            <w:r w:rsidRPr="00C06789">
              <w:rPr>
                <w:noProof/>
                <w:webHidden/>
              </w:rPr>
            </w:r>
            <w:r w:rsidRPr="00C06789">
              <w:rPr>
                <w:noProof/>
                <w:webHidden/>
              </w:rPr>
              <w:fldChar w:fldCharType="separate"/>
            </w:r>
            <w:r w:rsidRPr="00C06789">
              <w:rPr>
                <w:noProof/>
                <w:webHidden/>
              </w:rPr>
              <w:t>9</w:t>
            </w:r>
            <w:r w:rsidRPr="00C06789">
              <w:rPr>
                <w:noProof/>
                <w:webHidden/>
              </w:rPr>
              <w:fldChar w:fldCharType="end"/>
            </w:r>
          </w:hyperlink>
        </w:p>
        <w:p w14:paraId="00E0762F" w14:textId="550DA5F6" w:rsidR="00F62F4B" w:rsidRPr="00C06789" w:rsidRDefault="00F62F4B">
          <w:pPr>
            <w:pStyle w:val="TDC3"/>
            <w:tabs>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76" w:history="1">
            <w:r w:rsidRPr="00C06789">
              <w:rPr>
                <w:rStyle w:val="Hipervnculo"/>
                <w:noProof/>
              </w:rPr>
              <w:t>Región Huetar Norte</w:t>
            </w:r>
            <w:r w:rsidRPr="00C06789">
              <w:rPr>
                <w:noProof/>
                <w:webHidden/>
              </w:rPr>
              <w:tab/>
            </w:r>
            <w:r w:rsidRPr="00C06789">
              <w:rPr>
                <w:noProof/>
                <w:webHidden/>
              </w:rPr>
              <w:fldChar w:fldCharType="begin"/>
            </w:r>
            <w:r w:rsidRPr="00C06789">
              <w:rPr>
                <w:noProof/>
                <w:webHidden/>
              </w:rPr>
              <w:instrText xml:space="preserve"> PAGEREF _Toc157684676 \h </w:instrText>
            </w:r>
            <w:r w:rsidRPr="00C06789">
              <w:rPr>
                <w:noProof/>
                <w:webHidden/>
              </w:rPr>
            </w:r>
            <w:r w:rsidRPr="00C06789">
              <w:rPr>
                <w:noProof/>
                <w:webHidden/>
              </w:rPr>
              <w:fldChar w:fldCharType="separate"/>
            </w:r>
            <w:r w:rsidRPr="00C06789">
              <w:rPr>
                <w:noProof/>
                <w:webHidden/>
              </w:rPr>
              <w:t>10</w:t>
            </w:r>
            <w:r w:rsidRPr="00C06789">
              <w:rPr>
                <w:noProof/>
                <w:webHidden/>
              </w:rPr>
              <w:fldChar w:fldCharType="end"/>
            </w:r>
          </w:hyperlink>
        </w:p>
        <w:p w14:paraId="3E22A89D" w14:textId="3F206F23"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77" w:history="1">
            <w:r w:rsidRPr="00C06789">
              <w:rPr>
                <w:rStyle w:val="Hipervnculo"/>
                <w:noProof/>
              </w:rPr>
              <w:t>2.2.</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Criterios de selección de especies de madera</w:t>
            </w:r>
            <w:r w:rsidRPr="00C06789">
              <w:rPr>
                <w:noProof/>
                <w:webHidden/>
              </w:rPr>
              <w:tab/>
            </w:r>
            <w:r w:rsidRPr="00C06789">
              <w:rPr>
                <w:noProof/>
                <w:webHidden/>
              </w:rPr>
              <w:fldChar w:fldCharType="begin"/>
            </w:r>
            <w:r w:rsidRPr="00C06789">
              <w:rPr>
                <w:noProof/>
                <w:webHidden/>
              </w:rPr>
              <w:instrText xml:space="preserve"> PAGEREF _Toc157684677 \h </w:instrText>
            </w:r>
            <w:r w:rsidRPr="00C06789">
              <w:rPr>
                <w:noProof/>
                <w:webHidden/>
              </w:rPr>
            </w:r>
            <w:r w:rsidRPr="00C06789">
              <w:rPr>
                <w:noProof/>
                <w:webHidden/>
              </w:rPr>
              <w:fldChar w:fldCharType="separate"/>
            </w:r>
            <w:r w:rsidRPr="00C06789">
              <w:rPr>
                <w:noProof/>
                <w:webHidden/>
              </w:rPr>
              <w:t>12</w:t>
            </w:r>
            <w:r w:rsidRPr="00C06789">
              <w:rPr>
                <w:noProof/>
                <w:webHidden/>
              </w:rPr>
              <w:fldChar w:fldCharType="end"/>
            </w:r>
          </w:hyperlink>
        </w:p>
        <w:p w14:paraId="52AB6A13" w14:textId="4D9D9686"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78" w:history="1">
            <w:r w:rsidRPr="00C06789">
              <w:rPr>
                <w:rStyle w:val="Hipervnculo"/>
                <w:noProof/>
              </w:rPr>
              <w:t>2.3.</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Desarrollo de la prospección de mercado</w:t>
            </w:r>
            <w:r w:rsidRPr="00C06789">
              <w:rPr>
                <w:noProof/>
                <w:webHidden/>
              </w:rPr>
              <w:tab/>
            </w:r>
            <w:r w:rsidRPr="00C06789">
              <w:rPr>
                <w:noProof/>
                <w:webHidden/>
              </w:rPr>
              <w:fldChar w:fldCharType="begin"/>
            </w:r>
            <w:r w:rsidRPr="00C06789">
              <w:rPr>
                <w:noProof/>
                <w:webHidden/>
              </w:rPr>
              <w:instrText xml:space="preserve"> PAGEREF _Toc157684678 \h </w:instrText>
            </w:r>
            <w:r w:rsidRPr="00C06789">
              <w:rPr>
                <w:noProof/>
                <w:webHidden/>
              </w:rPr>
            </w:r>
            <w:r w:rsidRPr="00C06789">
              <w:rPr>
                <w:noProof/>
                <w:webHidden/>
              </w:rPr>
              <w:fldChar w:fldCharType="separate"/>
            </w:r>
            <w:r w:rsidRPr="00C06789">
              <w:rPr>
                <w:noProof/>
                <w:webHidden/>
              </w:rPr>
              <w:t>12</w:t>
            </w:r>
            <w:r w:rsidRPr="00C06789">
              <w:rPr>
                <w:noProof/>
                <w:webHidden/>
              </w:rPr>
              <w:fldChar w:fldCharType="end"/>
            </w:r>
          </w:hyperlink>
        </w:p>
        <w:p w14:paraId="15113472" w14:textId="6DAD04EC"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679" w:history="1">
            <w:r w:rsidRPr="00C06789">
              <w:rPr>
                <w:rStyle w:val="Hipervnculo"/>
                <w:noProof/>
              </w:rPr>
              <w:t>3.</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Presentación de datos</w:t>
            </w:r>
            <w:r w:rsidRPr="00C06789">
              <w:rPr>
                <w:noProof/>
                <w:webHidden/>
              </w:rPr>
              <w:tab/>
            </w:r>
            <w:r w:rsidRPr="00C06789">
              <w:rPr>
                <w:noProof/>
                <w:webHidden/>
              </w:rPr>
              <w:fldChar w:fldCharType="begin"/>
            </w:r>
            <w:r w:rsidRPr="00C06789">
              <w:rPr>
                <w:noProof/>
                <w:webHidden/>
              </w:rPr>
              <w:instrText xml:space="preserve"> PAGEREF _Toc157684679 \h </w:instrText>
            </w:r>
            <w:r w:rsidRPr="00C06789">
              <w:rPr>
                <w:noProof/>
                <w:webHidden/>
              </w:rPr>
            </w:r>
            <w:r w:rsidRPr="00C06789">
              <w:rPr>
                <w:noProof/>
                <w:webHidden/>
              </w:rPr>
              <w:fldChar w:fldCharType="separate"/>
            </w:r>
            <w:r w:rsidRPr="00C06789">
              <w:rPr>
                <w:noProof/>
                <w:webHidden/>
              </w:rPr>
              <w:t>13</w:t>
            </w:r>
            <w:r w:rsidRPr="00C06789">
              <w:rPr>
                <w:noProof/>
                <w:webHidden/>
              </w:rPr>
              <w:fldChar w:fldCharType="end"/>
            </w:r>
          </w:hyperlink>
        </w:p>
        <w:p w14:paraId="5015AF36" w14:textId="5015D261"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0" w:history="1">
            <w:r w:rsidRPr="00C06789">
              <w:rPr>
                <w:rStyle w:val="Hipervnculo"/>
                <w:noProof/>
              </w:rPr>
              <w:t>3.1.</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Selección de especies de madera</w:t>
            </w:r>
            <w:r w:rsidRPr="00C06789">
              <w:rPr>
                <w:noProof/>
                <w:webHidden/>
              </w:rPr>
              <w:tab/>
            </w:r>
            <w:r w:rsidRPr="00C06789">
              <w:rPr>
                <w:noProof/>
                <w:webHidden/>
              </w:rPr>
              <w:fldChar w:fldCharType="begin"/>
            </w:r>
            <w:r w:rsidRPr="00C06789">
              <w:rPr>
                <w:noProof/>
                <w:webHidden/>
              </w:rPr>
              <w:instrText xml:space="preserve"> PAGEREF _Toc157684680 \h </w:instrText>
            </w:r>
            <w:r w:rsidRPr="00C06789">
              <w:rPr>
                <w:noProof/>
                <w:webHidden/>
              </w:rPr>
            </w:r>
            <w:r w:rsidRPr="00C06789">
              <w:rPr>
                <w:noProof/>
                <w:webHidden/>
              </w:rPr>
              <w:fldChar w:fldCharType="separate"/>
            </w:r>
            <w:r w:rsidRPr="00C06789">
              <w:rPr>
                <w:noProof/>
                <w:webHidden/>
              </w:rPr>
              <w:t>13</w:t>
            </w:r>
            <w:r w:rsidRPr="00C06789">
              <w:rPr>
                <w:noProof/>
                <w:webHidden/>
              </w:rPr>
              <w:fldChar w:fldCharType="end"/>
            </w:r>
          </w:hyperlink>
        </w:p>
        <w:p w14:paraId="6AEF947D" w14:textId="4B1784DA"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81" w:history="1">
            <w:r w:rsidRPr="00C06789">
              <w:rPr>
                <w:rStyle w:val="Hipervnculo"/>
                <w:noProof/>
              </w:rPr>
              <w:t>3.1.1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Principales usos de la madera de las especies más comunes</w:t>
            </w:r>
            <w:r w:rsidRPr="00C06789">
              <w:rPr>
                <w:noProof/>
                <w:webHidden/>
              </w:rPr>
              <w:tab/>
            </w:r>
            <w:r w:rsidRPr="00C06789">
              <w:rPr>
                <w:noProof/>
                <w:webHidden/>
              </w:rPr>
              <w:fldChar w:fldCharType="begin"/>
            </w:r>
            <w:r w:rsidRPr="00C06789">
              <w:rPr>
                <w:noProof/>
                <w:webHidden/>
              </w:rPr>
              <w:instrText xml:space="preserve"> PAGEREF _Toc157684681 \h </w:instrText>
            </w:r>
            <w:r w:rsidRPr="00C06789">
              <w:rPr>
                <w:noProof/>
                <w:webHidden/>
              </w:rPr>
            </w:r>
            <w:r w:rsidRPr="00C06789">
              <w:rPr>
                <w:noProof/>
                <w:webHidden/>
              </w:rPr>
              <w:fldChar w:fldCharType="separate"/>
            </w:r>
            <w:r w:rsidRPr="00C06789">
              <w:rPr>
                <w:noProof/>
                <w:webHidden/>
              </w:rPr>
              <w:t>13</w:t>
            </w:r>
            <w:r w:rsidRPr="00C06789">
              <w:rPr>
                <w:noProof/>
                <w:webHidden/>
              </w:rPr>
              <w:fldChar w:fldCharType="end"/>
            </w:r>
          </w:hyperlink>
        </w:p>
        <w:p w14:paraId="04207281" w14:textId="6E9D982D"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2" w:history="1">
            <w:r w:rsidRPr="00C06789">
              <w:rPr>
                <w:rStyle w:val="Hipervnculo"/>
                <w:noProof/>
              </w:rPr>
              <w:t>3.2.</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Diseño de Productos innovadores</w:t>
            </w:r>
            <w:r w:rsidRPr="00C06789">
              <w:rPr>
                <w:noProof/>
                <w:webHidden/>
              </w:rPr>
              <w:tab/>
            </w:r>
            <w:r w:rsidRPr="00C06789">
              <w:rPr>
                <w:noProof/>
                <w:webHidden/>
              </w:rPr>
              <w:fldChar w:fldCharType="begin"/>
            </w:r>
            <w:r w:rsidRPr="00C06789">
              <w:rPr>
                <w:noProof/>
                <w:webHidden/>
              </w:rPr>
              <w:instrText xml:space="preserve"> PAGEREF _Toc157684682 \h </w:instrText>
            </w:r>
            <w:r w:rsidRPr="00C06789">
              <w:rPr>
                <w:noProof/>
                <w:webHidden/>
              </w:rPr>
            </w:r>
            <w:r w:rsidRPr="00C06789">
              <w:rPr>
                <w:noProof/>
                <w:webHidden/>
              </w:rPr>
              <w:fldChar w:fldCharType="separate"/>
            </w:r>
            <w:r w:rsidRPr="00C06789">
              <w:rPr>
                <w:noProof/>
                <w:webHidden/>
              </w:rPr>
              <w:t>20</w:t>
            </w:r>
            <w:r w:rsidRPr="00C06789">
              <w:rPr>
                <w:noProof/>
                <w:webHidden/>
              </w:rPr>
              <w:fldChar w:fldCharType="end"/>
            </w:r>
          </w:hyperlink>
        </w:p>
        <w:p w14:paraId="6BD57256" w14:textId="423C0C91"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83" w:history="1">
            <w:r w:rsidRPr="00C06789">
              <w:rPr>
                <w:rStyle w:val="Hipervnculo"/>
                <w:noProof/>
              </w:rPr>
              <w:t>3.2.1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Selección y descripción de los prototipos seleccionados</w:t>
            </w:r>
            <w:r w:rsidRPr="00C06789">
              <w:rPr>
                <w:noProof/>
                <w:webHidden/>
              </w:rPr>
              <w:tab/>
            </w:r>
            <w:r w:rsidRPr="00C06789">
              <w:rPr>
                <w:noProof/>
                <w:webHidden/>
              </w:rPr>
              <w:fldChar w:fldCharType="begin"/>
            </w:r>
            <w:r w:rsidRPr="00C06789">
              <w:rPr>
                <w:noProof/>
                <w:webHidden/>
              </w:rPr>
              <w:instrText xml:space="preserve"> PAGEREF _Toc157684683 \h </w:instrText>
            </w:r>
            <w:r w:rsidRPr="00C06789">
              <w:rPr>
                <w:noProof/>
                <w:webHidden/>
              </w:rPr>
            </w:r>
            <w:r w:rsidRPr="00C06789">
              <w:rPr>
                <w:noProof/>
                <w:webHidden/>
              </w:rPr>
              <w:fldChar w:fldCharType="separate"/>
            </w:r>
            <w:r w:rsidRPr="00C06789">
              <w:rPr>
                <w:noProof/>
                <w:webHidden/>
              </w:rPr>
              <w:t>20</w:t>
            </w:r>
            <w:r w:rsidRPr="00C06789">
              <w:rPr>
                <w:noProof/>
                <w:webHidden/>
              </w:rPr>
              <w:fldChar w:fldCharType="end"/>
            </w:r>
          </w:hyperlink>
        </w:p>
        <w:p w14:paraId="76904546" w14:textId="36D8E1E2"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4" w:history="1">
            <w:r w:rsidRPr="00C06789">
              <w:rPr>
                <w:rStyle w:val="Hipervnculo"/>
                <w:noProof/>
              </w:rPr>
              <w:t>3.3.</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Análisis FODA de los productos innovadores</w:t>
            </w:r>
            <w:r w:rsidRPr="00C06789">
              <w:rPr>
                <w:noProof/>
                <w:webHidden/>
              </w:rPr>
              <w:tab/>
            </w:r>
            <w:r w:rsidRPr="00C06789">
              <w:rPr>
                <w:noProof/>
                <w:webHidden/>
              </w:rPr>
              <w:fldChar w:fldCharType="begin"/>
            </w:r>
            <w:r w:rsidRPr="00C06789">
              <w:rPr>
                <w:noProof/>
                <w:webHidden/>
              </w:rPr>
              <w:instrText xml:space="preserve"> PAGEREF _Toc157684684 \h </w:instrText>
            </w:r>
            <w:r w:rsidRPr="00C06789">
              <w:rPr>
                <w:noProof/>
                <w:webHidden/>
              </w:rPr>
            </w:r>
            <w:r w:rsidRPr="00C06789">
              <w:rPr>
                <w:noProof/>
                <w:webHidden/>
              </w:rPr>
              <w:fldChar w:fldCharType="separate"/>
            </w:r>
            <w:r w:rsidRPr="00C06789">
              <w:rPr>
                <w:noProof/>
                <w:webHidden/>
              </w:rPr>
              <w:t>28</w:t>
            </w:r>
            <w:r w:rsidRPr="00C06789">
              <w:rPr>
                <w:noProof/>
                <w:webHidden/>
              </w:rPr>
              <w:fldChar w:fldCharType="end"/>
            </w:r>
          </w:hyperlink>
        </w:p>
        <w:p w14:paraId="17BE8E56" w14:textId="3818ECEA"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5" w:history="1">
            <w:r w:rsidRPr="00C06789">
              <w:rPr>
                <w:rStyle w:val="Hipervnculo"/>
                <w:noProof/>
              </w:rPr>
              <w:t>3.4.</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Potencial de las especies con respecto a los prototipos diseñados</w:t>
            </w:r>
            <w:r w:rsidRPr="00C06789">
              <w:rPr>
                <w:noProof/>
                <w:webHidden/>
              </w:rPr>
              <w:tab/>
            </w:r>
            <w:r w:rsidRPr="00C06789">
              <w:rPr>
                <w:noProof/>
                <w:webHidden/>
              </w:rPr>
              <w:fldChar w:fldCharType="begin"/>
            </w:r>
            <w:r w:rsidRPr="00C06789">
              <w:rPr>
                <w:noProof/>
                <w:webHidden/>
              </w:rPr>
              <w:instrText xml:space="preserve"> PAGEREF _Toc157684685 \h </w:instrText>
            </w:r>
            <w:r w:rsidRPr="00C06789">
              <w:rPr>
                <w:noProof/>
                <w:webHidden/>
              </w:rPr>
            </w:r>
            <w:r w:rsidRPr="00C06789">
              <w:rPr>
                <w:noProof/>
                <w:webHidden/>
              </w:rPr>
              <w:fldChar w:fldCharType="separate"/>
            </w:r>
            <w:r w:rsidRPr="00C06789">
              <w:rPr>
                <w:noProof/>
                <w:webHidden/>
              </w:rPr>
              <w:t>32</w:t>
            </w:r>
            <w:r w:rsidRPr="00C06789">
              <w:rPr>
                <w:noProof/>
                <w:webHidden/>
              </w:rPr>
              <w:fldChar w:fldCharType="end"/>
            </w:r>
          </w:hyperlink>
        </w:p>
        <w:p w14:paraId="04672F1F" w14:textId="14CBFA21"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6" w:history="1">
            <w:r w:rsidRPr="00C06789">
              <w:rPr>
                <w:rStyle w:val="Hipervnculo"/>
                <w:noProof/>
              </w:rPr>
              <w:t>3.5.</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Prospección de mercado</w:t>
            </w:r>
            <w:r w:rsidRPr="00C06789">
              <w:rPr>
                <w:noProof/>
                <w:webHidden/>
              </w:rPr>
              <w:tab/>
            </w:r>
            <w:r w:rsidRPr="00C06789">
              <w:rPr>
                <w:noProof/>
                <w:webHidden/>
              </w:rPr>
              <w:fldChar w:fldCharType="begin"/>
            </w:r>
            <w:r w:rsidRPr="00C06789">
              <w:rPr>
                <w:noProof/>
                <w:webHidden/>
              </w:rPr>
              <w:instrText xml:space="preserve"> PAGEREF _Toc157684686 \h </w:instrText>
            </w:r>
            <w:r w:rsidRPr="00C06789">
              <w:rPr>
                <w:noProof/>
                <w:webHidden/>
              </w:rPr>
            </w:r>
            <w:r w:rsidRPr="00C06789">
              <w:rPr>
                <w:noProof/>
                <w:webHidden/>
              </w:rPr>
              <w:fldChar w:fldCharType="separate"/>
            </w:r>
            <w:r w:rsidRPr="00C06789">
              <w:rPr>
                <w:noProof/>
                <w:webHidden/>
              </w:rPr>
              <w:t>34</w:t>
            </w:r>
            <w:r w:rsidRPr="00C06789">
              <w:rPr>
                <w:noProof/>
                <w:webHidden/>
              </w:rPr>
              <w:fldChar w:fldCharType="end"/>
            </w:r>
          </w:hyperlink>
        </w:p>
        <w:p w14:paraId="05875C62" w14:textId="6B19F6B5"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87" w:history="1">
            <w:r w:rsidRPr="00C06789">
              <w:rPr>
                <w:rStyle w:val="Hipervnculo"/>
                <w:noProof/>
              </w:rPr>
              <w:t>3.5.1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Mercado local</w:t>
            </w:r>
            <w:r w:rsidRPr="00C06789">
              <w:rPr>
                <w:noProof/>
                <w:webHidden/>
              </w:rPr>
              <w:tab/>
            </w:r>
            <w:r w:rsidRPr="00C06789">
              <w:rPr>
                <w:noProof/>
                <w:webHidden/>
              </w:rPr>
              <w:fldChar w:fldCharType="begin"/>
            </w:r>
            <w:r w:rsidRPr="00C06789">
              <w:rPr>
                <w:noProof/>
                <w:webHidden/>
              </w:rPr>
              <w:instrText xml:space="preserve"> PAGEREF _Toc157684687 \h </w:instrText>
            </w:r>
            <w:r w:rsidRPr="00C06789">
              <w:rPr>
                <w:noProof/>
                <w:webHidden/>
              </w:rPr>
            </w:r>
            <w:r w:rsidRPr="00C06789">
              <w:rPr>
                <w:noProof/>
                <w:webHidden/>
              </w:rPr>
              <w:fldChar w:fldCharType="separate"/>
            </w:r>
            <w:r w:rsidRPr="00C06789">
              <w:rPr>
                <w:noProof/>
                <w:webHidden/>
              </w:rPr>
              <w:t>34</w:t>
            </w:r>
            <w:r w:rsidRPr="00C06789">
              <w:rPr>
                <w:noProof/>
                <w:webHidden/>
              </w:rPr>
              <w:fldChar w:fldCharType="end"/>
            </w:r>
          </w:hyperlink>
        </w:p>
        <w:p w14:paraId="34EFBDD8" w14:textId="60F725BD"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88" w:history="1">
            <w:r w:rsidRPr="00C06789">
              <w:rPr>
                <w:rStyle w:val="Hipervnculo"/>
                <w:noProof/>
              </w:rPr>
              <w:t>3.5.2</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Mercado internacional</w:t>
            </w:r>
            <w:r w:rsidRPr="00C06789">
              <w:rPr>
                <w:noProof/>
                <w:webHidden/>
              </w:rPr>
              <w:tab/>
            </w:r>
            <w:r w:rsidRPr="00C06789">
              <w:rPr>
                <w:noProof/>
                <w:webHidden/>
              </w:rPr>
              <w:fldChar w:fldCharType="begin"/>
            </w:r>
            <w:r w:rsidRPr="00C06789">
              <w:rPr>
                <w:noProof/>
                <w:webHidden/>
              </w:rPr>
              <w:instrText xml:space="preserve"> PAGEREF _Toc157684688 \h </w:instrText>
            </w:r>
            <w:r w:rsidRPr="00C06789">
              <w:rPr>
                <w:noProof/>
                <w:webHidden/>
              </w:rPr>
            </w:r>
            <w:r w:rsidRPr="00C06789">
              <w:rPr>
                <w:noProof/>
                <w:webHidden/>
              </w:rPr>
              <w:fldChar w:fldCharType="separate"/>
            </w:r>
            <w:r w:rsidRPr="00C06789">
              <w:rPr>
                <w:noProof/>
                <w:webHidden/>
              </w:rPr>
              <w:t>41</w:t>
            </w:r>
            <w:r w:rsidRPr="00C06789">
              <w:rPr>
                <w:noProof/>
                <w:webHidden/>
              </w:rPr>
              <w:fldChar w:fldCharType="end"/>
            </w:r>
          </w:hyperlink>
        </w:p>
        <w:p w14:paraId="6C52E1AE" w14:textId="77E7EBD9"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89" w:history="1">
            <w:r w:rsidRPr="00C06789">
              <w:rPr>
                <w:rStyle w:val="Hipervnculo"/>
                <w:noProof/>
              </w:rPr>
              <w:t>3.6.</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Estrategias de mercado</w:t>
            </w:r>
            <w:r w:rsidRPr="00C06789">
              <w:rPr>
                <w:noProof/>
                <w:webHidden/>
              </w:rPr>
              <w:tab/>
            </w:r>
            <w:r w:rsidRPr="00C06789">
              <w:rPr>
                <w:noProof/>
                <w:webHidden/>
              </w:rPr>
              <w:fldChar w:fldCharType="begin"/>
            </w:r>
            <w:r w:rsidRPr="00C06789">
              <w:rPr>
                <w:noProof/>
                <w:webHidden/>
              </w:rPr>
              <w:instrText xml:space="preserve"> PAGEREF _Toc157684689 \h </w:instrText>
            </w:r>
            <w:r w:rsidRPr="00C06789">
              <w:rPr>
                <w:noProof/>
                <w:webHidden/>
              </w:rPr>
            </w:r>
            <w:r w:rsidRPr="00C06789">
              <w:rPr>
                <w:noProof/>
                <w:webHidden/>
              </w:rPr>
              <w:fldChar w:fldCharType="separate"/>
            </w:r>
            <w:r w:rsidRPr="00C06789">
              <w:rPr>
                <w:noProof/>
                <w:webHidden/>
              </w:rPr>
              <w:t>45</w:t>
            </w:r>
            <w:r w:rsidRPr="00C06789">
              <w:rPr>
                <w:noProof/>
                <w:webHidden/>
              </w:rPr>
              <w:fldChar w:fldCharType="end"/>
            </w:r>
          </w:hyperlink>
        </w:p>
        <w:p w14:paraId="42A8C4B9" w14:textId="3FAA5AF9"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0" w:history="1">
            <w:r w:rsidRPr="00C06789">
              <w:rPr>
                <w:rStyle w:val="Hipervnculo"/>
                <w:noProof/>
              </w:rPr>
              <w:t>3.6.1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Estrategias generales de mercadeo y comercialización</w:t>
            </w:r>
            <w:r w:rsidRPr="00C06789">
              <w:rPr>
                <w:noProof/>
                <w:webHidden/>
              </w:rPr>
              <w:tab/>
            </w:r>
            <w:r w:rsidRPr="00C06789">
              <w:rPr>
                <w:noProof/>
                <w:webHidden/>
              </w:rPr>
              <w:fldChar w:fldCharType="begin"/>
            </w:r>
            <w:r w:rsidRPr="00C06789">
              <w:rPr>
                <w:noProof/>
                <w:webHidden/>
              </w:rPr>
              <w:instrText xml:space="preserve"> PAGEREF _Toc157684690 \h </w:instrText>
            </w:r>
            <w:r w:rsidRPr="00C06789">
              <w:rPr>
                <w:noProof/>
                <w:webHidden/>
              </w:rPr>
            </w:r>
            <w:r w:rsidRPr="00C06789">
              <w:rPr>
                <w:noProof/>
                <w:webHidden/>
              </w:rPr>
              <w:fldChar w:fldCharType="separate"/>
            </w:r>
            <w:r w:rsidRPr="00C06789">
              <w:rPr>
                <w:noProof/>
                <w:webHidden/>
              </w:rPr>
              <w:t>45</w:t>
            </w:r>
            <w:r w:rsidRPr="00C06789">
              <w:rPr>
                <w:noProof/>
                <w:webHidden/>
              </w:rPr>
              <w:fldChar w:fldCharType="end"/>
            </w:r>
          </w:hyperlink>
        </w:p>
        <w:p w14:paraId="5F8FD86E" w14:textId="2B303ECC"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1" w:history="1">
            <w:r w:rsidRPr="00C06789">
              <w:rPr>
                <w:rStyle w:val="Hipervnculo"/>
                <w:noProof/>
              </w:rPr>
              <w:t>3.6.2</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Estrategia de mercadeo basada en historial social y ambiental</w:t>
            </w:r>
            <w:r w:rsidRPr="00C06789">
              <w:rPr>
                <w:noProof/>
                <w:webHidden/>
              </w:rPr>
              <w:tab/>
            </w:r>
            <w:r w:rsidRPr="00C06789">
              <w:rPr>
                <w:noProof/>
                <w:webHidden/>
              </w:rPr>
              <w:fldChar w:fldCharType="begin"/>
            </w:r>
            <w:r w:rsidRPr="00C06789">
              <w:rPr>
                <w:noProof/>
                <w:webHidden/>
              </w:rPr>
              <w:instrText xml:space="preserve"> PAGEREF _Toc157684691 \h </w:instrText>
            </w:r>
            <w:r w:rsidRPr="00C06789">
              <w:rPr>
                <w:noProof/>
                <w:webHidden/>
              </w:rPr>
            </w:r>
            <w:r w:rsidRPr="00C06789">
              <w:rPr>
                <w:noProof/>
                <w:webHidden/>
              </w:rPr>
              <w:fldChar w:fldCharType="separate"/>
            </w:r>
            <w:r w:rsidRPr="00C06789">
              <w:rPr>
                <w:noProof/>
                <w:webHidden/>
              </w:rPr>
              <w:t>46</w:t>
            </w:r>
            <w:r w:rsidRPr="00C06789">
              <w:rPr>
                <w:noProof/>
                <w:webHidden/>
              </w:rPr>
              <w:fldChar w:fldCharType="end"/>
            </w:r>
          </w:hyperlink>
        </w:p>
        <w:p w14:paraId="2C6ECB07" w14:textId="56ABE5F1"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2" w:history="1">
            <w:r w:rsidRPr="00C06789">
              <w:rPr>
                <w:rStyle w:val="Hipervnculo"/>
                <w:noProof/>
              </w:rPr>
              <w:t>3.6.3</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Argumentos de mercadeo</w:t>
            </w:r>
            <w:r w:rsidRPr="00C06789">
              <w:rPr>
                <w:noProof/>
                <w:webHidden/>
              </w:rPr>
              <w:tab/>
            </w:r>
            <w:r w:rsidRPr="00C06789">
              <w:rPr>
                <w:noProof/>
                <w:webHidden/>
              </w:rPr>
              <w:fldChar w:fldCharType="begin"/>
            </w:r>
            <w:r w:rsidRPr="00C06789">
              <w:rPr>
                <w:noProof/>
                <w:webHidden/>
              </w:rPr>
              <w:instrText xml:space="preserve"> PAGEREF _Toc157684692 \h </w:instrText>
            </w:r>
            <w:r w:rsidRPr="00C06789">
              <w:rPr>
                <w:noProof/>
                <w:webHidden/>
              </w:rPr>
            </w:r>
            <w:r w:rsidRPr="00C06789">
              <w:rPr>
                <w:noProof/>
                <w:webHidden/>
              </w:rPr>
              <w:fldChar w:fldCharType="separate"/>
            </w:r>
            <w:r w:rsidRPr="00C06789">
              <w:rPr>
                <w:noProof/>
                <w:webHidden/>
              </w:rPr>
              <w:t>47</w:t>
            </w:r>
            <w:r w:rsidRPr="00C06789">
              <w:rPr>
                <w:noProof/>
                <w:webHidden/>
              </w:rPr>
              <w:fldChar w:fldCharType="end"/>
            </w:r>
          </w:hyperlink>
        </w:p>
        <w:p w14:paraId="316FA7EE" w14:textId="676C1D30"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3" w:history="1">
            <w:r w:rsidRPr="00C06789">
              <w:rPr>
                <w:rStyle w:val="Hipervnculo"/>
                <w:noProof/>
              </w:rPr>
              <w:t>3.6.4</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Canales de colocación de producto en el mercado local</w:t>
            </w:r>
            <w:r w:rsidRPr="00C06789">
              <w:rPr>
                <w:noProof/>
                <w:webHidden/>
              </w:rPr>
              <w:tab/>
            </w:r>
            <w:r w:rsidRPr="00C06789">
              <w:rPr>
                <w:noProof/>
                <w:webHidden/>
              </w:rPr>
              <w:fldChar w:fldCharType="begin"/>
            </w:r>
            <w:r w:rsidRPr="00C06789">
              <w:rPr>
                <w:noProof/>
                <w:webHidden/>
              </w:rPr>
              <w:instrText xml:space="preserve"> PAGEREF _Toc157684693 \h </w:instrText>
            </w:r>
            <w:r w:rsidRPr="00C06789">
              <w:rPr>
                <w:noProof/>
                <w:webHidden/>
              </w:rPr>
            </w:r>
            <w:r w:rsidRPr="00C06789">
              <w:rPr>
                <w:noProof/>
                <w:webHidden/>
              </w:rPr>
              <w:fldChar w:fldCharType="separate"/>
            </w:r>
            <w:r w:rsidRPr="00C06789">
              <w:rPr>
                <w:noProof/>
                <w:webHidden/>
              </w:rPr>
              <w:t>47</w:t>
            </w:r>
            <w:r w:rsidRPr="00C06789">
              <w:rPr>
                <w:noProof/>
                <w:webHidden/>
              </w:rPr>
              <w:fldChar w:fldCharType="end"/>
            </w:r>
          </w:hyperlink>
        </w:p>
        <w:p w14:paraId="238A2DE1" w14:textId="59256391"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4" w:history="1">
            <w:r w:rsidRPr="00C06789">
              <w:rPr>
                <w:rStyle w:val="Hipervnculo"/>
                <w:noProof/>
              </w:rPr>
              <w:t>3.6.5</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Segmentación y posicionamiento para los productos prototipados</w:t>
            </w:r>
            <w:r w:rsidRPr="00C06789">
              <w:rPr>
                <w:noProof/>
                <w:webHidden/>
              </w:rPr>
              <w:tab/>
            </w:r>
            <w:r w:rsidRPr="00C06789">
              <w:rPr>
                <w:noProof/>
                <w:webHidden/>
              </w:rPr>
              <w:fldChar w:fldCharType="begin"/>
            </w:r>
            <w:r w:rsidRPr="00C06789">
              <w:rPr>
                <w:noProof/>
                <w:webHidden/>
              </w:rPr>
              <w:instrText xml:space="preserve"> PAGEREF _Toc157684694 \h </w:instrText>
            </w:r>
            <w:r w:rsidRPr="00C06789">
              <w:rPr>
                <w:noProof/>
                <w:webHidden/>
              </w:rPr>
            </w:r>
            <w:r w:rsidRPr="00C06789">
              <w:rPr>
                <w:noProof/>
                <w:webHidden/>
              </w:rPr>
              <w:fldChar w:fldCharType="separate"/>
            </w:r>
            <w:r w:rsidRPr="00C06789">
              <w:rPr>
                <w:noProof/>
                <w:webHidden/>
              </w:rPr>
              <w:t>48</w:t>
            </w:r>
            <w:r w:rsidRPr="00C06789">
              <w:rPr>
                <w:noProof/>
                <w:webHidden/>
              </w:rPr>
              <w:fldChar w:fldCharType="end"/>
            </w:r>
          </w:hyperlink>
        </w:p>
        <w:p w14:paraId="070ED11B" w14:textId="1274DE28"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95" w:history="1">
            <w:r w:rsidRPr="00C06789">
              <w:rPr>
                <w:rStyle w:val="Hipervnculo"/>
                <w:noProof/>
              </w:rPr>
              <w:t>3.7.</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Canales de Distribución</w:t>
            </w:r>
            <w:r w:rsidRPr="00C06789">
              <w:rPr>
                <w:noProof/>
                <w:webHidden/>
              </w:rPr>
              <w:tab/>
            </w:r>
            <w:r w:rsidRPr="00C06789">
              <w:rPr>
                <w:noProof/>
                <w:webHidden/>
              </w:rPr>
              <w:fldChar w:fldCharType="begin"/>
            </w:r>
            <w:r w:rsidRPr="00C06789">
              <w:rPr>
                <w:noProof/>
                <w:webHidden/>
              </w:rPr>
              <w:instrText xml:space="preserve"> PAGEREF _Toc157684695 \h </w:instrText>
            </w:r>
            <w:r w:rsidRPr="00C06789">
              <w:rPr>
                <w:noProof/>
                <w:webHidden/>
              </w:rPr>
            </w:r>
            <w:r w:rsidRPr="00C06789">
              <w:rPr>
                <w:noProof/>
                <w:webHidden/>
              </w:rPr>
              <w:fldChar w:fldCharType="separate"/>
            </w:r>
            <w:r w:rsidRPr="00C06789">
              <w:rPr>
                <w:noProof/>
                <w:webHidden/>
              </w:rPr>
              <w:t>49</w:t>
            </w:r>
            <w:r w:rsidRPr="00C06789">
              <w:rPr>
                <w:noProof/>
                <w:webHidden/>
              </w:rPr>
              <w:fldChar w:fldCharType="end"/>
            </w:r>
          </w:hyperlink>
        </w:p>
        <w:p w14:paraId="5E78AD68" w14:textId="03B0689A"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6" w:history="1">
            <w:r w:rsidRPr="00C06789">
              <w:rPr>
                <w:rStyle w:val="Hipervnculo"/>
                <w:noProof/>
              </w:rPr>
              <w:t>3.7.1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Ventas locales</w:t>
            </w:r>
            <w:r w:rsidRPr="00C06789">
              <w:rPr>
                <w:noProof/>
                <w:webHidden/>
              </w:rPr>
              <w:tab/>
            </w:r>
            <w:r w:rsidRPr="00C06789">
              <w:rPr>
                <w:noProof/>
                <w:webHidden/>
              </w:rPr>
              <w:fldChar w:fldCharType="begin"/>
            </w:r>
            <w:r w:rsidRPr="00C06789">
              <w:rPr>
                <w:noProof/>
                <w:webHidden/>
              </w:rPr>
              <w:instrText xml:space="preserve"> PAGEREF _Toc157684696 \h </w:instrText>
            </w:r>
            <w:r w:rsidRPr="00C06789">
              <w:rPr>
                <w:noProof/>
                <w:webHidden/>
              </w:rPr>
            </w:r>
            <w:r w:rsidRPr="00C06789">
              <w:rPr>
                <w:noProof/>
                <w:webHidden/>
              </w:rPr>
              <w:fldChar w:fldCharType="separate"/>
            </w:r>
            <w:r w:rsidRPr="00C06789">
              <w:rPr>
                <w:noProof/>
                <w:webHidden/>
              </w:rPr>
              <w:t>49</w:t>
            </w:r>
            <w:r w:rsidRPr="00C06789">
              <w:rPr>
                <w:noProof/>
                <w:webHidden/>
              </w:rPr>
              <w:fldChar w:fldCharType="end"/>
            </w:r>
          </w:hyperlink>
        </w:p>
        <w:p w14:paraId="56A15C40" w14:textId="005BF86A"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7" w:history="1">
            <w:r w:rsidRPr="00C06789">
              <w:rPr>
                <w:rStyle w:val="Hipervnculo"/>
                <w:noProof/>
              </w:rPr>
              <w:t>3.7.2</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Canales turísticos</w:t>
            </w:r>
            <w:r w:rsidRPr="00C06789">
              <w:rPr>
                <w:noProof/>
                <w:webHidden/>
              </w:rPr>
              <w:tab/>
            </w:r>
            <w:r w:rsidRPr="00C06789">
              <w:rPr>
                <w:noProof/>
                <w:webHidden/>
              </w:rPr>
              <w:fldChar w:fldCharType="begin"/>
            </w:r>
            <w:r w:rsidRPr="00C06789">
              <w:rPr>
                <w:noProof/>
                <w:webHidden/>
              </w:rPr>
              <w:instrText xml:space="preserve"> PAGEREF _Toc157684697 \h </w:instrText>
            </w:r>
            <w:r w:rsidRPr="00C06789">
              <w:rPr>
                <w:noProof/>
                <w:webHidden/>
              </w:rPr>
            </w:r>
            <w:r w:rsidRPr="00C06789">
              <w:rPr>
                <w:noProof/>
                <w:webHidden/>
              </w:rPr>
              <w:fldChar w:fldCharType="separate"/>
            </w:r>
            <w:r w:rsidRPr="00C06789">
              <w:rPr>
                <w:noProof/>
                <w:webHidden/>
              </w:rPr>
              <w:t>49</w:t>
            </w:r>
            <w:r w:rsidRPr="00C06789">
              <w:rPr>
                <w:noProof/>
                <w:webHidden/>
              </w:rPr>
              <w:fldChar w:fldCharType="end"/>
            </w:r>
          </w:hyperlink>
        </w:p>
        <w:p w14:paraId="075CEB8E" w14:textId="3238F30A"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698" w:history="1">
            <w:r w:rsidRPr="00C06789">
              <w:rPr>
                <w:rStyle w:val="Hipervnculo"/>
                <w:noProof/>
              </w:rPr>
              <w:t>3.7.3</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Canales de colocación de producto en el mercado internacional</w:t>
            </w:r>
            <w:r w:rsidRPr="00C06789">
              <w:rPr>
                <w:noProof/>
                <w:webHidden/>
              </w:rPr>
              <w:tab/>
            </w:r>
            <w:r w:rsidRPr="00C06789">
              <w:rPr>
                <w:noProof/>
                <w:webHidden/>
              </w:rPr>
              <w:fldChar w:fldCharType="begin"/>
            </w:r>
            <w:r w:rsidRPr="00C06789">
              <w:rPr>
                <w:noProof/>
                <w:webHidden/>
              </w:rPr>
              <w:instrText xml:space="preserve"> PAGEREF _Toc157684698 \h </w:instrText>
            </w:r>
            <w:r w:rsidRPr="00C06789">
              <w:rPr>
                <w:noProof/>
                <w:webHidden/>
              </w:rPr>
            </w:r>
            <w:r w:rsidRPr="00C06789">
              <w:rPr>
                <w:noProof/>
                <w:webHidden/>
              </w:rPr>
              <w:fldChar w:fldCharType="separate"/>
            </w:r>
            <w:r w:rsidRPr="00C06789">
              <w:rPr>
                <w:noProof/>
                <w:webHidden/>
              </w:rPr>
              <w:t>49</w:t>
            </w:r>
            <w:r w:rsidRPr="00C06789">
              <w:rPr>
                <w:noProof/>
                <w:webHidden/>
              </w:rPr>
              <w:fldChar w:fldCharType="end"/>
            </w:r>
          </w:hyperlink>
        </w:p>
        <w:p w14:paraId="12C55412" w14:textId="7CAF4BF0"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699" w:history="1">
            <w:r w:rsidRPr="00C06789">
              <w:rPr>
                <w:rStyle w:val="Hipervnculo"/>
                <w:noProof/>
              </w:rPr>
              <w:t>3.8.</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Proceso de fabricación de productos</w:t>
            </w:r>
            <w:r w:rsidRPr="00C06789">
              <w:rPr>
                <w:noProof/>
                <w:webHidden/>
              </w:rPr>
              <w:tab/>
            </w:r>
            <w:r w:rsidRPr="00C06789">
              <w:rPr>
                <w:noProof/>
                <w:webHidden/>
              </w:rPr>
              <w:fldChar w:fldCharType="begin"/>
            </w:r>
            <w:r w:rsidRPr="00C06789">
              <w:rPr>
                <w:noProof/>
                <w:webHidden/>
              </w:rPr>
              <w:instrText xml:space="preserve"> PAGEREF _Toc157684699 \h </w:instrText>
            </w:r>
            <w:r w:rsidRPr="00C06789">
              <w:rPr>
                <w:noProof/>
                <w:webHidden/>
              </w:rPr>
            </w:r>
            <w:r w:rsidRPr="00C06789">
              <w:rPr>
                <w:noProof/>
                <w:webHidden/>
              </w:rPr>
              <w:fldChar w:fldCharType="separate"/>
            </w:r>
            <w:r w:rsidRPr="00C06789">
              <w:rPr>
                <w:noProof/>
                <w:webHidden/>
              </w:rPr>
              <w:t>50</w:t>
            </w:r>
            <w:r w:rsidRPr="00C06789">
              <w:rPr>
                <w:noProof/>
                <w:webHidden/>
              </w:rPr>
              <w:fldChar w:fldCharType="end"/>
            </w:r>
          </w:hyperlink>
        </w:p>
        <w:p w14:paraId="3736F3D5" w14:textId="7D680FB7"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700" w:history="1">
            <w:r w:rsidRPr="00C06789">
              <w:rPr>
                <w:rStyle w:val="Hipervnculo"/>
                <w:noProof/>
              </w:rPr>
              <w:t>3.9.</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Convenio de prototipado y capacitación</w:t>
            </w:r>
            <w:r w:rsidRPr="00C06789">
              <w:rPr>
                <w:noProof/>
                <w:webHidden/>
              </w:rPr>
              <w:tab/>
            </w:r>
            <w:r w:rsidRPr="00C06789">
              <w:rPr>
                <w:noProof/>
                <w:webHidden/>
              </w:rPr>
              <w:fldChar w:fldCharType="begin"/>
            </w:r>
            <w:r w:rsidRPr="00C06789">
              <w:rPr>
                <w:noProof/>
                <w:webHidden/>
              </w:rPr>
              <w:instrText xml:space="preserve"> PAGEREF _Toc157684700 \h </w:instrText>
            </w:r>
            <w:r w:rsidRPr="00C06789">
              <w:rPr>
                <w:noProof/>
                <w:webHidden/>
              </w:rPr>
            </w:r>
            <w:r w:rsidRPr="00C06789">
              <w:rPr>
                <w:noProof/>
                <w:webHidden/>
              </w:rPr>
              <w:fldChar w:fldCharType="separate"/>
            </w:r>
            <w:r w:rsidRPr="00C06789">
              <w:rPr>
                <w:noProof/>
                <w:webHidden/>
              </w:rPr>
              <w:t>54</w:t>
            </w:r>
            <w:r w:rsidRPr="00C06789">
              <w:rPr>
                <w:noProof/>
                <w:webHidden/>
              </w:rPr>
              <w:fldChar w:fldCharType="end"/>
            </w:r>
          </w:hyperlink>
        </w:p>
        <w:p w14:paraId="5234FC2F" w14:textId="334F4E8E"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01" w:history="1">
            <w:r w:rsidRPr="00C06789">
              <w:rPr>
                <w:rStyle w:val="Hipervnculo"/>
                <w:noProof/>
              </w:rPr>
              <w:t>4.</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Análisis e interpretación de los datos y resultados</w:t>
            </w:r>
            <w:r w:rsidRPr="00C06789">
              <w:rPr>
                <w:noProof/>
                <w:webHidden/>
              </w:rPr>
              <w:tab/>
            </w:r>
            <w:r w:rsidRPr="00C06789">
              <w:rPr>
                <w:noProof/>
                <w:webHidden/>
              </w:rPr>
              <w:fldChar w:fldCharType="begin"/>
            </w:r>
            <w:r w:rsidRPr="00C06789">
              <w:rPr>
                <w:noProof/>
                <w:webHidden/>
              </w:rPr>
              <w:instrText xml:space="preserve"> PAGEREF _Toc157684701 \h </w:instrText>
            </w:r>
            <w:r w:rsidRPr="00C06789">
              <w:rPr>
                <w:noProof/>
                <w:webHidden/>
              </w:rPr>
            </w:r>
            <w:r w:rsidRPr="00C06789">
              <w:rPr>
                <w:noProof/>
                <w:webHidden/>
              </w:rPr>
              <w:fldChar w:fldCharType="separate"/>
            </w:r>
            <w:r w:rsidRPr="00C06789">
              <w:rPr>
                <w:noProof/>
                <w:webHidden/>
              </w:rPr>
              <w:t>56</w:t>
            </w:r>
            <w:r w:rsidRPr="00C06789">
              <w:rPr>
                <w:noProof/>
                <w:webHidden/>
              </w:rPr>
              <w:fldChar w:fldCharType="end"/>
            </w:r>
          </w:hyperlink>
        </w:p>
        <w:p w14:paraId="55BB6DB1" w14:textId="470168C3"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702" w:history="1">
            <w:r w:rsidRPr="00C06789">
              <w:rPr>
                <w:rStyle w:val="Hipervnculo"/>
                <w:noProof/>
              </w:rPr>
              <w:t>4.1.</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Oportunidades y desafíos del mercado local e internacional</w:t>
            </w:r>
            <w:r w:rsidRPr="00C06789">
              <w:rPr>
                <w:noProof/>
                <w:webHidden/>
              </w:rPr>
              <w:tab/>
            </w:r>
            <w:r w:rsidRPr="00C06789">
              <w:rPr>
                <w:noProof/>
                <w:webHidden/>
              </w:rPr>
              <w:fldChar w:fldCharType="begin"/>
            </w:r>
            <w:r w:rsidRPr="00C06789">
              <w:rPr>
                <w:noProof/>
                <w:webHidden/>
              </w:rPr>
              <w:instrText xml:space="preserve"> PAGEREF _Toc157684702 \h </w:instrText>
            </w:r>
            <w:r w:rsidRPr="00C06789">
              <w:rPr>
                <w:noProof/>
                <w:webHidden/>
              </w:rPr>
            </w:r>
            <w:r w:rsidRPr="00C06789">
              <w:rPr>
                <w:noProof/>
                <w:webHidden/>
              </w:rPr>
              <w:fldChar w:fldCharType="separate"/>
            </w:r>
            <w:r w:rsidRPr="00C06789">
              <w:rPr>
                <w:noProof/>
                <w:webHidden/>
              </w:rPr>
              <w:t>56</w:t>
            </w:r>
            <w:r w:rsidRPr="00C06789">
              <w:rPr>
                <w:noProof/>
                <w:webHidden/>
              </w:rPr>
              <w:fldChar w:fldCharType="end"/>
            </w:r>
          </w:hyperlink>
        </w:p>
        <w:p w14:paraId="126BF83E" w14:textId="38384000" w:rsidR="00F62F4B" w:rsidRPr="00C06789" w:rsidRDefault="00F62F4B">
          <w:pPr>
            <w:pStyle w:val="TDC3"/>
            <w:tabs>
              <w:tab w:val="left" w:pos="1100"/>
              <w:tab w:val="right" w:leader="dot" w:pos="8494"/>
            </w:tabs>
            <w:rPr>
              <w:rFonts w:asciiTheme="minorHAnsi" w:eastAsiaTheme="minorEastAsia" w:hAnsiTheme="minorHAnsi" w:cstheme="minorBidi"/>
              <w:i w:val="0"/>
              <w:iCs w:val="0"/>
              <w:noProof/>
              <w:sz w:val="22"/>
              <w:szCs w:val="22"/>
              <w:lang w:eastAsia="es-CR"/>
              <w14:ligatures w14:val="standardContextual"/>
            </w:rPr>
          </w:pPr>
          <w:hyperlink w:anchor="_Toc157684703" w:history="1">
            <w:r w:rsidRPr="00C06789">
              <w:rPr>
                <w:rStyle w:val="Hipervnculo"/>
                <w:noProof/>
              </w:rPr>
              <w:t>4.1.1</w:t>
            </w:r>
            <w:r w:rsidRPr="00C06789">
              <w:rPr>
                <w:rFonts w:asciiTheme="minorHAnsi" w:eastAsiaTheme="minorEastAsia" w:hAnsiTheme="minorHAnsi" w:cstheme="minorBidi"/>
                <w:i w:val="0"/>
                <w:iCs w:val="0"/>
                <w:noProof/>
                <w:sz w:val="22"/>
                <w:szCs w:val="22"/>
                <w:lang w:eastAsia="es-CR"/>
                <w14:ligatures w14:val="standardContextual"/>
              </w:rPr>
              <w:tab/>
            </w:r>
            <w:r w:rsidRPr="00C06789">
              <w:rPr>
                <w:rStyle w:val="Hipervnculo"/>
                <w:noProof/>
              </w:rPr>
              <w:t>Aspectos que pueden potenciar el acceso a mercados</w:t>
            </w:r>
            <w:r w:rsidRPr="00C06789">
              <w:rPr>
                <w:noProof/>
                <w:webHidden/>
              </w:rPr>
              <w:tab/>
            </w:r>
            <w:r w:rsidRPr="00C06789">
              <w:rPr>
                <w:noProof/>
                <w:webHidden/>
              </w:rPr>
              <w:fldChar w:fldCharType="begin"/>
            </w:r>
            <w:r w:rsidRPr="00C06789">
              <w:rPr>
                <w:noProof/>
                <w:webHidden/>
              </w:rPr>
              <w:instrText xml:space="preserve"> PAGEREF _Toc157684703 \h </w:instrText>
            </w:r>
            <w:r w:rsidRPr="00C06789">
              <w:rPr>
                <w:noProof/>
                <w:webHidden/>
              </w:rPr>
            </w:r>
            <w:r w:rsidRPr="00C06789">
              <w:rPr>
                <w:noProof/>
                <w:webHidden/>
              </w:rPr>
              <w:fldChar w:fldCharType="separate"/>
            </w:r>
            <w:r w:rsidRPr="00C06789">
              <w:rPr>
                <w:noProof/>
                <w:webHidden/>
              </w:rPr>
              <w:t>56</w:t>
            </w:r>
            <w:r w:rsidRPr="00C06789">
              <w:rPr>
                <w:noProof/>
                <w:webHidden/>
              </w:rPr>
              <w:fldChar w:fldCharType="end"/>
            </w:r>
          </w:hyperlink>
        </w:p>
        <w:p w14:paraId="531F2D4D" w14:textId="309CB938"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04" w:history="1">
            <w:r w:rsidRPr="00C06789">
              <w:rPr>
                <w:rStyle w:val="Hipervnculo"/>
                <w:noProof/>
              </w:rPr>
              <w:t>5.</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Conclusiones</w:t>
            </w:r>
            <w:r w:rsidRPr="00C06789">
              <w:rPr>
                <w:noProof/>
                <w:webHidden/>
              </w:rPr>
              <w:tab/>
            </w:r>
            <w:r w:rsidRPr="00C06789">
              <w:rPr>
                <w:noProof/>
                <w:webHidden/>
              </w:rPr>
              <w:fldChar w:fldCharType="begin"/>
            </w:r>
            <w:r w:rsidRPr="00C06789">
              <w:rPr>
                <w:noProof/>
                <w:webHidden/>
              </w:rPr>
              <w:instrText xml:space="preserve"> PAGEREF _Toc157684704 \h </w:instrText>
            </w:r>
            <w:r w:rsidRPr="00C06789">
              <w:rPr>
                <w:noProof/>
                <w:webHidden/>
              </w:rPr>
            </w:r>
            <w:r w:rsidRPr="00C06789">
              <w:rPr>
                <w:noProof/>
                <w:webHidden/>
              </w:rPr>
              <w:fldChar w:fldCharType="separate"/>
            </w:r>
            <w:r w:rsidRPr="00C06789">
              <w:rPr>
                <w:noProof/>
                <w:webHidden/>
              </w:rPr>
              <w:t>57</w:t>
            </w:r>
            <w:r w:rsidRPr="00C06789">
              <w:rPr>
                <w:noProof/>
                <w:webHidden/>
              </w:rPr>
              <w:fldChar w:fldCharType="end"/>
            </w:r>
          </w:hyperlink>
        </w:p>
        <w:p w14:paraId="6E19C773" w14:textId="2E659062"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05" w:history="1">
            <w:r w:rsidRPr="00C06789">
              <w:rPr>
                <w:rStyle w:val="Hipervnculo"/>
                <w:noProof/>
              </w:rPr>
              <w:t>6.</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Recomendaciones</w:t>
            </w:r>
            <w:r w:rsidRPr="00C06789">
              <w:rPr>
                <w:noProof/>
                <w:webHidden/>
              </w:rPr>
              <w:tab/>
            </w:r>
            <w:r w:rsidRPr="00C06789">
              <w:rPr>
                <w:noProof/>
                <w:webHidden/>
              </w:rPr>
              <w:fldChar w:fldCharType="begin"/>
            </w:r>
            <w:r w:rsidRPr="00C06789">
              <w:rPr>
                <w:noProof/>
                <w:webHidden/>
              </w:rPr>
              <w:instrText xml:space="preserve"> PAGEREF _Toc157684705 \h </w:instrText>
            </w:r>
            <w:r w:rsidRPr="00C06789">
              <w:rPr>
                <w:noProof/>
                <w:webHidden/>
              </w:rPr>
            </w:r>
            <w:r w:rsidRPr="00C06789">
              <w:rPr>
                <w:noProof/>
                <w:webHidden/>
              </w:rPr>
              <w:fldChar w:fldCharType="separate"/>
            </w:r>
            <w:r w:rsidRPr="00C06789">
              <w:rPr>
                <w:noProof/>
                <w:webHidden/>
              </w:rPr>
              <w:t>59</w:t>
            </w:r>
            <w:r w:rsidRPr="00C06789">
              <w:rPr>
                <w:noProof/>
                <w:webHidden/>
              </w:rPr>
              <w:fldChar w:fldCharType="end"/>
            </w:r>
          </w:hyperlink>
        </w:p>
        <w:p w14:paraId="6E0576DE" w14:textId="0081C199"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706" w:history="1">
            <w:r w:rsidRPr="00C06789">
              <w:rPr>
                <w:rStyle w:val="Hipervnculo"/>
                <w:noProof/>
              </w:rPr>
              <w:t>6.1.</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Productos artesanales</w:t>
            </w:r>
            <w:r w:rsidRPr="00C06789">
              <w:rPr>
                <w:noProof/>
                <w:webHidden/>
              </w:rPr>
              <w:tab/>
            </w:r>
            <w:r w:rsidRPr="00C06789">
              <w:rPr>
                <w:noProof/>
                <w:webHidden/>
              </w:rPr>
              <w:fldChar w:fldCharType="begin"/>
            </w:r>
            <w:r w:rsidRPr="00C06789">
              <w:rPr>
                <w:noProof/>
                <w:webHidden/>
              </w:rPr>
              <w:instrText xml:space="preserve"> PAGEREF _Toc157684706 \h </w:instrText>
            </w:r>
            <w:r w:rsidRPr="00C06789">
              <w:rPr>
                <w:noProof/>
                <w:webHidden/>
              </w:rPr>
            </w:r>
            <w:r w:rsidRPr="00C06789">
              <w:rPr>
                <w:noProof/>
                <w:webHidden/>
              </w:rPr>
              <w:fldChar w:fldCharType="separate"/>
            </w:r>
            <w:r w:rsidRPr="00C06789">
              <w:rPr>
                <w:noProof/>
                <w:webHidden/>
              </w:rPr>
              <w:t>59</w:t>
            </w:r>
            <w:r w:rsidRPr="00C06789">
              <w:rPr>
                <w:noProof/>
                <w:webHidden/>
              </w:rPr>
              <w:fldChar w:fldCharType="end"/>
            </w:r>
          </w:hyperlink>
        </w:p>
        <w:p w14:paraId="62AE18A9" w14:textId="7460D618" w:rsidR="00F62F4B" w:rsidRPr="00C06789" w:rsidRDefault="00F62F4B">
          <w:pPr>
            <w:pStyle w:val="TDC2"/>
            <w:tabs>
              <w:tab w:val="left" w:pos="880"/>
              <w:tab w:val="right" w:leader="dot" w:pos="8494"/>
            </w:tabs>
            <w:rPr>
              <w:rFonts w:asciiTheme="minorHAnsi" w:eastAsiaTheme="minorEastAsia" w:hAnsiTheme="minorHAnsi" w:cstheme="minorBidi"/>
              <w:smallCaps w:val="0"/>
              <w:noProof/>
              <w:sz w:val="22"/>
              <w:szCs w:val="22"/>
              <w:lang w:eastAsia="es-CR"/>
              <w14:ligatures w14:val="standardContextual"/>
            </w:rPr>
          </w:pPr>
          <w:hyperlink w:anchor="_Toc157684707" w:history="1">
            <w:r w:rsidRPr="00C06789">
              <w:rPr>
                <w:rStyle w:val="Hipervnculo"/>
                <w:noProof/>
              </w:rPr>
              <w:t>6.2.</w:t>
            </w:r>
            <w:r w:rsidRPr="00C06789">
              <w:rPr>
                <w:rFonts w:asciiTheme="minorHAnsi" w:eastAsiaTheme="minorEastAsia" w:hAnsiTheme="minorHAnsi" w:cstheme="minorBidi"/>
                <w:smallCaps w:val="0"/>
                <w:noProof/>
                <w:sz w:val="22"/>
                <w:szCs w:val="22"/>
                <w:lang w:eastAsia="es-CR"/>
                <w14:ligatures w14:val="standardContextual"/>
              </w:rPr>
              <w:tab/>
            </w:r>
            <w:r w:rsidRPr="00C06789">
              <w:rPr>
                <w:rStyle w:val="Hipervnculo"/>
                <w:noProof/>
              </w:rPr>
              <w:t>Muebles</w:t>
            </w:r>
            <w:r w:rsidRPr="00C06789">
              <w:rPr>
                <w:noProof/>
                <w:webHidden/>
              </w:rPr>
              <w:tab/>
            </w:r>
            <w:r w:rsidRPr="00C06789">
              <w:rPr>
                <w:noProof/>
                <w:webHidden/>
              </w:rPr>
              <w:fldChar w:fldCharType="begin"/>
            </w:r>
            <w:r w:rsidRPr="00C06789">
              <w:rPr>
                <w:noProof/>
                <w:webHidden/>
              </w:rPr>
              <w:instrText xml:space="preserve"> PAGEREF _Toc157684707 \h </w:instrText>
            </w:r>
            <w:r w:rsidRPr="00C06789">
              <w:rPr>
                <w:noProof/>
                <w:webHidden/>
              </w:rPr>
            </w:r>
            <w:r w:rsidRPr="00C06789">
              <w:rPr>
                <w:noProof/>
                <w:webHidden/>
              </w:rPr>
              <w:fldChar w:fldCharType="separate"/>
            </w:r>
            <w:r w:rsidRPr="00C06789">
              <w:rPr>
                <w:noProof/>
                <w:webHidden/>
              </w:rPr>
              <w:t>59</w:t>
            </w:r>
            <w:r w:rsidRPr="00C06789">
              <w:rPr>
                <w:noProof/>
                <w:webHidden/>
              </w:rPr>
              <w:fldChar w:fldCharType="end"/>
            </w:r>
          </w:hyperlink>
        </w:p>
        <w:p w14:paraId="4BF4E888" w14:textId="15A92250"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08" w:history="1">
            <w:r w:rsidRPr="00C06789">
              <w:rPr>
                <w:rStyle w:val="Hipervnculo"/>
                <w:noProof/>
              </w:rPr>
              <w:t>7.</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Repercusiones en la práctica</w:t>
            </w:r>
            <w:r w:rsidRPr="00C06789">
              <w:rPr>
                <w:noProof/>
                <w:webHidden/>
              </w:rPr>
              <w:tab/>
            </w:r>
            <w:r w:rsidRPr="00C06789">
              <w:rPr>
                <w:noProof/>
                <w:webHidden/>
              </w:rPr>
              <w:fldChar w:fldCharType="begin"/>
            </w:r>
            <w:r w:rsidRPr="00C06789">
              <w:rPr>
                <w:noProof/>
                <w:webHidden/>
              </w:rPr>
              <w:instrText xml:space="preserve"> PAGEREF _Toc157684708 \h </w:instrText>
            </w:r>
            <w:r w:rsidRPr="00C06789">
              <w:rPr>
                <w:noProof/>
                <w:webHidden/>
              </w:rPr>
            </w:r>
            <w:r w:rsidRPr="00C06789">
              <w:rPr>
                <w:noProof/>
                <w:webHidden/>
              </w:rPr>
              <w:fldChar w:fldCharType="separate"/>
            </w:r>
            <w:r w:rsidRPr="00C06789">
              <w:rPr>
                <w:noProof/>
                <w:webHidden/>
              </w:rPr>
              <w:t>62</w:t>
            </w:r>
            <w:r w:rsidRPr="00C06789">
              <w:rPr>
                <w:noProof/>
                <w:webHidden/>
              </w:rPr>
              <w:fldChar w:fldCharType="end"/>
            </w:r>
          </w:hyperlink>
        </w:p>
        <w:p w14:paraId="0D897AC8" w14:textId="3C951B9B"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09" w:history="1">
            <w:r w:rsidRPr="00C06789">
              <w:rPr>
                <w:rStyle w:val="Hipervnculo"/>
                <w:noProof/>
              </w:rPr>
              <w:t>8.</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Anexos</w:t>
            </w:r>
            <w:r w:rsidRPr="00C06789">
              <w:rPr>
                <w:noProof/>
                <w:webHidden/>
              </w:rPr>
              <w:tab/>
            </w:r>
            <w:r w:rsidRPr="00C06789">
              <w:rPr>
                <w:noProof/>
                <w:webHidden/>
              </w:rPr>
              <w:fldChar w:fldCharType="begin"/>
            </w:r>
            <w:r w:rsidRPr="00C06789">
              <w:rPr>
                <w:noProof/>
                <w:webHidden/>
              </w:rPr>
              <w:instrText xml:space="preserve"> PAGEREF _Toc157684709 \h </w:instrText>
            </w:r>
            <w:r w:rsidRPr="00C06789">
              <w:rPr>
                <w:noProof/>
                <w:webHidden/>
              </w:rPr>
            </w:r>
            <w:r w:rsidRPr="00C06789">
              <w:rPr>
                <w:noProof/>
                <w:webHidden/>
              </w:rPr>
              <w:fldChar w:fldCharType="separate"/>
            </w:r>
            <w:r w:rsidRPr="00C06789">
              <w:rPr>
                <w:noProof/>
                <w:webHidden/>
              </w:rPr>
              <w:t>63</w:t>
            </w:r>
            <w:r w:rsidRPr="00C06789">
              <w:rPr>
                <w:noProof/>
                <w:webHidden/>
              </w:rPr>
              <w:fldChar w:fldCharType="end"/>
            </w:r>
          </w:hyperlink>
        </w:p>
        <w:p w14:paraId="6E38082B" w14:textId="32F40E88" w:rsidR="00F62F4B" w:rsidRPr="00C06789" w:rsidRDefault="00F62F4B">
          <w:pPr>
            <w:pStyle w:val="TDC1"/>
            <w:tabs>
              <w:tab w:val="left" w:pos="440"/>
            </w:tabs>
            <w:rPr>
              <w:rFonts w:asciiTheme="minorHAnsi" w:eastAsiaTheme="minorEastAsia" w:hAnsiTheme="minorHAnsi" w:cstheme="minorBidi"/>
              <w:b w:val="0"/>
              <w:bCs w:val="0"/>
              <w:caps w:val="0"/>
              <w:noProof/>
              <w:sz w:val="22"/>
              <w:szCs w:val="22"/>
              <w:lang w:eastAsia="es-CR"/>
              <w14:ligatures w14:val="standardContextual"/>
            </w:rPr>
          </w:pPr>
          <w:hyperlink w:anchor="_Toc157684710" w:history="1">
            <w:r w:rsidRPr="00C06789">
              <w:rPr>
                <w:rStyle w:val="Hipervnculo"/>
                <w:noProof/>
              </w:rPr>
              <w:t>9.</w:t>
            </w:r>
            <w:r w:rsidRPr="00C06789">
              <w:rPr>
                <w:rFonts w:asciiTheme="minorHAnsi" w:eastAsiaTheme="minorEastAsia" w:hAnsiTheme="minorHAnsi" w:cstheme="minorBidi"/>
                <w:b w:val="0"/>
                <w:bCs w:val="0"/>
                <w:caps w:val="0"/>
                <w:noProof/>
                <w:sz w:val="22"/>
                <w:szCs w:val="22"/>
                <w:lang w:eastAsia="es-CR"/>
                <w14:ligatures w14:val="standardContextual"/>
              </w:rPr>
              <w:tab/>
            </w:r>
            <w:r w:rsidRPr="00C06789">
              <w:rPr>
                <w:rStyle w:val="Hipervnculo"/>
                <w:noProof/>
              </w:rPr>
              <w:t>Bibliografía</w:t>
            </w:r>
            <w:r w:rsidRPr="00C06789">
              <w:rPr>
                <w:noProof/>
                <w:webHidden/>
              </w:rPr>
              <w:tab/>
            </w:r>
            <w:r w:rsidRPr="00C06789">
              <w:rPr>
                <w:noProof/>
                <w:webHidden/>
              </w:rPr>
              <w:fldChar w:fldCharType="begin"/>
            </w:r>
            <w:r w:rsidRPr="00C06789">
              <w:rPr>
                <w:noProof/>
                <w:webHidden/>
              </w:rPr>
              <w:instrText xml:space="preserve"> PAGEREF _Toc157684710 \h </w:instrText>
            </w:r>
            <w:r w:rsidRPr="00C06789">
              <w:rPr>
                <w:noProof/>
                <w:webHidden/>
              </w:rPr>
            </w:r>
            <w:r w:rsidRPr="00C06789">
              <w:rPr>
                <w:noProof/>
                <w:webHidden/>
              </w:rPr>
              <w:fldChar w:fldCharType="separate"/>
            </w:r>
            <w:r w:rsidRPr="00C06789">
              <w:rPr>
                <w:noProof/>
                <w:webHidden/>
              </w:rPr>
              <w:t>73</w:t>
            </w:r>
            <w:r w:rsidRPr="00C06789">
              <w:rPr>
                <w:noProof/>
                <w:webHidden/>
              </w:rPr>
              <w:fldChar w:fldCharType="end"/>
            </w:r>
          </w:hyperlink>
        </w:p>
        <w:p w14:paraId="58CDD05F" w14:textId="769E5EB1" w:rsidR="00961536" w:rsidRPr="00C06789" w:rsidRDefault="00961536">
          <w:r w:rsidRPr="00C06789">
            <w:rPr>
              <w:b/>
              <w:bCs/>
              <w:noProof/>
            </w:rPr>
            <w:fldChar w:fldCharType="end"/>
          </w:r>
        </w:p>
      </w:sdtContent>
    </w:sdt>
    <w:p w14:paraId="6F515FE6" w14:textId="38D77A94" w:rsidR="007F2919" w:rsidRPr="00C06789" w:rsidRDefault="007F2919" w:rsidP="00605EE3">
      <w:pPr>
        <w:jc w:val="center"/>
        <w:rPr>
          <w:rFonts w:asciiTheme="minorHAnsi" w:hAnsiTheme="minorHAnsi" w:cstheme="minorHAnsi"/>
          <w:sz w:val="18"/>
          <w:szCs w:val="18"/>
        </w:rPr>
      </w:pPr>
      <w:r w:rsidRPr="00C06789">
        <w:rPr>
          <w:rFonts w:asciiTheme="minorHAnsi" w:hAnsiTheme="minorHAnsi" w:cstheme="minorHAnsi"/>
        </w:rPr>
        <w:br w:type="page"/>
      </w:r>
      <w:r w:rsidR="00D42AA2" w:rsidRPr="00C06789">
        <w:rPr>
          <w:rFonts w:asciiTheme="majorHAnsi" w:eastAsiaTheme="majorEastAsia" w:hAnsiTheme="majorHAnsi" w:cstheme="majorBidi"/>
          <w:b/>
          <w:bCs/>
          <w:color w:val="2F5496" w:themeColor="accent1" w:themeShade="BF"/>
          <w:sz w:val="18"/>
          <w:szCs w:val="18"/>
        </w:rPr>
        <w:lastRenderedPageBreak/>
        <w:t>Índice de Cuadros</w:t>
      </w:r>
    </w:p>
    <w:p w14:paraId="31A10ED8" w14:textId="17EDBB9D" w:rsidR="00F62F4B" w:rsidRPr="00C06789" w:rsidRDefault="00D42AA2">
      <w:pPr>
        <w:pStyle w:val="Tabladeilustraciones"/>
        <w:tabs>
          <w:tab w:val="right" w:leader="dot" w:pos="8494"/>
        </w:tabs>
        <w:rPr>
          <w:rFonts w:eastAsiaTheme="minorEastAsia" w:cstheme="minorBidi"/>
          <w:smallCaps w:val="0"/>
          <w:noProof/>
          <w:lang w:eastAsia="es-CR"/>
          <w14:ligatures w14:val="standardContextual"/>
        </w:rPr>
      </w:pPr>
      <w:r w:rsidRPr="00C06789">
        <w:rPr>
          <w:smallCaps w:val="0"/>
          <w:sz w:val="18"/>
          <w:szCs w:val="18"/>
        </w:rPr>
        <w:fldChar w:fldCharType="begin"/>
      </w:r>
      <w:r w:rsidRPr="00C06789">
        <w:rPr>
          <w:smallCaps w:val="0"/>
          <w:sz w:val="18"/>
          <w:szCs w:val="18"/>
        </w:rPr>
        <w:instrText xml:space="preserve"> TOC \h \z \c "Cuadro" </w:instrText>
      </w:r>
      <w:r w:rsidRPr="00C06789">
        <w:rPr>
          <w:smallCaps w:val="0"/>
          <w:sz w:val="18"/>
          <w:szCs w:val="18"/>
        </w:rPr>
        <w:fldChar w:fldCharType="separate"/>
      </w:r>
      <w:hyperlink w:anchor="_Toc157684618" w:history="1">
        <w:r w:rsidR="00F62F4B" w:rsidRPr="00C06789">
          <w:rPr>
            <w:rStyle w:val="Hipervnculo"/>
            <w:noProof/>
            <w:sz w:val="18"/>
            <w:szCs w:val="18"/>
          </w:rPr>
          <w:t>Cuadro 1 País y tipo de actividad de los expertos entrevistados</w:t>
        </w:r>
        <w:r w:rsidR="00F62F4B" w:rsidRPr="00C06789">
          <w:rPr>
            <w:noProof/>
            <w:webHidden/>
            <w:sz w:val="18"/>
            <w:szCs w:val="18"/>
          </w:rPr>
          <w:tab/>
        </w:r>
        <w:r w:rsidR="00F62F4B" w:rsidRPr="00C06789">
          <w:rPr>
            <w:noProof/>
            <w:webHidden/>
            <w:sz w:val="18"/>
            <w:szCs w:val="18"/>
          </w:rPr>
          <w:fldChar w:fldCharType="begin"/>
        </w:r>
        <w:r w:rsidR="00F62F4B" w:rsidRPr="00C06789">
          <w:rPr>
            <w:noProof/>
            <w:webHidden/>
            <w:sz w:val="18"/>
            <w:szCs w:val="18"/>
          </w:rPr>
          <w:instrText xml:space="preserve"> PAGEREF _Toc157684618 \h </w:instrText>
        </w:r>
        <w:r w:rsidR="00F62F4B" w:rsidRPr="00C06789">
          <w:rPr>
            <w:noProof/>
            <w:webHidden/>
            <w:sz w:val="18"/>
            <w:szCs w:val="18"/>
          </w:rPr>
        </w:r>
        <w:r w:rsidR="00F62F4B" w:rsidRPr="00C06789">
          <w:rPr>
            <w:noProof/>
            <w:webHidden/>
            <w:sz w:val="18"/>
            <w:szCs w:val="18"/>
          </w:rPr>
          <w:fldChar w:fldCharType="separate"/>
        </w:r>
        <w:r w:rsidR="00F62F4B" w:rsidRPr="00C06789">
          <w:rPr>
            <w:noProof/>
            <w:webHidden/>
            <w:sz w:val="18"/>
            <w:szCs w:val="18"/>
          </w:rPr>
          <w:t>13</w:t>
        </w:r>
        <w:r w:rsidR="00F62F4B" w:rsidRPr="00C06789">
          <w:rPr>
            <w:noProof/>
            <w:webHidden/>
            <w:sz w:val="18"/>
            <w:szCs w:val="18"/>
          </w:rPr>
          <w:fldChar w:fldCharType="end"/>
        </w:r>
      </w:hyperlink>
    </w:p>
    <w:p w14:paraId="0AC354C1" w14:textId="00F7C45F"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19" w:history="1">
        <w:r w:rsidRPr="00C06789">
          <w:rPr>
            <w:rStyle w:val="Hipervnculo"/>
            <w:noProof/>
            <w:sz w:val="18"/>
            <w:szCs w:val="18"/>
          </w:rPr>
          <w:t>Cuadro 2 Especies con mayor índice de abundancia y dominancia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_Toc157684619 \h </w:instrText>
        </w:r>
        <w:r w:rsidRPr="00C06789">
          <w:rPr>
            <w:noProof/>
            <w:webHidden/>
            <w:sz w:val="18"/>
            <w:szCs w:val="18"/>
          </w:rPr>
        </w:r>
        <w:r w:rsidRPr="00C06789">
          <w:rPr>
            <w:noProof/>
            <w:webHidden/>
            <w:sz w:val="18"/>
            <w:szCs w:val="18"/>
          </w:rPr>
          <w:fldChar w:fldCharType="separate"/>
        </w:r>
        <w:r w:rsidRPr="00C06789">
          <w:rPr>
            <w:noProof/>
            <w:webHidden/>
            <w:sz w:val="18"/>
            <w:szCs w:val="18"/>
          </w:rPr>
          <w:t>14</w:t>
        </w:r>
        <w:r w:rsidRPr="00C06789">
          <w:rPr>
            <w:noProof/>
            <w:webHidden/>
            <w:sz w:val="18"/>
            <w:szCs w:val="18"/>
          </w:rPr>
          <w:fldChar w:fldCharType="end"/>
        </w:r>
      </w:hyperlink>
    </w:p>
    <w:p w14:paraId="02973341" w14:textId="15DDB911"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0" w:history="1">
        <w:r w:rsidRPr="00C06789">
          <w:rPr>
            <w:rStyle w:val="Hipervnculo"/>
            <w:noProof/>
            <w:sz w:val="18"/>
            <w:szCs w:val="18"/>
          </w:rPr>
          <w:t>Cuadro 3 Propiedades físicas y usos reportados para la madera de las especies de mayor índice de abundancia-dominancia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_Toc157684620 \h </w:instrText>
        </w:r>
        <w:r w:rsidRPr="00C06789">
          <w:rPr>
            <w:noProof/>
            <w:webHidden/>
            <w:sz w:val="18"/>
            <w:szCs w:val="18"/>
          </w:rPr>
        </w:r>
        <w:r w:rsidRPr="00C06789">
          <w:rPr>
            <w:noProof/>
            <w:webHidden/>
            <w:sz w:val="18"/>
            <w:szCs w:val="18"/>
          </w:rPr>
          <w:fldChar w:fldCharType="separate"/>
        </w:r>
        <w:r w:rsidRPr="00C06789">
          <w:rPr>
            <w:noProof/>
            <w:webHidden/>
            <w:sz w:val="18"/>
            <w:szCs w:val="18"/>
          </w:rPr>
          <w:t>15</w:t>
        </w:r>
        <w:r w:rsidRPr="00C06789">
          <w:rPr>
            <w:noProof/>
            <w:webHidden/>
            <w:sz w:val="18"/>
            <w:szCs w:val="18"/>
          </w:rPr>
          <w:fldChar w:fldCharType="end"/>
        </w:r>
      </w:hyperlink>
    </w:p>
    <w:p w14:paraId="7D95EE7F" w14:textId="20187E21"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1" w:history="1">
        <w:r w:rsidRPr="00C06789">
          <w:rPr>
            <w:rStyle w:val="Hipervnculo"/>
            <w:noProof/>
            <w:sz w:val="18"/>
            <w:szCs w:val="18"/>
          </w:rPr>
          <w:t>Cuadro 4 Potencial de fabricación de prototipos con la madera disponible en bosque secundario</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_Toc157684621 \h </w:instrText>
        </w:r>
        <w:r w:rsidRPr="00C06789">
          <w:rPr>
            <w:noProof/>
            <w:webHidden/>
            <w:sz w:val="18"/>
            <w:szCs w:val="18"/>
          </w:rPr>
        </w:r>
        <w:r w:rsidRPr="00C06789">
          <w:rPr>
            <w:noProof/>
            <w:webHidden/>
            <w:sz w:val="18"/>
            <w:szCs w:val="18"/>
          </w:rPr>
          <w:fldChar w:fldCharType="separate"/>
        </w:r>
        <w:r w:rsidRPr="00C06789">
          <w:rPr>
            <w:noProof/>
            <w:webHidden/>
            <w:sz w:val="18"/>
            <w:szCs w:val="18"/>
          </w:rPr>
          <w:t>34</w:t>
        </w:r>
        <w:r w:rsidRPr="00C06789">
          <w:rPr>
            <w:noProof/>
            <w:webHidden/>
            <w:sz w:val="18"/>
            <w:szCs w:val="18"/>
          </w:rPr>
          <w:fldChar w:fldCharType="end"/>
        </w:r>
      </w:hyperlink>
    </w:p>
    <w:p w14:paraId="7BEB6C94" w14:textId="3A09DE56"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2" w:history="1">
        <w:r w:rsidRPr="00C06789">
          <w:rPr>
            <w:rStyle w:val="Hipervnculo"/>
            <w:noProof/>
            <w:sz w:val="18"/>
            <w:szCs w:val="18"/>
          </w:rPr>
          <w:t>Cuadro 5 Valor agregado aportado por los subsectores, sector forestal 2021, según datos de la ONF.</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_Toc157684622 \h </w:instrText>
        </w:r>
        <w:r w:rsidRPr="00C06789">
          <w:rPr>
            <w:noProof/>
            <w:webHidden/>
            <w:sz w:val="18"/>
            <w:szCs w:val="18"/>
          </w:rPr>
        </w:r>
        <w:r w:rsidRPr="00C06789">
          <w:rPr>
            <w:noProof/>
            <w:webHidden/>
            <w:sz w:val="18"/>
            <w:szCs w:val="18"/>
          </w:rPr>
          <w:fldChar w:fldCharType="separate"/>
        </w:r>
        <w:r w:rsidRPr="00C06789">
          <w:rPr>
            <w:noProof/>
            <w:webHidden/>
            <w:sz w:val="18"/>
            <w:szCs w:val="18"/>
          </w:rPr>
          <w:t>35</w:t>
        </w:r>
        <w:r w:rsidRPr="00C06789">
          <w:rPr>
            <w:noProof/>
            <w:webHidden/>
            <w:sz w:val="18"/>
            <w:szCs w:val="18"/>
          </w:rPr>
          <w:fldChar w:fldCharType="end"/>
        </w:r>
      </w:hyperlink>
    </w:p>
    <w:p w14:paraId="11B17702" w14:textId="1A47D265"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3" w:history="1">
        <w:r w:rsidRPr="00C06789">
          <w:rPr>
            <w:rStyle w:val="Hipervnculo"/>
            <w:noProof/>
            <w:sz w:val="18"/>
            <w:szCs w:val="18"/>
          </w:rPr>
          <w:t>Cuadro 6</w:t>
        </w:r>
        <w:r w:rsidRPr="00C06789">
          <w:rPr>
            <w:rStyle w:val="Hipervnculo"/>
            <w:rFonts w:eastAsia="Times New Roman"/>
            <w:noProof/>
            <w:kern w:val="0"/>
            <w:sz w:val="18"/>
            <w:szCs w:val="18"/>
            <w:lang w:eastAsia="es-CR"/>
          </w:rPr>
          <w:t xml:space="preserve"> Patronos de la empresa privada por rama de actividad económica según número de trabajadores de la empresa, Costa Rica, junio,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_Toc157684623 \h </w:instrText>
        </w:r>
        <w:r w:rsidRPr="00C06789">
          <w:rPr>
            <w:noProof/>
            <w:webHidden/>
            <w:sz w:val="18"/>
            <w:szCs w:val="18"/>
          </w:rPr>
        </w:r>
        <w:r w:rsidRPr="00C06789">
          <w:rPr>
            <w:noProof/>
            <w:webHidden/>
            <w:sz w:val="18"/>
            <w:szCs w:val="18"/>
          </w:rPr>
          <w:fldChar w:fldCharType="separate"/>
        </w:r>
        <w:r w:rsidRPr="00C06789">
          <w:rPr>
            <w:noProof/>
            <w:webHidden/>
            <w:sz w:val="18"/>
            <w:szCs w:val="18"/>
          </w:rPr>
          <w:t>36</w:t>
        </w:r>
        <w:r w:rsidRPr="00C06789">
          <w:rPr>
            <w:noProof/>
            <w:webHidden/>
            <w:sz w:val="18"/>
            <w:szCs w:val="18"/>
          </w:rPr>
          <w:fldChar w:fldCharType="end"/>
        </w:r>
      </w:hyperlink>
    </w:p>
    <w:p w14:paraId="602F4A56" w14:textId="374815C0"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4" w:history="1">
        <w:r w:rsidRPr="00C06789">
          <w:rPr>
            <w:rStyle w:val="Hipervnculo"/>
            <w:noProof/>
            <w:sz w:val="18"/>
            <w:szCs w:val="18"/>
          </w:rPr>
          <w:t>Cuadro 7 Origen de los turistas que llegan a Costa Rica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_Toc157684624 \h </w:instrText>
        </w:r>
        <w:r w:rsidRPr="00C06789">
          <w:rPr>
            <w:noProof/>
            <w:webHidden/>
            <w:sz w:val="18"/>
            <w:szCs w:val="18"/>
          </w:rPr>
        </w:r>
        <w:r w:rsidRPr="00C06789">
          <w:rPr>
            <w:noProof/>
            <w:webHidden/>
            <w:sz w:val="18"/>
            <w:szCs w:val="18"/>
          </w:rPr>
          <w:fldChar w:fldCharType="separate"/>
        </w:r>
        <w:r w:rsidRPr="00C06789">
          <w:rPr>
            <w:noProof/>
            <w:webHidden/>
            <w:sz w:val="18"/>
            <w:szCs w:val="18"/>
          </w:rPr>
          <w:t>39</w:t>
        </w:r>
        <w:r w:rsidRPr="00C06789">
          <w:rPr>
            <w:noProof/>
            <w:webHidden/>
            <w:sz w:val="18"/>
            <w:szCs w:val="18"/>
          </w:rPr>
          <w:fldChar w:fldCharType="end"/>
        </w:r>
      </w:hyperlink>
    </w:p>
    <w:p w14:paraId="1143B171" w14:textId="540181EE"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5" w:history="1">
        <w:r w:rsidRPr="00C06789">
          <w:rPr>
            <w:rStyle w:val="Hipervnculo"/>
            <w:noProof/>
            <w:sz w:val="18"/>
            <w:szCs w:val="18"/>
          </w:rPr>
          <w:t>Cuadro 8 Precios al público de productos artesanales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_Toc157684625 \h </w:instrText>
        </w:r>
        <w:r w:rsidRPr="00C06789">
          <w:rPr>
            <w:noProof/>
            <w:webHidden/>
            <w:sz w:val="18"/>
            <w:szCs w:val="18"/>
          </w:rPr>
        </w:r>
        <w:r w:rsidRPr="00C06789">
          <w:rPr>
            <w:noProof/>
            <w:webHidden/>
            <w:sz w:val="18"/>
            <w:szCs w:val="18"/>
          </w:rPr>
          <w:fldChar w:fldCharType="separate"/>
        </w:r>
        <w:r w:rsidRPr="00C06789">
          <w:rPr>
            <w:noProof/>
            <w:webHidden/>
            <w:sz w:val="18"/>
            <w:szCs w:val="18"/>
          </w:rPr>
          <w:t>40</w:t>
        </w:r>
        <w:r w:rsidRPr="00C06789">
          <w:rPr>
            <w:noProof/>
            <w:webHidden/>
            <w:sz w:val="18"/>
            <w:szCs w:val="18"/>
          </w:rPr>
          <w:fldChar w:fldCharType="end"/>
        </w:r>
      </w:hyperlink>
    </w:p>
    <w:p w14:paraId="6CFAFA9D" w14:textId="2551B1AF"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6" w:history="1">
        <w:r w:rsidRPr="00C06789">
          <w:rPr>
            <w:rStyle w:val="Hipervnculo"/>
            <w:noProof/>
            <w:sz w:val="18"/>
            <w:szCs w:val="18"/>
          </w:rPr>
          <w:t>Cuadro 9 Partidas arancelarias en donde se clasifican los productos prototipados</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_Toc157684626 \h </w:instrText>
        </w:r>
        <w:r w:rsidRPr="00C06789">
          <w:rPr>
            <w:noProof/>
            <w:webHidden/>
            <w:sz w:val="18"/>
            <w:szCs w:val="18"/>
          </w:rPr>
        </w:r>
        <w:r w:rsidRPr="00C06789">
          <w:rPr>
            <w:noProof/>
            <w:webHidden/>
            <w:sz w:val="18"/>
            <w:szCs w:val="18"/>
          </w:rPr>
          <w:fldChar w:fldCharType="separate"/>
        </w:r>
        <w:r w:rsidRPr="00C06789">
          <w:rPr>
            <w:noProof/>
            <w:webHidden/>
            <w:sz w:val="18"/>
            <w:szCs w:val="18"/>
          </w:rPr>
          <w:t>42</w:t>
        </w:r>
        <w:r w:rsidRPr="00C06789">
          <w:rPr>
            <w:noProof/>
            <w:webHidden/>
            <w:sz w:val="18"/>
            <w:szCs w:val="18"/>
          </w:rPr>
          <w:fldChar w:fldCharType="end"/>
        </w:r>
      </w:hyperlink>
    </w:p>
    <w:p w14:paraId="736D4C92" w14:textId="1844CD11" w:rsidR="00F62F4B" w:rsidRPr="00C06789" w:rsidRDefault="00F62F4B">
      <w:pPr>
        <w:pStyle w:val="Tabladeilustraciones"/>
        <w:tabs>
          <w:tab w:val="right" w:leader="dot" w:pos="8494"/>
        </w:tabs>
        <w:rPr>
          <w:rFonts w:eastAsiaTheme="minorEastAsia" w:cstheme="minorBidi"/>
          <w:smallCaps w:val="0"/>
          <w:noProof/>
          <w:lang w:eastAsia="es-CR"/>
          <w14:ligatures w14:val="standardContextual"/>
        </w:rPr>
      </w:pPr>
      <w:hyperlink w:anchor="_Toc157684627" w:history="1">
        <w:r w:rsidRPr="00C06789">
          <w:rPr>
            <w:rStyle w:val="Hipervnculo"/>
            <w:noProof/>
            <w:sz w:val="18"/>
            <w:szCs w:val="18"/>
          </w:rPr>
          <w:t>Cuadro 10 Valor en millones de dólares (USD) de las exportaciones e importaciones de productos forestales en Costa Rica,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_Toc157684627 \h </w:instrText>
        </w:r>
        <w:r w:rsidRPr="00C06789">
          <w:rPr>
            <w:noProof/>
            <w:webHidden/>
            <w:sz w:val="18"/>
            <w:szCs w:val="18"/>
          </w:rPr>
        </w:r>
        <w:r w:rsidRPr="00C06789">
          <w:rPr>
            <w:noProof/>
            <w:webHidden/>
            <w:sz w:val="18"/>
            <w:szCs w:val="18"/>
          </w:rPr>
          <w:fldChar w:fldCharType="separate"/>
        </w:r>
        <w:r w:rsidRPr="00C06789">
          <w:rPr>
            <w:noProof/>
            <w:webHidden/>
            <w:sz w:val="18"/>
            <w:szCs w:val="18"/>
          </w:rPr>
          <w:t>43</w:t>
        </w:r>
        <w:r w:rsidRPr="00C06789">
          <w:rPr>
            <w:noProof/>
            <w:webHidden/>
            <w:sz w:val="18"/>
            <w:szCs w:val="18"/>
          </w:rPr>
          <w:fldChar w:fldCharType="end"/>
        </w:r>
      </w:hyperlink>
    </w:p>
    <w:p w14:paraId="3D64BEBE" w14:textId="431F80D7" w:rsidR="00D42AA2" w:rsidRPr="00C06789" w:rsidRDefault="00D42AA2">
      <w:pPr>
        <w:rPr>
          <w:rFonts w:asciiTheme="minorHAnsi" w:hAnsiTheme="minorHAnsi" w:cstheme="minorHAnsi"/>
          <w:smallCaps/>
          <w:sz w:val="18"/>
          <w:szCs w:val="18"/>
        </w:rPr>
      </w:pPr>
      <w:r w:rsidRPr="00C06789">
        <w:rPr>
          <w:rFonts w:asciiTheme="minorHAnsi" w:hAnsiTheme="minorHAnsi" w:cstheme="minorHAnsi"/>
          <w:smallCaps/>
          <w:sz w:val="18"/>
          <w:szCs w:val="18"/>
        </w:rPr>
        <w:fldChar w:fldCharType="end"/>
      </w:r>
    </w:p>
    <w:p w14:paraId="2E8F020D" w14:textId="098E3228" w:rsidR="00D42AA2" w:rsidRPr="00C06789" w:rsidRDefault="00605EE3" w:rsidP="00605EE3">
      <w:pPr>
        <w:jc w:val="center"/>
        <w:rPr>
          <w:rFonts w:asciiTheme="majorHAnsi" w:eastAsiaTheme="majorEastAsia" w:hAnsiTheme="majorHAnsi" w:cstheme="majorBidi"/>
          <w:b/>
          <w:bCs/>
          <w:color w:val="2F5496" w:themeColor="accent1" w:themeShade="BF"/>
          <w:sz w:val="18"/>
          <w:szCs w:val="18"/>
        </w:rPr>
      </w:pPr>
      <w:r w:rsidRPr="00C06789">
        <w:rPr>
          <w:rFonts w:asciiTheme="majorHAnsi" w:eastAsiaTheme="majorEastAsia" w:hAnsiTheme="majorHAnsi" w:cstheme="majorBidi"/>
          <w:b/>
          <w:bCs/>
          <w:color w:val="2F5496" w:themeColor="accent1" w:themeShade="BF"/>
          <w:sz w:val="18"/>
          <w:szCs w:val="18"/>
        </w:rPr>
        <w:t>Índice de Figuras</w:t>
      </w:r>
    </w:p>
    <w:p w14:paraId="2610893F" w14:textId="610B67FC" w:rsidR="00F62F4B" w:rsidRPr="00C06789" w:rsidRDefault="00605EE3">
      <w:pPr>
        <w:pStyle w:val="Tabladeilustraciones"/>
        <w:tabs>
          <w:tab w:val="right" w:leader="dot" w:pos="8494"/>
        </w:tabs>
        <w:rPr>
          <w:rFonts w:eastAsiaTheme="minorEastAsia" w:cstheme="minorBidi"/>
          <w:smallCaps w:val="0"/>
          <w:noProof/>
          <w:sz w:val="18"/>
          <w:szCs w:val="18"/>
          <w:lang w:eastAsia="es-CR"/>
          <w14:ligatures w14:val="standardContextual"/>
        </w:rPr>
      </w:pPr>
      <w:r w:rsidRPr="00C06789">
        <w:rPr>
          <w:sz w:val="18"/>
          <w:szCs w:val="18"/>
        </w:rPr>
        <w:fldChar w:fldCharType="begin"/>
      </w:r>
      <w:r w:rsidRPr="00C06789">
        <w:rPr>
          <w:sz w:val="18"/>
          <w:szCs w:val="18"/>
        </w:rPr>
        <w:instrText xml:space="preserve"> TOC \h \z \c "Figura" </w:instrText>
      </w:r>
      <w:r w:rsidRPr="00C06789">
        <w:rPr>
          <w:sz w:val="18"/>
          <w:szCs w:val="18"/>
        </w:rPr>
        <w:fldChar w:fldCharType="separate"/>
      </w:r>
      <w:hyperlink w:anchor="_Toc157684628" w:history="1">
        <w:r w:rsidR="00F62F4B" w:rsidRPr="00C06789">
          <w:rPr>
            <w:rStyle w:val="Hipervnculo"/>
            <w:noProof/>
            <w:sz w:val="18"/>
            <w:szCs w:val="18"/>
          </w:rPr>
          <w:t>Figura 1 Mapa con la ubicación del área del proyecto por cantones en el país</w:t>
        </w:r>
        <w:r w:rsidR="00F62F4B" w:rsidRPr="00C06789">
          <w:rPr>
            <w:noProof/>
            <w:webHidden/>
            <w:sz w:val="18"/>
            <w:szCs w:val="18"/>
          </w:rPr>
          <w:tab/>
        </w:r>
        <w:r w:rsidR="00F62F4B" w:rsidRPr="00C06789">
          <w:rPr>
            <w:noProof/>
            <w:webHidden/>
            <w:sz w:val="18"/>
            <w:szCs w:val="18"/>
          </w:rPr>
          <w:fldChar w:fldCharType="begin"/>
        </w:r>
        <w:r w:rsidR="00F62F4B" w:rsidRPr="00C06789">
          <w:rPr>
            <w:noProof/>
            <w:webHidden/>
            <w:sz w:val="18"/>
            <w:szCs w:val="18"/>
          </w:rPr>
          <w:instrText xml:space="preserve"> PAGEREF _Toc157684628 \h </w:instrText>
        </w:r>
        <w:r w:rsidR="00F62F4B" w:rsidRPr="00C06789">
          <w:rPr>
            <w:noProof/>
            <w:webHidden/>
            <w:sz w:val="18"/>
            <w:szCs w:val="18"/>
          </w:rPr>
        </w:r>
        <w:r w:rsidR="00F62F4B" w:rsidRPr="00C06789">
          <w:rPr>
            <w:noProof/>
            <w:webHidden/>
            <w:sz w:val="18"/>
            <w:szCs w:val="18"/>
          </w:rPr>
          <w:fldChar w:fldCharType="separate"/>
        </w:r>
        <w:r w:rsidR="00F62F4B" w:rsidRPr="00C06789">
          <w:rPr>
            <w:noProof/>
            <w:webHidden/>
            <w:sz w:val="18"/>
            <w:szCs w:val="18"/>
          </w:rPr>
          <w:t>12</w:t>
        </w:r>
        <w:r w:rsidR="00F62F4B" w:rsidRPr="00C06789">
          <w:rPr>
            <w:noProof/>
            <w:webHidden/>
            <w:sz w:val="18"/>
            <w:szCs w:val="18"/>
          </w:rPr>
          <w:fldChar w:fldCharType="end"/>
        </w:r>
      </w:hyperlink>
    </w:p>
    <w:p w14:paraId="636E01A3" w14:textId="1D331C80"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29" w:history="1">
        <w:r w:rsidRPr="00C06789">
          <w:rPr>
            <w:rStyle w:val="Hipervnculo"/>
            <w:noProof/>
            <w:sz w:val="18"/>
            <w:szCs w:val="18"/>
          </w:rPr>
          <w:t>Figura 2 Proyecto ganador categoría profesional, Concurso "Hábitat, Innovación y Madera" tercera edición,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_Toc157684629 \h </w:instrText>
        </w:r>
        <w:r w:rsidRPr="00C06789">
          <w:rPr>
            <w:noProof/>
            <w:webHidden/>
            <w:sz w:val="18"/>
            <w:szCs w:val="18"/>
          </w:rPr>
        </w:r>
        <w:r w:rsidRPr="00C06789">
          <w:rPr>
            <w:noProof/>
            <w:webHidden/>
            <w:sz w:val="18"/>
            <w:szCs w:val="18"/>
          </w:rPr>
          <w:fldChar w:fldCharType="separate"/>
        </w:r>
        <w:r w:rsidRPr="00C06789">
          <w:rPr>
            <w:noProof/>
            <w:webHidden/>
            <w:sz w:val="18"/>
            <w:szCs w:val="18"/>
          </w:rPr>
          <w:t>22</w:t>
        </w:r>
        <w:r w:rsidRPr="00C06789">
          <w:rPr>
            <w:noProof/>
            <w:webHidden/>
            <w:sz w:val="18"/>
            <w:szCs w:val="18"/>
          </w:rPr>
          <w:fldChar w:fldCharType="end"/>
        </w:r>
      </w:hyperlink>
    </w:p>
    <w:p w14:paraId="0E41BC8F" w14:textId="52673D5B"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0" w:history="1">
        <w:r w:rsidRPr="00C06789">
          <w:rPr>
            <w:rStyle w:val="Hipervnculo"/>
            <w:noProof/>
            <w:sz w:val="18"/>
            <w:szCs w:val="18"/>
          </w:rPr>
          <w:t>Figura 3 Proyecto ganador mención honorífica categoría profesional, Concurso "Hábitat, Innovación y Madera" tercera edición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_Toc157684630 \h </w:instrText>
        </w:r>
        <w:r w:rsidRPr="00C06789">
          <w:rPr>
            <w:noProof/>
            <w:webHidden/>
            <w:sz w:val="18"/>
            <w:szCs w:val="18"/>
          </w:rPr>
        </w:r>
        <w:r w:rsidRPr="00C06789">
          <w:rPr>
            <w:noProof/>
            <w:webHidden/>
            <w:sz w:val="18"/>
            <w:szCs w:val="18"/>
          </w:rPr>
          <w:fldChar w:fldCharType="separate"/>
        </w:r>
        <w:r w:rsidRPr="00C06789">
          <w:rPr>
            <w:noProof/>
            <w:webHidden/>
            <w:sz w:val="18"/>
            <w:szCs w:val="18"/>
          </w:rPr>
          <w:t>23</w:t>
        </w:r>
        <w:r w:rsidRPr="00C06789">
          <w:rPr>
            <w:noProof/>
            <w:webHidden/>
            <w:sz w:val="18"/>
            <w:szCs w:val="18"/>
          </w:rPr>
          <w:fldChar w:fldCharType="end"/>
        </w:r>
      </w:hyperlink>
    </w:p>
    <w:p w14:paraId="0AEB7479" w14:textId="0732715D"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1" w:history="1">
        <w:r w:rsidRPr="00C06789">
          <w:rPr>
            <w:rStyle w:val="Hipervnculo"/>
            <w:noProof/>
            <w:sz w:val="18"/>
            <w:szCs w:val="18"/>
          </w:rPr>
          <w:t>Figura 4 Proyecto ganador categoría estudiantil, Concurso "Hábitat, Innovación y Madera" tercera edición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_Toc157684631 \h </w:instrText>
        </w:r>
        <w:r w:rsidRPr="00C06789">
          <w:rPr>
            <w:noProof/>
            <w:webHidden/>
            <w:sz w:val="18"/>
            <w:szCs w:val="18"/>
          </w:rPr>
        </w:r>
        <w:r w:rsidRPr="00C06789">
          <w:rPr>
            <w:noProof/>
            <w:webHidden/>
            <w:sz w:val="18"/>
            <w:szCs w:val="18"/>
          </w:rPr>
          <w:fldChar w:fldCharType="separate"/>
        </w:r>
        <w:r w:rsidRPr="00C06789">
          <w:rPr>
            <w:noProof/>
            <w:webHidden/>
            <w:sz w:val="18"/>
            <w:szCs w:val="18"/>
          </w:rPr>
          <w:t>24</w:t>
        </w:r>
        <w:r w:rsidRPr="00C06789">
          <w:rPr>
            <w:noProof/>
            <w:webHidden/>
            <w:sz w:val="18"/>
            <w:szCs w:val="18"/>
          </w:rPr>
          <w:fldChar w:fldCharType="end"/>
        </w:r>
      </w:hyperlink>
    </w:p>
    <w:p w14:paraId="05DFF41E" w14:textId="66ABE3E0"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2" w:history="1">
        <w:r w:rsidRPr="00C06789">
          <w:rPr>
            <w:rStyle w:val="Hipervnculo"/>
            <w:noProof/>
            <w:sz w:val="18"/>
            <w:szCs w:val="18"/>
          </w:rPr>
          <w:t>Figura 5 Proyecto ganador mención honorífica categoría estudiantil, Concurso "Hábitat, Innovación y Madera" tercera edición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_Toc157684632 \h </w:instrText>
        </w:r>
        <w:r w:rsidRPr="00C06789">
          <w:rPr>
            <w:noProof/>
            <w:webHidden/>
            <w:sz w:val="18"/>
            <w:szCs w:val="18"/>
          </w:rPr>
        </w:r>
        <w:r w:rsidRPr="00C06789">
          <w:rPr>
            <w:noProof/>
            <w:webHidden/>
            <w:sz w:val="18"/>
            <w:szCs w:val="18"/>
          </w:rPr>
          <w:fldChar w:fldCharType="separate"/>
        </w:r>
        <w:r w:rsidRPr="00C06789">
          <w:rPr>
            <w:noProof/>
            <w:webHidden/>
            <w:sz w:val="18"/>
            <w:szCs w:val="18"/>
          </w:rPr>
          <w:t>25</w:t>
        </w:r>
        <w:r w:rsidRPr="00C06789">
          <w:rPr>
            <w:noProof/>
            <w:webHidden/>
            <w:sz w:val="18"/>
            <w:szCs w:val="18"/>
          </w:rPr>
          <w:fldChar w:fldCharType="end"/>
        </w:r>
      </w:hyperlink>
    </w:p>
    <w:p w14:paraId="7BA4D22D" w14:textId="5EB56921"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3" w:history="1">
        <w:r w:rsidRPr="00C06789">
          <w:rPr>
            <w:rStyle w:val="Hipervnculo"/>
            <w:noProof/>
            <w:sz w:val="18"/>
            <w:szCs w:val="18"/>
          </w:rPr>
          <w:t>Figura 6 Hamaca elaborada por Escuela de Ebanistas y Escultores de Berchtesgaden, Alemania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_Toc157684633 \h </w:instrText>
        </w:r>
        <w:r w:rsidRPr="00C06789">
          <w:rPr>
            <w:noProof/>
            <w:webHidden/>
            <w:sz w:val="18"/>
            <w:szCs w:val="18"/>
          </w:rPr>
        </w:r>
        <w:r w:rsidRPr="00C06789">
          <w:rPr>
            <w:noProof/>
            <w:webHidden/>
            <w:sz w:val="18"/>
            <w:szCs w:val="18"/>
          </w:rPr>
          <w:fldChar w:fldCharType="separate"/>
        </w:r>
        <w:r w:rsidRPr="00C06789">
          <w:rPr>
            <w:noProof/>
            <w:webHidden/>
            <w:sz w:val="18"/>
            <w:szCs w:val="18"/>
          </w:rPr>
          <w:t>26</w:t>
        </w:r>
        <w:r w:rsidRPr="00C06789">
          <w:rPr>
            <w:noProof/>
            <w:webHidden/>
            <w:sz w:val="18"/>
            <w:szCs w:val="18"/>
          </w:rPr>
          <w:fldChar w:fldCharType="end"/>
        </w:r>
      </w:hyperlink>
    </w:p>
    <w:p w14:paraId="7D1FF9C9" w14:textId="0A345E1B"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4" w:history="1">
        <w:r w:rsidRPr="00C06789">
          <w:rPr>
            <w:rStyle w:val="Hipervnculo"/>
            <w:noProof/>
            <w:sz w:val="18"/>
            <w:szCs w:val="18"/>
          </w:rPr>
          <w:t>Figura 7. Portavasos elaborado por Escuela de Ebanistas y Escultores de Berchtesgaden, Alemania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_Toc157684634 \h </w:instrText>
        </w:r>
        <w:r w:rsidRPr="00C06789">
          <w:rPr>
            <w:noProof/>
            <w:webHidden/>
            <w:sz w:val="18"/>
            <w:szCs w:val="18"/>
          </w:rPr>
        </w:r>
        <w:r w:rsidRPr="00C06789">
          <w:rPr>
            <w:noProof/>
            <w:webHidden/>
            <w:sz w:val="18"/>
            <w:szCs w:val="18"/>
          </w:rPr>
          <w:fldChar w:fldCharType="separate"/>
        </w:r>
        <w:r w:rsidRPr="00C06789">
          <w:rPr>
            <w:noProof/>
            <w:webHidden/>
            <w:sz w:val="18"/>
            <w:szCs w:val="18"/>
          </w:rPr>
          <w:t>27</w:t>
        </w:r>
        <w:r w:rsidRPr="00C06789">
          <w:rPr>
            <w:noProof/>
            <w:webHidden/>
            <w:sz w:val="18"/>
            <w:szCs w:val="18"/>
          </w:rPr>
          <w:fldChar w:fldCharType="end"/>
        </w:r>
      </w:hyperlink>
    </w:p>
    <w:p w14:paraId="4EBE9485" w14:textId="68C3AC7E"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5" w:history="1">
        <w:r w:rsidRPr="00C06789">
          <w:rPr>
            <w:rStyle w:val="Hipervnculo"/>
            <w:noProof/>
            <w:sz w:val="18"/>
            <w:szCs w:val="18"/>
          </w:rPr>
          <w:t>Figura 8 Vista proporcional, perspectiva y plano del reposa espalda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_Toc157684635 \h </w:instrText>
        </w:r>
        <w:r w:rsidRPr="00C06789">
          <w:rPr>
            <w:noProof/>
            <w:webHidden/>
            <w:sz w:val="18"/>
            <w:szCs w:val="18"/>
          </w:rPr>
        </w:r>
        <w:r w:rsidRPr="00C06789">
          <w:rPr>
            <w:noProof/>
            <w:webHidden/>
            <w:sz w:val="18"/>
            <w:szCs w:val="18"/>
          </w:rPr>
          <w:fldChar w:fldCharType="separate"/>
        </w:r>
        <w:r w:rsidRPr="00C06789">
          <w:rPr>
            <w:noProof/>
            <w:webHidden/>
            <w:sz w:val="18"/>
            <w:szCs w:val="18"/>
          </w:rPr>
          <w:t>28</w:t>
        </w:r>
        <w:r w:rsidRPr="00C06789">
          <w:rPr>
            <w:noProof/>
            <w:webHidden/>
            <w:sz w:val="18"/>
            <w:szCs w:val="18"/>
          </w:rPr>
          <w:fldChar w:fldCharType="end"/>
        </w:r>
      </w:hyperlink>
    </w:p>
    <w:p w14:paraId="00549FF1" w14:textId="1C51409A"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6" w:history="1">
        <w:r w:rsidRPr="00C06789">
          <w:rPr>
            <w:rStyle w:val="Hipervnculo"/>
            <w:noProof/>
            <w:sz w:val="18"/>
            <w:szCs w:val="18"/>
          </w:rPr>
          <w:t>Figura 9. Vista Superior de la Silla Steckling</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_Toc157684636 \h </w:instrText>
        </w:r>
        <w:r w:rsidRPr="00C06789">
          <w:rPr>
            <w:noProof/>
            <w:webHidden/>
            <w:sz w:val="18"/>
            <w:szCs w:val="18"/>
          </w:rPr>
        </w:r>
        <w:r w:rsidRPr="00C06789">
          <w:rPr>
            <w:noProof/>
            <w:webHidden/>
            <w:sz w:val="18"/>
            <w:szCs w:val="18"/>
          </w:rPr>
          <w:fldChar w:fldCharType="separate"/>
        </w:r>
        <w:r w:rsidRPr="00C06789">
          <w:rPr>
            <w:noProof/>
            <w:webHidden/>
            <w:sz w:val="18"/>
            <w:szCs w:val="18"/>
          </w:rPr>
          <w:t>28</w:t>
        </w:r>
        <w:r w:rsidRPr="00C06789">
          <w:rPr>
            <w:noProof/>
            <w:webHidden/>
            <w:sz w:val="18"/>
            <w:szCs w:val="18"/>
          </w:rPr>
          <w:fldChar w:fldCharType="end"/>
        </w:r>
      </w:hyperlink>
    </w:p>
    <w:p w14:paraId="49888A10" w14:textId="670281E6"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7" w:history="1">
        <w:r w:rsidRPr="00C06789">
          <w:rPr>
            <w:rStyle w:val="Hipervnculo"/>
            <w:noProof/>
            <w:sz w:val="18"/>
            <w:szCs w:val="18"/>
          </w:rPr>
          <w:t>Figura 10 Datos demográficos, empleo directo del sector forestal 2021, según datos de la ONF.</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_Toc157684637 \h </w:instrText>
        </w:r>
        <w:r w:rsidRPr="00C06789">
          <w:rPr>
            <w:noProof/>
            <w:webHidden/>
            <w:sz w:val="18"/>
            <w:szCs w:val="18"/>
          </w:rPr>
        </w:r>
        <w:r w:rsidRPr="00C06789">
          <w:rPr>
            <w:noProof/>
            <w:webHidden/>
            <w:sz w:val="18"/>
            <w:szCs w:val="18"/>
          </w:rPr>
          <w:fldChar w:fldCharType="separate"/>
        </w:r>
        <w:r w:rsidRPr="00C06789">
          <w:rPr>
            <w:noProof/>
            <w:webHidden/>
            <w:sz w:val="18"/>
            <w:szCs w:val="18"/>
          </w:rPr>
          <w:t>35</w:t>
        </w:r>
        <w:r w:rsidRPr="00C06789">
          <w:rPr>
            <w:noProof/>
            <w:webHidden/>
            <w:sz w:val="18"/>
            <w:szCs w:val="18"/>
          </w:rPr>
          <w:fldChar w:fldCharType="end"/>
        </w:r>
      </w:hyperlink>
    </w:p>
    <w:p w14:paraId="1625536B" w14:textId="153087AA"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8" w:history="1">
        <w:r w:rsidRPr="00C06789">
          <w:rPr>
            <w:rStyle w:val="Hipervnculo"/>
            <w:noProof/>
            <w:sz w:val="18"/>
            <w:szCs w:val="18"/>
          </w:rPr>
          <w:t>Figura 11 Datos generales del sector forestal de Costa Rica 2021, según datos de la ONF.</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_Toc157684638 \h </w:instrText>
        </w:r>
        <w:r w:rsidRPr="00C06789">
          <w:rPr>
            <w:noProof/>
            <w:webHidden/>
            <w:sz w:val="18"/>
            <w:szCs w:val="18"/>
          </w:rPr>
        </w:r>
        <w:r w:rsidRPr="00C06789">
          <w:rPr>
            <w:noProof/>
            <w:webHidden/>
            <w:sz w:val="18"/>
            <w:szCs w:val="18"/>
          </w:rPr>
          <w:fldChar w:fldCharType="separate"/>
        </w:r>
        <w:r w:rsidRPr="00C06789">
          <w:rPr>
            <w:noProof/>
            <w:webHidden/>
            <w:sz w:val="18"/>
            <w:szCs w:val="18"/>
          </w:rPr>
          <w:t>37</w:t>
        </w:r>
        <w:r w:rsidRPr="00C06789">
          <w:rPr>
            <w:noProof/>
            <w:webHidden/>
            <w:sz w:val="18"/>
            <w:szCs w:val="18"/>
          </w:rPr>
          <w:fldChar w:fldCharType="end"/>
        </w:r>
      </w:hyperlink>
    </w:p>
    <w:p w14:paraId="30FDFC4D" w14:textId="7765D15E"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39" w:history="1">
        <w:r w:rsidRPr="00C06789">
          <w:rPr>
            <w:rStyle w:val="Hipervnculo"/>
            <w:noProof/>
            <w:sz w:val="18"/>
            <w:szCs w:val="18"/>
          </w:rPr>
          <w:t>Figura 12 Distribución de volumen de madera según uso en la construcción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_Toc157684639 \h </w:instrText>
        </w:r>
        <w:r w:rsidRPr="00C06789">
          <w:rPr>
            <w:noProof/>
            <w:webHidden/>
            <w:sz w:val="18"/>
            <w:szCs w:val="18"/>
          </w:rPr>
        </w:r>
        <w:r w:rsidRPr="00C06789">
          <w:rPr>
            <w:noProof/>
            <w:webHidden/>
            <w:sz w:val="18"/>
            <w:szCs w:val="18"/>
          </w:rPr>
          <w:fldChar w:fldCharType="separate"/>
        </w:r>
        <w:r w:rsidRPr="00C06789">
          <w:rPr>
            <w:noProof/>
            <w:webHidden/>
            <w:sz w:val="18"/>
            <w:szCs w:val="18"/>
          </w:rPr>
          <w:t>38</w:t>
        </w:r>
        <w:r w:rsidRPr="00C06789">
          <w:rPr>
            <w:noProof/>
            <w:webHidden/>
            <w:sz w:val="18"/>
            <w:szCs w:val="18"/>
          </w:rPr>
          <w:fldChar w:fldCharType="end"/>
        </w:r>
      </w:hyperlink>
    </w:p>
    <w:p w14:paraId="1AC4D3F1" w14:textId="146E1EAA"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0" w:history="1">
        <w:r w:rsidRPr="00C06789">
          <w:rPr>
            <w:rStyle w:val="Hipervnculo"/>
            <w:noProof/>
            <w:sz w:val="18"/>
            <w:szCs w:val="18"/>
          </w:rPr>
          <w:t>Figura 13  Productos nacionales en venta, tiendas de souvenir,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_Toc157684640 \h </w:instrText>
        </w:r>
        <w:r w:rsidRPr="00C06789">
          <w:rPr>
            <w:noProof/>
            <w:webHidden/>
            <w:sz w:val="18"/>
            <w:szCs w:val="18"/>
          </w:rPr>
        </w:r>
        <w:r w:rsidRPr="00C06789">
          <w:rPr>
            <w:noProof/>
            <w:webHidden/>
            <w:sz w:val="18"/>
            <w:szCs w:val="18"/>
          </w:rPr>
          <w:fldChar w:fldCharType="separate"/>
        </w:r>
        <w:r w:rsidRPr="00C06789">
          <w:rPr>
            <w:noProof/>
            <w:webHidden/>
            <w:sz w:val="18"/>
            <w:szCs w:val="18"/>
          </w:rPr>
          <w:t>41</w:t>
        </w:r>
        <w:r w:rsidRPr="00C06789">
          <w:rPr>
            <w:noProof/>
            <w:webHidden/>
            <w:sz w:val="18"/>
            <w:szCs w:val="18"/>
          </w:rPr>
          <w:fldChar w:fldCharType="end"/>
        </w:r>
      </w:hyperlink>
    </w:p>
    <w:p w14:paraId="0C038059" w14:textId="69CC2D32"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1" w:history="1">
        <w:r w:rsidRPr="00C06789">
          <w:rPr>
            <w:rStyle w:val="Hipervnculo"/>
            <w:noProof/>
            <w:sz w:val="18"/>
            <w:szCs w:val="18"/>
          </w:rPr>
          <w:t>Figura 14 Productos en venta de origen asiático, tiendas de souvenir, 2023.</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_Toc157684641 \h </w:instrText>
        </w:r>
        <w:r w:rsidRPr="00C06789">
          <w:rPr>
            <w:noProof/>
            <w:webHidden/>
            <w:sz w:val="18"/>
            <w:szCs w:val="18"/>
          </w:rPr>
        </w:r>
        <w:r w:rsidRPr="00C06789">
          <w:rPr>
            <w:noProof/>
            <w:webHidden/>
            <w:sz w:val="18"/>
            <w:szCs w:val="18"/>
          </w:rPr>
          <w:fldChar w:fldCharType="separate"/>
        </w:r>
        <w:r w:rsidRPr="00C06789">
          <w:rPr>
            <w:noProof/>
            <w:webHidden/>
            <w:sz w:val="18"/>
            <w:szCs w:val="18"/>
          </w:rPr>
          <w:t>42</w:t>
        </w:r>
        <w:r w:rsidRPr="00C06789">
          <w:rPr>
            <w:noProof/>
            <w:webHidden/>
            <w:sz w:val="18"/>
            <w:szCs w:val="18"/>
          </w:rPr>
          <w:fldChar w:fldCharType="end"/>
        </w:r>
      </w:hyperlink>
    </w:p>
    <w:p w14:paraId="7D5F87DB" w14:textId="4CE6D9B7"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2" w:history="1">
        <w:r w:rsidRPr="00C06789">
          <w:rPr>
            <w:rStyle w:val="Hipervnculo"/>
            <w:noProof/>
            <w:sz w:val="18"/>
            <w:szCs w:val="18"/>
          </w:rPr>
          <w:t>Figura 15 Valor de muebles importados por procedencia 2021 (PROCOMER 2022).</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_Toc157684642 \h </w:instrText>
        </w:r>
        <w:r w:rsidRPr="00C06789">
          <w:rPr>
            <w:noProof/>
            <w:webHidden/>
            <w:sz w:val="18"/>
            <w:szCs w:val="18"/>
          </w:rPr>
        </w:r>
        <w:r w:rsidRPr="00C06789">
          <w:rPr>
            <w:noProof/>
            <w:webHidden/>
            <w:sz w:val="18"/>
            <w:szCs w:val="18"/>
          </w:rPr>
          <w:fldChar w:fldCharType="separate"/>
        </w:r>
        <w:r w:rsidRPr="00C06789">
          <w:rPr>
            <w:noProof/>
            <w:webHidden/>
            <w:sz w:val="18"/>
            <w:szCs w:val="18"/>
          </w:rPr>
          <w:t>44</w:t>
        </w:r>
        <w:r w:rsidRPr="00C06789">
          <w:rPr>
            <w:noProof/>
            <w:webHidden/>
            <w:sz w:val="18"/>
            <w:szCs w:val="18"/>
          </w:rPr>
          <w:fldChar w:fldCharType="end"/>
        </w:r>
      </w:hyperlink>
    </w:p>
    <w:p w14:paraId="54EBDF3C" w14:textId="7B7BCB70"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3" w:history="1">
        <w:r w:rsidRPr="00C06789">
          <w:rPr>
            <w:rStyle w:val="Hipervnculo"/>
            <w:noProof/>
            <w:sz w:val="18"/>
            <w:szCs w:val="18"/>
          </w:rPr>
          <w:t>Figura 16 Valor de los muebles de madera exportados por país de destino para el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_Toc157684643 \h </w:instrText>
        </w:r>
        <w:r w:rsidRPr="00C06789">
          <w:rPr>
            <w:noProof/>
            <w:webHidden/>
            <w:sz w:val="18"/>
            <w:szCs w:val="18"/>
          </w:rPr>
        </w:r>
        <w:r w:rsidRPr="00C06789">
          <w:rPr>
            <w:noProof/>
            <w:webHidden/>
            <w:sz w:val="18"/>
            <w:szCs w:val="18"/>
          </w:rPr>
          <w:fldChar w:fldCharType="separate"/>
        </w:r>
        <w:r w:rsidRPr="00C06789">
          <w:rPr>
            <w:noProof/>
            <w:webHidden/>
            <w:sz w:val="18"/>
            <w:szCs w:val="18"/>
          </w:rPr>
          <w:t>45</w:t>
        </w:r>
        <w:r w:rsidRPr="00C06789">
          <w:rPr>
            <w:noProof/>
            <w:webHidden/>
            <w:sz w:val="18"/>
            <w:szCs w:val="18"/>
          </w:rPr>
          <w:fldChar w:fldCharType="end"/>
        </w:r>
      </w:hyperlink>
    </w:p>
    <w:p w14:paraId="77DFD23E" w14:textId="415283C7"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4" w:history="1">
        <w:r w:rsidRPr="00C06789">
          <w:rPr>
            <w:rStyle w:val="Hipervnculo"/>
            <w:noProof/>
            <w:sz w:val="18"/>
            <w:szCs w:val="18"/>
          </w:rPr>
          <w:t>Figura 17 Principales países productores de muebles y participación aproximada.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_Toc157684644 \h </w:instrText>
        </w:r>
        <w:r w:rsidRPr="00C06789">
          <w:rPr>
            <w:noProof/>
            <w:webHidden/>
            <w:sz w:val="18"/>
            <w:szCs w:val="18"/>
          </w:rPr>
        </w:r>
        <w:r w:rsidRPr="00C06789">
          <w:rPr>
            <w:noProof/>
            <w:webHidden/>
            <w:sz w:val="18"/>
            <w:szCs w:val="18"/>
          </w:rPr>
          <w:fldChar w:fldCharType="separate"/>
        </w:r>
        <w:r w:rsidRPr="00C06789">
          <w:rPr>
            <w:noProof/>
            <w:webHidden/>
            <w:sz w:val="18"/>
            <w:szCs w:val="18"/>
          </w:rPr>
          <w:t>46</w:t>
        </w:r>
        <w:r w:rsidRPr="00C06789">
          <w:rPr>
            <w:noProof/>
            <w:webHidden/>
            <w:sz w:val="18"/>
            <w:szCs w:val="18"/>
          </w:rPr>
          <w:fldChar w:fldCharType="end"/>
        </w:r>
      </w:hyperlink>
    </w:p>
    <w:p w14:paraId="60917F5F" w14:textId="104ABBFB" w:rsidR="00F62F4B" w:rsidRPr="00C06789" w:rsidRDefault="00F62F4B">
      <w:pPr>
        <w:pStyle w:val="Tabladeilustraciones"/>
        <w:tabs>
          <w:tab w:val="right" w:leader="dot" w:pos="8494"/>
        </w:tabs>
        <w:rPr>
          <w:rFonts w:eastAsiaTheme="minorEastAsia" w:cstheme="minorBidi"/>
          <w:smallCaps w:val="0"/>
          <w:noProof/>
          <w:sz w:val="18"/>
          <w:szCs w:val="18"/>
          <w:lang w:eastAsia="es-CR"/>
          <w14:ligatures w14:val="standardContextual"/>
        </w:rPr>
      </w:pPr>
      <w:hyperlink w:anchor="_Toc157684645" w:history="1">
        <w:r w:rsidRPr="00C06789">
          <w:rPr>
            <w:rStyle w:val="Hipervnculo"/>
            <w:noProof/>
            <w:sz w:val="18"/>
            <w:szCs w:val="18"/>
          </w:rPr>
          <w:t>Figura 18 Medios Utilizados para informarse de ofertas de muebles.</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_Toc157684645 \h </w:instrText>
        </w:r>
        <w:r w:rsidRPr="00C06789">
          <w:rPr>
            <w:noProof/>
            <w:webHidden/>
            <w:sz w:val="18"/>
            <w:szCs w:val="18"/>
          </w:rPr>
        </w:r>
        <w:r w:rsidRPr="00C06789">
          <w:rPr>
            <w:noProof/>
            <w:webHidden/>
            <w:sz w:val="18"/>
            <w:szCs w:val="18"/>
          </w:rPr>
          <w:fldChar w:fldCharType="separate"/>
        </w:r>
        <w:r w:rsidRPr="00C06789">
          <w:rPr>
            <w:noProof/>
            <w:webHidden/>
            <w:sz w:val="18"/>
            <w:szCs w:val="18"/>
          </w:rPr>
          <w:t>49</w:t>
        </w:r>
        <w:r w:rsidRPr="00C06789">
          <w:rPr>
            <w:noProof/>
            <w:webHidden/>
            <w:sz w:val="18"/>
            <w:szCs w:val="18"/>
          </w:rPr>
          <w:fldChar w:fldCharType="end"/>
        </w:r>
      </w:hyperlink>
    </w:p>
    <w:p w14:paraId="03374EDB" w14:textId="48D03A40" w:rsidR="00605EE3" w:rsidRPr="00C06789" w:rsidRDefault="00605EE3">
      <w:pPr>
        <w:rPr>
          <w:rFonts w:asciiTheme="minorHAnsi" w:hAnsiTheme="minorHAnsi" w:cstheme="minorHAnsi"/>
          <w:sz w:val="20"/>
          <w:szCs w:val="20"/>
        </w:rPr>
      </w:pPr>
      <w:r w:rsidRPr="00C06789">
        <w:rPr>
          <w:rFonts w:asciiTheme="minorHAnsi" w:hAnsiTheme="minorHAnsi" w:cstheme="minorHAnsi"/>
          <w:sz w:val="20"/>
          <w:szCs w:val="20"/>
        </w:rPr>
        <w:fldChar w:fldCharType="end"/>
      </w:r>
    </w:p>
    <w:p w14:paraId="334A81A5" w14:textId="01CE591E" w:rsidR="00F62F4B" w:rsidRPr="00C06789" w:rsidRDefault="00F62F4B" w:rsidP="00F62F4B">
      <w:pPr>
        <w:jc w:val="center"/>
        <w:rPr>
          <w:rFonts w:asciiTheme="minorHAnsi" w:eastAsiaTheme="majorEastAsia" w:hAnsiTheme="minorHAnsi" w:cstheme="minorHAnsi"/>
          <w:color w:val="2F5496" w:themeColor="accent1" w:themeShade="BF"/>
          <w:sz w:val="18"/>
          <w:szCs w:val="18"/>
        </w:rPr>
      </w:pPr>
      <w:r w:rsidRPr="00C06789">
        <w:rPr>
          <w:rFonts w:asciiTheme="minorHAnsi" w:eastAsiaTheme="majorEastAsia" w:hAnsiTheme="minorHAnsi" w:cstheme="minorHAnsi"/>
          <w:color w:val="2F5496" w:themeColor="accent1" w:themeShade="BF"/>
          <w:sz w:val="18"/>
          <w:szCs w:val="18"/>
        </w:rPr>
        <w:t xml:space="preserve">Índice de </w:t>
      </w:r>
      <w:r w:rsidRPr="00C06789">
        <w:rPr>
          <w:rFonts w:asciiTheme="minorHAnsi" w:eastAsiaTheme="majorEastAsia" w:hAnsiTheme="minorHAnsi" w:cstheme="minorHAnsi"/>
          <w:color w:val="2F5496" w:themeColor="accent1" w:themeShade="BF"/>
          <w:sz w:val="18"/>
          <w:szCs w:val="18"/>
        </w:rPr>
        <w:t>Anexos</w:t>
      </w:r>
    </w:p>
    <w:p w14:paraId="47119CB8" w14:textId="6885EA8E"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r w:rsidRPr="00C06789">
        <w:rPr>
          <w:sz w:val="18"/>
          <w:szCs w:val="18"/>
        </w:rPr>
        <w:fldChar w:fldCharType="begin"/>
      </w:r>
      <w:r w:rsidRPr="00C06789">
        <w:rPr>
          <w:sz w:val="18"/>
          <w:szCs w:val="18"/>
        </w:rPr>
        <w:instrText xml:space="preserve"> TOC \h \z \c "Anexo" </w:instrText>
      </w:r>
      <w:r w:rsidRPr="00C06789">
        <w:rPr>
          <w:sz w:val="18"/>
          <w:szCs w:val="18"/>
        </w:rPr>
        <w:fldChar w:fldCharType="separate"/>
      </w:r>
      <w:hyperlink w:anchor="_Toc157684712" w:history="1">
        <w:r w:rsidRPr="00C06789">
          <w:rPr>
            <w:rStyle w:val="Hipervnculo"/>
            <w:noProof/>
            <w:sz w:val="18"/>
            <w:szCs w:val="18"/>
          </w:rPr>
          <w:t>Anexo 1. Fábricas y tipo de muebles que se producen en Costa Rica.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_Toc157684712 \h </w:instrText>
        </w:r>
        <w:r w:rsidRPr="00C06789">
          <w:rPr>
            <w:noProof/>
            <w:webHidden/>
            <w:sz w:val="18"/>
            <w:szCs w:val="18"/>
          </w:rPr>
        </w:r>
        <w:r w:rsidRPr="00C06789">
          <w:rPr>
            <w:noProof/>
            <w:webHidden/>
            <w:sz w:val="18"/>
            <w:szCs w:val="18"/>
          </w:rPr>
          <w:fldChar w:fldCharType="separate"/>
        </w:r>
        <w:r w:rsidRPr="00C06789">
          <w:rPr>
            <w:noProof/>
            <w:webHidden/>
            <w:sz w:val="18"/>
            <w:szCs w:val="18"/>
          </w:rPr>
          <w:t>64</w:t>
        </w:r>
        <w:r w:rsidRPr="00C06789">
          <w:rPr>
            <w:noProof/>
            <w:webHidden/>
            <w:sz w:val="18"/>
            <w:szCs w:val="18"/>
          </w:rPr>
          <w:fldChar w:fldCharType="end"/>
        </w:r>
      </w:hyperlink>
    </w:p>
    <w:p w14:paraId="09B61850" w14:textId="25E442B6"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3" w:history="1">
        <w:r w:rsidRPr="00C06789">
          <w:rPr>
            <w:rStyle w:val="Hipervnculo"/>
            <w:noProof/>
            <w:sz w:val="18"/>
            <w:szCs w:val="18"/>
          </w:rPr>
          <w:t>Anexo 2. Fichas técnicas de la madera de las 31 especies con mayor abundancia-dominancia.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_Toc157684713 \h </w:instrText>
        </w:r>
        <w:r w:rsidRPr="00C06789">
          <w:rPr>
            <w:noProof/>
            <w:webHidden/>
            <w:sz w:val="18"/>
            <w:szCs w:val="18"/>
          </w:rPr>
        </w:r>
        <w:r w:rsidRPr="00C06789">
          <w:rPr>
            <w:noProof/>
            <w:webHidden/>
            <w:sz w:val="18"/>
            <w:szCs w:val="18"/>
          </w:rPr>
          <w:fldChar w:fldCharType="separate"/>
        </w:r>
        <w:r w:rsidRPr="00C06789">
          <w:rPr>
            <w:noProof/>
            <w:webHidden/>
            <w:sz w:val="18"/>
            <w:szCs w:val="18"/>
          </w:rPr>
          <w:t>67</w:t>
        </w:r>
        <w:r w:rsidRPr="00C06789">
          <w:rPr>
            <w:noProof/>
            <w:webHidden/>
            <w:sz w:val="18"/>
            <w:szCs w:val="18"/>
          </w:rPr>
          <w:fldChar w:fldCharType="end"/>
        </w:r>
      </w:hyperlink>
    </w:p>
    <w:p w14:paraId="29CF63E5" w14:textId="2333B6DF"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4" w:history="1">
        <w:r w:rsidRPr="00C06789">
          <w:rPr>
            <w:rStyle w:val="Hipervnculo"/>
            <w:noProof/>
            <w:sz w:val="18"/>
            <w:szCs w:val="18"/>
          </w:rPr>
          <w:t>Anexo 3.</w:t>
        </w:r>
        <w:r w:rsidRPr="00C06789">
          <w:rPr>
            <w:rStyle w:val="Hipervnculo"/>
            <w:i/>
            <w:noProof/>
            <w:sz w:val="18"/>
            <w:szCs w:val="18"/>
          </w:rPr>
          <w:t xml:space="preserve"> </w:t>
        </w:r>
        <w:r w:rsidRPr="00C06789">
          <w:rPr>
            <w:rStyle w:val="Hipervnculo"/>
            <w:noProof/>
            <w:sz w:val="18"/>
            <w:szCs w:val="18"/>
          </w:rPr>
          <w:t>Características de la madera de nueve especies con mayor abundancia-dominancia en los bosques secundarios de Costa Rica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_Toc157684714 \h </w:instrText>
        </w:r>
        <w:r w:rsidRPr="00C06789">
          <w:rPr>
            <w:noProof/>
            <w:webHidden/>
            <w:sz w:val="18"/>
            <w:szCs w:val="18"/>
          </w:rPr>
        </w:r>
        <w:r w:rsidRPr="00C06789">
          <w:rPr>
            <w:noProof/>
            <w:webHidden/>
            <w:sz w:val="18"/>
            <w:szCs w:val="18"/>
          </w:rPr>
          <w:fldChar w:fldCharType="separate"/>
        </w:r>
        <w:r w:rsidRPr="00C06789">
          <w:rPr>
            <w:noProof/>
            <w:webHidden/>
            <w:sz w:val="18"/>
            <w:szCs w:val="18"/>
          </w:rPr>
          <w:t>67</w:t>
        </w:r>
        <w:r w:rsidRPr="00C06789">
          <w:rPr>
            <w:noProof/>
            <w:webHidden/>
            <w:sz w:val="18"/>
            <w:szCs w:val="18"/>
          </w:rPr>
          <w:fldChar w:fldCharType="end"/>
        </w:r>
      </w:hyperlink>
    </w:p>
    <w:p w14:paraId="14380FD3" w14:textId="11B5E8F6"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5" w:history="1">
        <w:r w:rsidRPr="00C06789">
          <w:rPr>
            <w:rStyle w:val="Hipervnculo"/>
            <w:noProof/>
            <w:sz w:val="18"/>
            <w:szCs w:val="18"/>
          </w:rPr>
          <w:t>Anexo 4. Informe final del concurso arquitectónico: Prototipos de madera del bosque secundario.</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_Toc157684715 \h </w:instrText>
        </w:r>
        <w:r w:rsidRPr="00C06789">
          <w:rPr>
            <w:noProof/>
            <w:webHidden/>
            <w:sz w:val="18"/>
            <w:szCs w:val="18"/>
          </w:rPr>
        </w:r>
        <w:r w:rsidRPr="00C06789">
          <w:rPr>
            <w:noProof/>
            <w:webHidden/>
            <w:sz w:val="18"/>
            <w:szCs w:val="18"/>
          </w:rPr>
          <w:fldChar w:fldCharType="separate"/>
        </w:r>
        <w:r w:rsidRPr="00C06789">
          <w:rPr>
            <w:noProof/>
            <w:webHidden/>
            <w:sz w:val="18"/>
            <w:szCs w:val="18"/>
          </w:rPr>
          <w:t>68</w:t>
        </w:r>
        <w:r w:rsidRPr="00C06789">
          <w:rPr>
            <w:noProof/>
            <w:webHidden/>
            <w:sz w:val="18"/>
            <w:szCs w:val="18"/>
          </w:rPr>
          <w:fldChar w:fldCharType="end"/>
        </w:r>
      </w:hyperlink>
    </w:p>
    <w:p w14:paraId="45C3DE01" w14:textId="36CA7C00"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6" w:history="1">
        <w:r w:rsidRPr="00C06789">
          <w:rPr>
            <w:rStyle w:val="Hipervnculo"/>
            <w:noProof/>
            <w:sz w:val="18"/>
            <w:szCs w:val="18"/>
            <w:lang w:val="pt-BR"/>
          </w:rPr>
          <w:t>Anexo 3. Entrevistas aplicadas a expertos.</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_Toc157684716 \h </w:instrText>
        </w:r>
        <w:r w:rsidRPr="00C06789">
          <w:rPr>
            <w:noProof/>
            <w:webHidden/>
            <w:sz w:val="18"/>
            <w:szCs w:val="18"/>
          </w:rPr>
        </w:r>
        <w:r w:rsidRPr="00C06789">
          <w:rPr>
            <w:noProof/>
            <w:webHidden/>
            <w:sz w:val="18"/>
            <w:szCs w:val="18"/>
          </w:rPr>
          <w:fldChar w:fldCharType="separate"/>
        </w:r>
        <w:r w:rsidRPr="00C06789">
          <w:rPr>
            <w:noProof/>
            <w:webHidden/>
            <w:sz w:val="18"/>
            <w:szCs w:val="18"/>
          </w:rPr>
          <w:t>69</w:t>
        </w:r>
        <w:r w:rsidRPr="00C06789">
          <w:rPr>
            <w:noProof/>
            <w:webHidden/>
            <w:sz w:val="18"/>
            <w:szCs w:val="18"/>
          </w:rPr>
          <w:fldChar w:fldCharType="end"/>
        </w:r>
      </w:hyperlink>
    </w:p>
    <w:p w14:paraId="0628A9BA" w14:textId="5519AC48"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7" w:history="1">
        <w:r w:rsidRPr="00C06789">
          <w:rPr>
            <w:rStyle w:val="Hipervnculo"/>
            <w:noProof/>
            <w:sz w:val="18"/>
            <w:szCs w:val="18"/>
          </w:rPr>
          <w:t>Anexo 6. Valor de los principales productos primarios de madera exportados por país destino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_Toc157684717 \h </w:instrText>
        </w:r>
        <w:r w:rsidRPr="00C06789">
          <w:rPr>
            <w:noProof/>
            <w:webHidden/>
            <w:sz w:val="18"/>
            <w:szCs w:val="18"/>
          </w:rPr>
        </w:r>
        <w:r w:rsidRPr="00C06789">
          <w:rPr>
            <w:noProof/>
            <w:webHidden/>
            <w:sz w:val="18"/>
            <w:szCs w:val="18"/>
          </w:rPr>
          <w:fldChar w:fldCharType="separate"/>
        </w:r>
        <w:r w:rsidRPr="00C06789">
          <w:rPr>
            <w:noProof/>
            <w:webHidden/>
            <w:sz w:val="18"/>
            <w:szCs w:val="18"/>
          </w:rPr>
          <w:t>71</w:t>
        </w:r>
        <w:r w:rsidRPr="00C06789">
          <w:rPr>
            <w:noProof/>
            <w:webHidden/>
            <w:sz w:val="18"/>
            <w:szCs w:val="18"/>
          </w:rPr>
          <w:fldChar w:fldCharType="end"/>
        </w:r>
      </w:hyperlink>
    </w:p>
    <w:p w14:paraId="6104047C" w14:textId="2802D31A"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8" w:history="1">
        <w:r w:rsidRPr="00C06789">
          <w:rPr>
            <w:rStyle w:val="Hipervnculo"/>
            <w:noProof/>
            <w:sz w:val="18"/>
            <w:szCs w:val="18"/>
          </w:rPr>
          <w:t>Anexo 7.  Valor de productos primarios importados por país de procedencia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_Toc157684718 \h </w:instrText>
        </w:r>
        <w:r w:rsidRPr="00C06789">
          <w:rPr>
            <w:noProof/>
            <w:webHidden/>
            <w:sz w:val="18"/>
            <w:szCs w:val="18"/>
          </w:rPr>
        </w:r>
        <w:r w:rsidRPr="00C06789">
          <w:rPr>
            <w:noProof/>
            <w:webHidden/>
            <w:sz w:val="18"/>
            <w:szCs w:val="18"/>
          </w:rPr>
          <w:fldChar w:fldCharType="separate"/>
        </w:r>
        <w:r w:rsidRPr="00C06789">
          <w:rPr>
            <w:noProof/>
            <w:webHidden/>
            <w:sz w:val="18"/>
            <w:szCs w:val="18"/>
          </w:rPr>
          <w:t>71</w:t>
        </w:r>
        <w:r w:rsidRPr="00C06789">
          <w:rPr>
            <w:noProof/>
            <w:webHidden/>
            <w:sz w:val="18"/>
            <w:szCs w:val="18"/>
          </w:rPr>
          <w:fldChar w:fldCharType="end"/>
        </w:r>
      </w:hyperlink>
    </w:p>
    <w:p w14:paraId="722CE08F" w14:textId="7284C020"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19" w:history="1">
        <w:r w:rsidRPr="00C06789">
          <w:rPr>
            <w:rStyle w:val="Hipervnculo"/>
            <w:noProof/>
            <w:sz w:val="18"/>
            <w:szCs w:val="18"/>
          </w:rPr>
          <w:t>Anexo 8. Valor de muebles importados por procedencia 2021 (PROCOMER 2022).</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_Toc157684719 \h </w:instrText>
        </w:r>
        <w:r w:rsidRPr="00C06789">
          <w:rPr>
            <w:noProof/>
            <w:webHidden/>
            <w:sz w:val="18"/>
            <w:szCs w:val="18"/>
          </w:rPr>
        </w:r>
        <w:r w:rsidRPr="00C06789">
          <w:rPr>
            <w:noProof/>
            <w:webHidden/>
            <w:sz w:val="18"/>
            <w:szCs w:val="18"/>
          </w:rPr>
          <w:fldChar w:fldCharType="separate"/>
        </w:r>
        <w:r w:rsidRPr="00C06789">
          <w:rPr>
            <w:noProof/>
            <w:webHidden/>
            <w:sz w:val="18"/>
            <w:szCs w:val="18"/>
          </w:rPr>
          <w:t>72</w:t>
        </w:r>
        <w:r w:rsidRPr="00C06789">
          <w:rPr>
            <w:noProof/>
            <w:webHidden/>
            <w:sz w:val="18"/>
            <w:szCs w:val="18"/>
          </w:rPr>
          <w:fldChar w:fldCharType="end"/>
        </w:r>
      </w:hyperlink>
    </w:p>
    <w:p w14:paraId="3EAFD425" w14:textId="5B80B7E9"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20" w:history="1">
        <w:r w:rsidRPr="00C06789">
          <w:rPr>
            <w:rStyle w:val="Hipervnculo"/>
            <w:noProof/>
            <w:sz w:val="18"/>
            <w:szCs w:val="18"/>
          </w:rPr>
          <w:t>Anexo 9.  Valor de los muebles de madera exportados por país de destino para el 2021.</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_Toc157684720 \h </w:instrText>
        </w:r>
        <w:r w:rsidRPr="00C06789">
          <w:rPr>
            <w:noProof/>
            <w:webHidden/>
            <w:sz w:val="18"/>
            <w:szCs w:val="18"/>
          </w:rPr>
        </w:r>
        <w:r w:rsidRPr="00C06789">
          <w:rPr>
            <w:noProof/>
            <w:webHidden/>
            <w:sz w:val="18"/>
            <w:szCs w:val="18"/>
          </w:rPr>
          <w:fldChar w:fldCharType="separate"/>
        </w:r>
        <w:r w:rsidRPr="00C06789">
          <w:rPr>
            <w:noProof/>
            <w:webHidden/>
            <w:sz w:val="18"/>
            <w:szCs w:val="18"/>
          </w:rPr>
          <w:t>72</w:t>
        </w:r>
        <w:r w:rsidRPr="00C06789">
          <w:rPr>
            <w:noProof/>
            <w:webHidden/>
            <w:sz w:val="18"/>
            <w:szCs w:val="18"/>
          </w:rPr>
          <w:fldChar w:fldCharType="end"/>
        </w:r>
      </w:hyperlink>
    </w:p>
    <w:p w14:paraId="7A6A7591" w14:textId="5D7E98F2" w:rsidR="00F62F4B" w:rsidRPr="00C06789" w:rsidRDefault="00F62F4B">
      <w:pPr>
        <w:pStyle w:val="Tabladeilustraciones"/>
        <w:tabs>
          <w:tab w:val="right" w:leader="dot" w:pos="8494"/>
        </w:tabs>
        <w:rPr>
          <w:rFonts w:eastAsiaTheme="minorEastAsia"/>
          <w:smallCaps w:val="0"/>
          <w:noProof/>
          <w:sz w:val="18"/>
          <w:szCs w:val="18"/>
          <w:lang w:eastAsia="es-CR"/>
          <w14:ligatures w14:val="standardContextual"/>
        </w:rPr>
      </w:pPr>
      <w:hyperlink w:anchor="_Toc157684721" w:history="1">
        <w:r w:rsidRPr="00C06789">
          <w:rPr>
            <w:rStyle w:val="Hipervnculo"/>
            <w:noProof/>
            <w:sz w:val="18"/>
            <w:szCs w:val="18"/>
          </w:rPr>
          <w:t>Anexo 10. Principales países productores de muebles y participación aproximada.</w:t>
        </w:r>
        <w:r w:rsidRPr="00C06789">
          <w:rPr>
            <w:noProof/>
            <w:webHidden/>
            <w:sz w:val="18"/>
            <w:szCs w:val="18"/>
          </w:rPr>
          <w:tab/>
        </w:r>
        <w:r w:rsidRPr="00C06789">
          <w:rPr>
            <w:noProof/>
            <w:webHidden/>
            <w:sz w:val="18"/>
            <w:szCs w:val="18"/>
          </w:rPr>
          <w:fldChar w:fldCharType="begin"/>
        </w:r>
        <w:r w:rsidRPr="00C06789">
          <w:rPr>
            <w:noProof/>
            <w:webHidden/>
            <w:sz w:val="18"/>
            <w:szCs w:val="18"/>
          </w:rPr>
          <w:instrText xml:space="preserve"> PAGEREF _Toc157684721 \h </w:instrText>
        </w:r>
        <w:r w:rsidRPr="00C06789">
          <w:rPr>
            <w:noProof/>
            <w:webHidden/>
            <w:sz w:val="18"/>
            <w:szCs w:val="18"/>
          </w:rPr>
        </w:r>
        <w:r w:rsidRPr="00C06789">
          <w:rPr>
            <w:noProof/>
            <w:webHidden/>
            <w:sz w:val="18"/>
            <w:szCs w:val="18"/>
          </w:rPr>
          <w:fldChar w:fldCharType="separate"/>
        </w:r>
        <w:r w:rsidRPr="00C06789">
          <w:rPr>
            <w:noProof/>
            <w:webHidden/>
            <w:sz w:val="18"/>
            <w:szCs w:val="18"/>
          </w:rPr>
          <w:t>73</w:t>
        </w:r>
        <w:r w:rsidRPr="00C06789">
          <w:rPr>
            <w:noProof/>
            <w:webHidden/>
            <w:sz w:val="18"/>
            <w:szCs w:val="18"/>
          </w:rPr>
          <w:fldChar w:fldCharType="end"/>
        </w:r>
      </w:hyperlink>
    </w:p>
    <w:p w14:paraId="3DBC4D32" w14:textId="612D2B9E" w:rsidR="00605EE3" w:rsidRPr="00C06789" w:rsidRDefault="00F62F4B">
      <w:pPr>
        <w:rPr>
          <w:rFonts w:asciiTheme="minorHAnsi" w:hAnsiTheme="minorHAnsi" w:cstheme="minorHAnsi"/>
        </w:rPr>
      </w:pPr>
      <w:r w:rsidRPr="00C06789">
        <w:rPr>
          <w:rFonts w:asciiTheme="minorHAnsi" w:hAnsiTheme="minorHAnsi" w:cstheme="minorHAnsi"/>
          <w:sz w:val="18"/>
          <w:szCs w:val="18"/>
        </w:rPr>
        <w:fldChar w:fldCharType="end"/>
      </w:r>
    </w:p>
    <w:p w14:paraId="68F89099" w14:textId="77777777" w:rsidR="00605EE3" w:rsidRPr="00C06789" w:rsidRDefault="00605EE3">
      <w:pPr>
        <w:rPr>
          <w:rFonts w:asciiTheme="minorHAnsi" w:hAnsiTheme="minorHAnsi" w:cstheme="minorHAnsi"/>
        </w:rPr>
      </w:pPr>
    </w:p>
    <w:p w14:paraId="29F618A9" w14:textId="77777777" w:rsidR="00605EE3" w:rsidRPr="00C06789" w:rsidRDefault="00605EE3">
      <w:pPr>
        <w:rPr>
          <w:rFonts w:asciiTheme="minorHAnsi" w:hAnsiTheme="minorHAnsi" w:cstheme="minorHAnsi"/>
        </w:rPr>
      </w:pPr>
    </w:p>
    <w:p w14:paraId="060AF717" w14:textId="77777777" w:rsidR="00D63EB2" w:rsidRPr="00C06789" w:rsidRDefault="00D63EB2">
      <w:pPr>
        <w:rPr>
          <w:rFonts w:asciiTheme="minorHAnsi" w:hAnsiTheme="minorHAnsi" w:cstheme="minorHAnsi"/>
        </w:rPr>
      </w:pPr>
    </w:p>
    <w:p w14:paraId="158408AB" w14:textId="77777777" w:rsidR="00D63EB2" w:rsidRPr="00C06789" w:rsidRDefault="00000000" w:rsidP="00961536">
      <w:pPr>
        <w:pStyle w:val="Ttulo1"/>
        <w:numPr>
          <w:ilvl w:val="0"/>
          <w:numId w:val="0"/>
        </w:numPr>
      </w:pPr>
      <w:bookmarkStart w:id="0" w:name="_Toc157684670"/>
      <w:r w:rsidRPr="00C06789">
        <w:lastRenderedPageBreak/>
        <w:t>Acrónimos</w:t>
      </w:r>
      <w:bookmarkEnd w:id="0"/>
    </w:p>
    <w:p w14:paraId="3C577DD1" w14:textId="679C2338" w:rsidR="00866FEA" w:rsidRPr="00C06789" w:rsidRDefault="00866FEA">
      <w:pPr>
        <w:spacing w:after="0" w:line="240" w:lineRule="auto"/>
        <w:rPr>
          <w:rFonts w:asciiTheme="minorHAnsi" w:hAnsiTheme="minorHAnsi" w:cstheme="minorHAnsi"/>
          <w:lang w:val="pt-BR"/>
        </w:rPr>
      </w:pPr>
      <w:r w:rsidRPr="00C06789">
        <w:rPr>
          <w:rFonts w:asciiTheme="minorHAnsi" w:hAnsiTheme="minorHAnsi" w:cstheme="minorHAnsi"/>
          <w:b/>
          <w:bCs/>
          <w:lang w:val="pt-BR"/>
        </w:rPr>
        <w:t xml:space="preserve">BCCR: </w:t>
      </w:r>
      <w:r w:rsidRPr="00C06789">
        <w:rPr>
          <w:rFonts w:asciiTheme="minorHAnsi" w:hAnsiTheme="minorHAnsi" w:cstheme="minorHAnsi"/>
          <w:lang w:val="pt-BR"/>
        </w:rPr>
        <w:t>Banco Central de Costa Rica</w:t>
      </w:r>
    </w:p>
    <w:p w14:paraId="5736E92F" w14:textId="69686E06" w:rsidR="00866FEA" w:rsidRPr="00C06789" w:rsidRDefault="00866FEA">
      <w:pPr>
        <w:spacing w:after="0" w:line="240" w:lineRule="auto"/>
        <w:rPr>
          <w:rFonts w:asciiTheme="minorHAnsi" w:hAnsiTheme="minorHAnsi" w:cstheme="minorHAnsi"/>
        </w:rPr>
      </w:pPr>
      <w:r w:rsidRPr="00C06789">
        <w:rPr>
          <w:rFonts w:asciiTheme="minorHAnsi" w:hAnsiTheme="minorHAnsi" w:cstheme="minorHAnsi"/>
          <w:b/>
          <w:bCs/>
        </w:rPr>
        <w:t xml:space="preserve">CACR: </w:t>
      </w:r>
      <w:r w:rsidRPr="00C06789">
        <w:rPr>
          <w:rFonts w:asciiTheme="minorHAnsi" w:hAnsiTheme="minorHAnsi" w:cstheme="minorHAnsi"/>
        </w:rPr>
        <w:t>Colegio de Ingenieros y Arquitectos</w:t>
      </w:r>
    </w:p>
    <w:p w14:paraId="3FDF6DA1" w14:textId="304B7B9B" w:rsidR="00866FEA" w:rsidRPr="00C06789" w:rsidRDefault="00866FEA">
      <w:pPr>
        <w:spacing w:after="0" w:line="240" w:lineRule="auto"/>
        <w:rPr>
          <w:rFonts w:asciiTheme="minorHAnsi" w:hAnsiTheme="minorHAnsi" w:cstheme="minorHAnsi"/>
        </w:rPr>
      </w:pPr>
      <w:r w:rsidRPr="00C06789">
        <w:rPr>
          <w:rFonts w:asciiTheme="minorHAnsi" w:hAnsiTheme="minorHAnsi" w:cstheme="minorHAnsi"/>
          <w:b/>
          <w:bCs/>
        </w:rPr>
        <w:t xml:space="preserve">CCSS: </w:t>
      </w:r>
      <w:r w:rsidRPr="00C06789">
        <w:rPr>
          <w:rFonts w:asciiTheme="minorHAnsi" w:hAnsiTheme="minorHAnsi" w:cstheme="minorHAnsi"/>
        </w:rPr>
        <w:t>Caja Costarricense de Seguro Social</w:t>
      </w:r>
    </w:p>
    <w:p w14:paraId="6A3BF2E8" w14:textId="4DBF280E" w:rsidR="00866FEA" w:rsidRPr="00C06789" w:rsidRDefault="00866FEA">
      <w:pPr>
        <w:spacing w:after="0" w:line="240" w:lineRule="auto"/>
        <w:rPr>
          <w:rFonts w:asciiTheme="minorHAnsi" w:hAnsiTheme="minorHAnsi" w:cstheme="minorHAnsi"/>
          <w:b/>
          <w:bCs/>
        </w:rPr>
      </w:pPr>
      <w:r w:rsidRPr="00C06789">
        <w:rPr>
          <w:rFonts w:asciiTheme="minorHAnsi" w:hAnsiTheme="minorHAnsi" w:cstheme="minorHAnsi"/>
          <w:b/>
          <w:bCs/>
        </w:rPr>
        <w:t xml:space="preserve">CFIA: </w:t>
      </w:r>
      <w:r w:rsidRPr="00C06789">
        <w:rPr>
          <w:rFonts w:asciiTheme="minorHAnsi" w:hAnsiTheme="minorHAnsi" w:cstheme="minorHAnsi"/>
        </w:rPr>
        <w:t>Colegio Federado de Ingenieros y Arquitectos</w:t>
      </w:r>
    </w:p>
    <w:p w14:paraId="0956F00C" w14:textId="06655754" w:rsidR="00AA3381" w:rsidRPr="00C06789" w:rsidRDefault="00AA3381">
      <w:pPr>
        <w:spacing w:after="0" w:line="240" w:lineRule="auto"/>
        <w:rPr>
          <w:rFonts w:asciiTheme="minorHAnsi" w:hAnsiTheme="minorHAnsi" w:cstheme="minorHAnsi"/>
        </w:rPr>
      </w:pPr>
      <w:r w:rsidRPr="00C06789">
        <w:rPr>
          <w:rFonts w:asciiTheme="minorHAnsi" w:hAnsiTheme="minorHAnsi" w:cstheme="minorHAnsi"/>
          <w:b/>
          <w:bCs/>
        </w:rPr>
        <w:t xml:space="preserve">CIF: </w:t>
      </w:r>
      <w:r w:rsidRPr="00C06789">
        <w:rPr>
          <w:rFonts w:asciiTheme="minorHAnsi" w:hAnsiTheme="minorHAnsi" w:cstheme="minorHAnsi"/>
        </w:rPr>
        <w:t>Cost, Insurance and Freight</w:t>
      </w:r>
    </w:p>
    <w:p w14:paraId="3B412599" w14:textId="62DDDDF2" w:rsidR="00866FEA"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 xml:space="preserve">CNC: </w:t>
      </w:r>
      <w:r w:rsidRPr="00C06789">
        <w:rPr>
          <w:rFonts w:asciiTheme="minorHAnsi" w:hAnsiTheme="minorHAnsi" w:cstheme="minorHAnsi"/>
          <w:lang w:val="pt-BR"/>
        </w:rPr>
        <w:t>C</w:t>
      </w:r>
      <w:r w:rsidRPr="00C06789">
        <w:rPr>
          <w:rFonts w:asciiTheme="minorHAnsi" w:hAnsiTheme="minorHAnsi" w:cstheme="minorHAnsi"/>
          <w:lang w:val="pt-BR"/>
        </w:rPr>
        <w:t>ontrol Numérico Computarizado</w:t>
      </w:r>
    </w:p>
    <w:p w14:paraId="2CEBF378" w14:textId="6441DACB" w:rsidR="00866FEA" w:rsidRPr="00C06789" w:rsidRDefault="00AA3381">
      <w:pPr>
        <w:spacing w:after="0" w:line="240" w:lineRule="auto"/>
        <w:rPr>
          <w:rFonts w:asciiTheme="minorHAnsi" w:hAnsiTheme="minorHAnsi" w:cstheme="minorHAnsi"/>
          <w:b/>
          <w:bCs/>
          <w:lang w:val="en-US"/>
        </w:rPr>
      </w:pPr>
      <w:r w:rsidRPr="00C06789">
        <w:rPr>
          <w:rFonts w:asciiTheme="minorHAnsi" w:hAnsiTheme="minorHAnsi" w:cstheme="minorHAnsi"/>
          <w:b/>
          <w:bCs/>
          <w:lang w:val="en-US"/>
        </w:rPr>
        <w:t xml:space="preserve">COVID: </w:t>
      </w:r>
      <w:r w:rsidRPr="00C06789">
        <w:rPr>
          <w:rFonts w:asciiTheme="minorHAnsi" w:hAnsiTheme="minorHAnsi" w:cstheme="minorHAnsi"/>
          <w:lang w:val="en-US"/>
        </w:rPr>
        <w:t>C</w:t>
      </w:r>
      <w:r w:rsidRPr="00C06789">
        <w:rPr>
          <w:rFonts w:asciiTheme="minorHAnsi" w:hAnsiTheme="minorHAnsi" w:cstheme="minorHAnsi"/>
          <w:lang w:val="en-US"/>
        </w:rPr>
        <w:t>oronavirus SARS-CoV-2</w:t>
      </w:r>
    </w:p>
    <w:p w14:paraId="051C11D5" w14:textId="39039718" w:rsidR="00AA3381" w:rsidRPr="00C06789" w:rsidRDefault="00AA3381">
      <w:pPr>
        <w:spacing w:after="0" w:line="240" w:lineRule="auto"/>
        <w:rPr>
          <w:rFonts w:asciiTheme="minorHAnsi" w:hAnsiTheme="minorHAnsi" w:cstheme="minorHAnsi"/>
          <w:lang w:val="en-US"/>
        </w:rPr>
      </w:pPr>
      <w:r w:rsidRPr="00C06789">
        <w:rPr>
          <w:rFonts w:asciiTheme="minorHAnsi" w:hAnsiTheme="minorHAnsi" w:cstheme="minorHAnsi"/>
          <w:b/>
          <w:bCs/>
          <w:lang w:val="en-US"/>
        </w:rPr>
        <w:t xml:space="preserve">CRM: </w:t>
      </w:r>
      <w:r w:rsidRPr="00C06789">
        <w:rPr>
          <w:rFonts w:asciiTheme="minorHAnsi" w:hAnsiTheme="minorHAnsi" w:cstheme="minorHAnsi"/>
          <w:lang w:val="en-US"/>
        </w:rPr>
        <w:t>Customer Relationship Management</w:t>
      </w:r>
    </w:p>
    <w:p w14:paraId="54113BD3" w14:textId="5A78CDB3" w:rsidR="00AA3381" w:rsidRPr="00C06789" w:rsidRDefault="00AA3381" w:rsidP="00AA3381">
      <w:pPr>
        <w:spacing w:after="0" w:line="240" w:lineRule="auto"/>
        <w:rPr>
          <w:rFonts w:asciiTheme="minorHAnsi" w:hAnsiTheme="minorHAnsi" w:cstheme="minorHAnsi"/>
          <w:lang w:val="pt-BR"/>
        </w:rPr>
      </w:pPr>
      <w:r w:rsidRPr="00C06789">
        <w:rPr>
          <w:rFonts w:asciiTheme="minorHAnsi" w:hAnsiTheme="minorHAnsi" w:cstheme="minorHAnsi"/>
          <w:b/>
          <w:bCs/>
          <w:lang w:val="pt-BR"/>
        </w:rPr>
        <w:t>CFMI:</w:t>
      </w:r>
      <w:r w:rsidRPr="00C06789">
        <w:rPr>
          <w:rFonts w:asciiTheme="minorHAnsi" w:hAnsiTheme="minorHAnsi" w:cstheme="minorHAnsi"/>
          <w:lang w:val="pt-BR"/>
        </w:rPr>
        <w:t xml:space="preserve"> Cámara Forestal Madera e Industria</w:t>
      </w:r>
    </w:p>
    <w:p w14:paraId="49351731" w14:textId="4C687A6A" w:rsidR="00AA3381" w:rsidRPr="00C06789" w:rsidRDefault="00AA3381">
      <w:pPr>
        <w:spacing w:after="0" w:line="240" w:lineRule="auto"/>
        <w:rPr>
          <w:rFonts w:asciiTheme="minorHAnsi" w:hAnsiTheme="minorHAnsi" w:cstheme="minorHAnsi"/>
          <w:b/>
          <w:bCs/>
        </w:rPr>
      </w:pPr>
      <w:r w:rsidRPr="00C06789">
        <w:rPr>
          <w:rFonts w:asciiTheme="minorHAnsi" w:hAnsiTheme="minorHAnsi" w:cstheme="minorHAnsi"/>
          <w:b/>
          <w:bCs/>
        </w:rPr>
        <w:t xml:space="preserve">DIY: </w:t>
      </w:r>
      <w:r w:rsidRPr="00C06789">
        <w:rPr>
          <w:rFonts w:asciiTheme="minorHAnsi" w:hAnsiTheme="minorHAnsi" w:cstheme="minorHAnsi"/>
        </w:rPr>
        <w:t>Do it</w:t>
      </w:r>
      <w:r w:rsidR="00F62F4B" w:rsidRPr="00C06789">
        <w:rPr>
          <w:rFonts w:asciiTheme="minorHAnsi" w:hAnsiTheme="minorHAnsi" w:cstheme="minorHAnsi"/>
        </w:rPr>
        <w:t xml:space="preserve"> yourself</w:t>
      </w:r>
    </w:p>
    <w:p w14:paraId="35966B0C" w14:textId="3CAF775D" w:rsidR="00B80CF1" w:rsidRPr="00C06789" w:rsidRDefault="00B80CF1">
      <w:pPr>
        <w:spacing w:after="0" w:line="240" w:lineRule="auto"/>
        <w:rPr>
          <w:rFonts w:asciiTheme="minorHAnsi" w:hAnsiTheme="minorHAnsi" w:cstheme="minorHAnsi"/>
        </w:rPr>
      </w:pPr>
      <w:r w:rsidRPr="00C06789">
        <w:rPr>
          <w:rFonts w:asciiTheme="minorHAnsi" w:hAnsiTheme="minorHAnsi" w:cstheme="minorHAnsi"/>
          <w:b/>
          <w:bCs/>
        </w:rPr>
        <w:t>FOB</w:t>
      </w:r>
      <w:r w:rsidR="00477F9F" w:rsidRPr="00C06789">
        <w:rPr>
          <w:rFonts w:asciiTheme="minorHAnsi" w:hAnsiTheme="minorHAnsi" w:cstheme="minorHAnsi"/>
          <w:b/>
          <w:bCs/>
        </w:rPr>
        <w:t>:</w:t>
      </w:r>
      <w:r w:rsidR="00477F9F" w:rsidRPr="00C06789">
        <w:rPr>
          <w:rFonts w:asciiTheme="minorHAnsi" w:hAnsiTheme="minorHAnsi" w:cstheme="minorHAnsi"/>
        </w:rPr>
        <w:t xml:space="preserve"> Franco a bordo (siglas en inglés de “Free on Board”)</w:t>
      </w:r>
    </w:p>
    <w:p w14:paraId="38F77A51" w14:textId="77777777"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FONAFIFO:</w:t>
      </w:r>
      <w:r w:rsidRPr="00C06789">
        <w:rPr>
          <w:rFonts w:asciiTheme="minorHAnsi" w:hAnsiTheme="minorHAnsi" w:cstheme="minorHAnsi"/>
        </w:rPr>
        <w:t xml:space="preserve"> Fondo Nacional de Financiamiento Forestal</w:t>
      </w:r>
    </w:p>
    <w:p w14:paraId="2C2B80A2" w14:textId="77777777"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Ha:</w:t>
      </w:r>
      <w:r w:rsidRPr="00C06789">
        <w:rPr>
          <w:rFonts w:asciiTheme="minorHAnsi" w:hAnsiTheme="minorHAnsi" w:cstheme="minorHAnsi"/>
        </w:rPr>
        <w:t xml:space="preserve"> Unidad de medición correspondiente a hectáreas (10.000 m2)</w:t>
      </w:r>
    </w:p>
    <w:p w14:paraId="719B0F46" w14:textId="3203F857"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INA:</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Instituto Nacional de Aprendizaje</w:t>
      </w:r>
    </w:p>
    <w:p w14:paraId="20CF900C" w14:textId="2C7ECCD2"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ICOMADERA:</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Instituto Costarricense de la Madera</w:t>
      </w:r>
    </w:p>
    <w:p w14:paraId="0ED30B16" w14:textId="27503CA0"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ICT:</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Instituto Costarricense de Turismo</w:t>
      </w:r>
    </w:p>
    <w:p w14:paraId="1662974D" w14:textId="0BC25643"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INEC:</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Instituto Nacional de Estadística y Censo</w:t>
      </w:r>
    </w:p>
    <w:p w14:paraId="02631BD2" w14:textId="15414968"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Kg:</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Kilogramo</w:t>
      </w:r>
    </w:p>
    <w:p w14:paraId="01BC4741" w14:textId="553B6350" w:rsidR="00F62F4B" w:rsidRPr="00C06789" w:rsidRDefault="00AA3381" w:rsidP="00F62F4B">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Kj:</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Kilojulio</w:t>
      </w:r>
    </w:p>
    <w:p w14:paraId="131AB206" w14:textId="5BEF3222" w:rsidR="00D63EB2" w:rsidRPr="00C06789" w:rsidRDefault="00000000">
      <w:pPr>
        <w:spacing w:after="0" w:line="240" w:lineRule="auto"/>
        <w:rPr>
          <w:rFonts w:asciiTheme="minorHAnsi" w:hAnsiTheme="minorHAnsi" w:cstheme="minorHAnsi"/>
          <w:lang w:val="pt-BR"/>
        </w:rPr>
      </w:pPr>
      <w:r w:rsidRPr="00C06789">
        <w:rPr>
          <w:rFonts w:asciiTheme="minorHAnsi" w:hAnsiTheme="minorHAnsi" w:cstheme="minorHAnsi"/>
          <w:b/>
          <w:bCs/>
          <w:lang w:val="pt-BR"/>
        </w:rPr>
        <w:t>m</w:t>
      </w:r>
      <w:r w:rsidRPr="00C06789">
        <w:rPr>
          <w:rFonts w:asciiTheme="minorHAnsi" w:hAnsiTheme="minorHAnsi" w:cstheme="minorHAnsi"/>
          <w:b/>
          <w:bCs/>
          <w:vertAlign w:val="superscript"/>
          <w:lang w:val="pt-BR"/>
        </w:rPr>
        <w:t>3</w:t>
      </w:r>
      <w:r w:rsidRPr="00C06789">
        <w:rPr>
          <w:rFonts w:asciiTheme="minorHAnsi" w:hAnsiTheme="minorHAnsi" w:cstheme="minorHAnsi"/>
          <w:b/>
          <w:bCs/>
          <w:lang w:val="pt-BR"/>
        </w:rPr>
        <w:t>:</w:t>
      </w:r>
      <w:r w:rsidRPr="00C06789">
        <w:rPr>
          <w:rFonts w:asciiTheme="minorHAnsi" w:hAnsiTheme="minorHAnsi" w:cstheme="minorHAnsi"/>
          <w:lang w:val="pt-BR"/>
        </w:rPr>
        <w:t xml:space="preserve"> metro cúbico</w:t>
      </w:r>
    </w:p>
    <w:p w14:paraId="022C460F" w14:textId="77777777"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m</w:t>
      </w:r>
      <w:r w:rsidRPr="00C06789">
        <w:rPr>
          <w:rFonts w:asciiTheme="minorHAnsi" w:hAnsiTheme="minorHAnsi" w:cstheme="minorHAnsi"/>
          <w:b/>
          <w:bCs/>
          <w:vertAlign w:val="superscript"/>
        </w:rPr>
        <w:t>3</w:t>
      </w:r>
      <w:r w:rsidRPr="00C06789">
        <w:rPr>
          <w:rFonts w:asciiTheme="minorHAnsi" w:hAnsiTheme="minorHAnsi" w:cstheme="minorHAnsi"/>
          <w:b/>
          <w:bCs/>
        </w:rPr>
        <w:t>-r:</w:t>
      </w:r>
      <w:r w:rsidRPr="00C06789">
        <w:rPr>
          <w:rFonts w:asciiTheme="minorHAnsi" w:hAnsiTheme="minorHAnsi" w:cstheme="minorHAnsi"/>
        </w:rPr>
        <w:t xml:space="preserve"> metro cúbico de madera en rollo</w:t>
      </w:r>
    </w:p>
    <w:p w14:paraId="54E2CF6C" w14:textId="64A454F9" w:rsidR="00AA3381" w:rsidRPr="00C06789" w:rsidRDefault="00AA3381">
      <w:pPr>
        <w:spacing w:after="0" w:line="240" w:lineRule="auto"/>
        <w:rPr>
          <w:rFonts w:asciiTheme="minorHAnsi" w:hAnsiTheme="minorHAnsi" w:cstheme="minorHAnsi"/>
          <w:b/>
          <w:bCs/>
        </w:rPr>
      </w:pPr>
      <w:r w:rsidRPr="00C06789">
        <w:rPr>
          <w:rFonts w:asciiTheme="minorHAnsi" w:hAnsiTheme="minorHAnsi" w:cstheme="minorHAnsi"/>
          <w:b/>
          <w:bCs/>
        </w:rPr>
        <w:t>MEIC:</w:t>
      </w:r>
      <w:r w:rsidR="00F62F4B" w:rsidRPr="00C06789">
        <w:rPr>
          <w:rFonts w:asciiTheme="minorHAnsi" w:hAnsiTheme="minorHAnsi" w:cstheme="minorHAnsi"/>
          <w:b/>
          <w:bCs/>
        </w:rPr>
        <w:t xml:space="preserve"> </w:t>
      </w:r>
      <w:r w:rsidR="00F62F4B" w:rsidRPr="00C06789">
        <w:rPr>
          <w:rFonts w:asciiTheme="minorHAnsi" w:hAnsiTheme="minorHAnsi" w:cstheme="minorHAnsi"/>
        </w:rPr>
        <w:t>Ministerio de Economía, Industria y Comercio</w:t>
      </w:r>
    </w:p>
    <w:p w14:paraId="00791130" w14:textId="00A2DB78" w:rsidR="00AA3381" w:rsidRPr="00C06789" w:rsidRDefault="00AA3381" w:rsidP="00AA3381">
      <w:pPr>
        <w:spacing w:after="0" w:line="240" w:lineRule="auto"/>
        <w:rPr>
          <w:rFonts w:asciiTheme="minorHAnsi" w:hAnsiTheme="minorHAnsi" w:cstheme="minorHAnsi"/>
          <w:b/>
          <w:bCs/>
        </w:rPr>
      </w:pPr>
      <w:r w:rsidRPr="00C06789">
        <w:rPr>
          <w:rFonts w:asciiTheme="minorHAnsi" w:hAnsiTheme="minorHAnsi" w:cstheme="minorHAnsi"/>
          <w:b/>
          <w:bCs/>
        </w:rPr>
        <w:t>MINAE:</w:t>
      </w:r>
      <w:r w:rsidR="00F62F4B" w:rsidRPr="00C06789">
        <w:rPr>
          <w:rFonts w:asciiTheme="minorHAnsi" w:hAnsiTheme="minorHAnsi" w:cstheme="minorHAnsi"/>
          <w:b/>
          <w:bCs/>
        </w:rPr>
        <w:t xml:space="preserve"> </w:t>
      </w:r>
      <w:r w:rsidR="00F62F4B" w:rsidRPr="00C06789">
        <w:rPr>
          <w:rFonts w:asciiTheme="minorHAnsi" w:hAnsiTheme="minorHAnsi" w:cstheme="minorHAnsi"/>
        </w:rPr>
        <w:t>Ministerio de Ambiente y Energía</w:t>
      </w:r>
    </w:p>
    <w:p w14:paraId="43ADF049" w14:textId="4F7619F3"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OIMT:</w:t>
      </w:r>
      <w:r w:rsidRPr="00C06789">
        <w:rPr>
          <w:rFonts w:asciiTheme="minorHAnsi" w:hAnsiTheme="minorHAnsi" w:cstheme="minorHAnsi"/>
        </w:rPr>
        <w:t xml:space="preserve"> Organización Internacional de Maderas Tropicales</w:t>
      </w:r>
    </w:p>
    <w:p w14:paraId="02E7EB60" w14:textId="77777777"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ONF:</w:t>
      </w:r>
      <w:r w:rsidRPr="00C06789">
        <w:rPr>
          <w:rFonts w:asciiTheme="minorHAnsi" w:hAnsiTheme="minorHAnsi" w:cstheme="minorHAnsi"/>
        </w:rPr>
        <w:t xml:space="preserve"> Oficina Nacional Forestal</w:t>
      </w:r>
    </w:p>
    <w:p w14:paraId="5C957F39" w14:textId="45206012" w:rsidR="00AA3381" w:rsidRPr="00C06789" w:rsidRDefault="00AA3381" w:rsidP="007036B5">
      <w:pPr>
        <w:spacing w:after="0" w:line="240" w:lineRule="auto"/>
        <w:rPr>
          <w:rFonts w:asciiTheme="minorHAnsi" w:hAnsiTheme="minorHAnsi" w:cstheme="minorHAnsi"/>
          <w:b/>
          <w:bCs/>
        </w:rPr>
      </w:pPr>
      <w:r w:rsidRPr="00C06789">
        <w:rPr>
          <w:rFonts w:asciiTheme="minorHAnsi" w:hAnsiTheme="minorHAnsi" w:cstheme="minorHAnsi"/>
          <w:b/>
          <w:bCs/>
        </w:rPr>
        <w:t>ONU:</w:t>
      </w:r>
      <w:r w:rsidR="00F62F4B" w:rsidRPr="00C06789">
        <w:rPr>
          <w:rFonts w:asciiTheme="minorHAnsi" w:hAnsiTheme="minorHAnsi" w:cstheme="minorHAnsi"/>
          <w:b/>
          <w:bCs/>
        </w:rPr>
        <w:t xml:space="preserve"> </w:t>
      </w:r>
      <w:r w:rsidR="00F62F4B" w:rsidRPr="00C06789">
        <w:rPr>
          <w:rFonts w:asciiTheme="minorHAnsi" w:hAnsiTheme="minorHAnsi" w:cstheme="minorHAnsi"/>
        </w:rPr>
        <w:t>Organización de las Naciones Unidas</w:t>
      </w:r>
    </w:p>
    <w:p w14:paraId="44BCEE4E" w14:textId="30663895" w:rsidR="00D63EB2" w:rsidRPr="00C06789" w:rsidRDefault="00000000" w:rsidP="007036B5">
      <w:pPr>
        <w:spacing w:after="0" w:line="240" w:lineRule="auto"/>
        <w:rPr>
          <w:rFonts w:asciiTheme="minorHAnsi" w:hAnsiTheme="minorHAnsi" w:cstheme="minorHAnsi"/>
        </w:rPr>
      </w:pPr>
      <w:r w:rsidRPr="00C06789">
        <w:rPr>
          <w:rFonts w:asciiTheme="minorHAnsi" w:hAnsiTheme="minorHAnsi" w:cstheme="minorHAnsi"/>
          <w:b/>
          <w:bCs/>
        </w:rPr>
        <w:t>PIB:</w:t>
      </w:r>
      <w:r w:rsidRPr="00C06789">
        <w:rPr>
          <w:rFonts w:asciiTheme="minorHAnsi" w:hAnsiTheme="minorHAnsi" w:cstheme="minorHAnsi"/>
        </w:rPr>
        <w:t xml:space="preserve"> Producto Interno Bruto</w:t>
      </w:r>
      <w:r w:rsidR="007036B5" w:rsidRPr="00C06789">
        <w:rPr>
          <w:rFonts w:asciiTheme="minorHAnsi" w:hAnsiTheme="minorHAnsi" w:cstheme="minorHAnsi"/>
        </w:rPr>
        <w:t>RE</w:t>
      </w:r>
    </w:p>
    <w:p w14:paraId="309E6160" w14:textId="1D97FB15" w:rsidR="00AA3381" w:rsidRPr="00C06789" w:rsidRDefault="00AA3381" w:rsidP="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PROCOMER:</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Promotora de Comercio Exterior de Costa Rica</w:t>
      </w:r>
    </w:p>
    <w:p w14:paraId="77AF2D9A" w14:textId="01B14A0B" w:rsidR="00AA3381" w:rsidRPr="00C06789" w:rsidRDefault="00AA3381">
      <w:pPr>
        <w:spacing w:after="0" w:line="240" w:lineRule="auto"/>
        <w:rPr>
          <w:rFonts w:asciiTheme="minorHAnsi" w:hAnsiTheme="minorHAnsi" w:cstheme="minorHAnsi"/>
          <w:b/>
          <w:bCs/>
          <w:lang w:val="pt-BR"/>
        </w:rPr>
      </w:pPr>
      <w:r w:rsidRPr="00C06789">
        <w:rPr>
          <w:rFonts w:asciiTheme="minorHAnsi" w:hAnsiTheme="minorHAnsi" w:cstheme="minorHAnsi"/>
          <w:b/>
          <w:bCs/>
          <w:lang w:val="pt-BR"/>
        </w:rPr>
        <w:t>RAMSAR:</w:t>
      </w:r>
      <w:r w:rsidR="00F62F4B" w:rsidRPr="00C06789">
        <w:rPr>
          <w:rFonts w:asciiTheme="minorHAnsi" w:hAnsiTheme="minorHAnsi" w:cstheme="minorHAnsi"/>
          <w:b/>
          <w:bCs/>
          <w:lang w:val="pt-BR"/>
        </w:rPr>
        <w:t xml:space="preserve"> </w:t>
      </w:r>
      <w:r w:rsidR="00F62F4B" w:rsidRPr="00C06789">
        <w:rPr>
          <w:rFonts w:asciiTheme="minorHAnsi" w:hAnsiTheme="minorHAnsi" w:cstheme="minorHAnsi"/>
          <w:lang w:val="pt-BR"/>
        </w:rPr>
        <w:t>Convención sobre los Humedales de Importancia Internacional</w:t>
      </w:r>
    </w:p>
    <w:p w14:paraId="1F0F0353" w14:textId="19734F20"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REDD:</w:t>
      </w:r>
      <w:r w:rsidRPr="00C06789">
        <w:rPr>
          <w:rFonts w:asciiTheme="minorHAnsi" w:hAnsiTheme="minorHAnsi" w:cstheme="minorHAnsi"/>
        </w:rPr>
        <w:t xml:space="preserve"> Reducción de las Emisiones de la Deforestación y la Degradación Forestal</w:t>
      </w:r>
    </w:p>
    <w:p w14:paraId="494E79AF" w14:textId="50622732" w:rsidR="00AA3381" w:rsidRPr="00C06789" w:rsidRDefault="00AA3381">
      <w:pPr>
        <w:spacing w:after="0" w:line="240" w:lineRule="auto"/>
        <w:rPr>
          <w:rFonts w:asciiTheme="minorHAnsi" w:hAnsiTheme="minorHAnsi" w:cstheme="minorHAnsi"/>
          <w:b/>
          <w:bCs/>
        </w:rPr>
      </w:pPr>
      <w:r w:rsidRPr="00C06789">
        <w:rPr>
          <w:rFonts w:asciiTheme="minorHAnsi" w:hAnsiTheme="minorHAnsi" w:cstheme="minorHAnsi"/>
          <w:b/>
          <w:bCs/>
        </w:rPr>
        <w:t>RTA:</w:t>
      </w:r>
      <w:r w:rsidR="00F62F4B" w:rsidRPr="00C06789">
        <w:rPr>
          <w:rFonts w:asciiTheme="minorHAnsi" w:hAnsiTheme="minorHAnsi" w:cstheme="minorHAnsi"/>
          <w:b/>
          <w:bCs/>
        </w:rPr>
        <w:t xml:space="preserve"> </w:t>
      </w:r>
      <w:r w:rsidR="00F62F4B" w:rsidRPr="00C06789">
        <w:rPr>
          <w:rFonts w:asciiTheme="minorHAnsi" w:hAnsiTheme="minorHAnsi" w:cstheme="minorHAnsi"/>
        </w:rPr>
        <w:t>Ready to assemble</w:t>
      </w:r>
    </w:p>
    <w:p w14:paraId="65DD489D" w14:textId="31454400"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b/>
          <w:bCs/>
        </w:rPr>
        <w:t>SeREDDCR:</w:t>
      </w:r>
      <w:r w:rsidRPr="00C06789">
        <w:rPr>
          <w:rFonts w:asciiTheme="minorHAnsi" w:hAnsiTheme="minorHAnsi" w:cstheme="minorHAnsi"/>
        </w:rPr>
        <w:t xml:space="preserve"> Secretaría de REDD Costa Rica</w:t>
      </w:r>
    </w:p>
    <w:p w14:paraId="476A3E8D" w14:textId="4C779702" w:rsidR="007036B5" w:rsidRPr="00C06789" w:rsidRDefault="00AA3381">
      <w:pPr>
        <w:spacing w:after="0" w:line="240" w:lineRule="auto"/>
        <w:rPr>
          <w:rFonts w:asciiTheme="minorHAnsi" w:hAnsiTheme="minorHAnsi" w:cstheme="minorHAnsi"/>
        </w:rPr>
      </w:pPr>
      <w:r w:rsidRPr="00C06789">
        <w:rPr>
          <w:rFonts w:asciiTheme="minorHAnsi" w:hAnsiTheme="minorHAnsi" w:cstheme="minorHAnsi"/>
          <w:b/>
          <w:bCs/>
        </w:rPr>
        <w:t>USD:</w:t>
      </w:r>
      <w:r w:rsidR="00F62F4B" w:rsidRPr="00C06789">
        <w:rPr>
          <w:rFonts w:asciiTheme="minorHAnsi" w:hAnsiTheme="minorHAnsi" w:cstheme="minorHAnsi"/>
          <w:b/>
          <w:bCs/>
        </w:rPr>
        <w:t xml:space="preserve"> </w:t>
      </w:r>
      <w:r w:rsidR="00F62F4B" w:rsidRPr="00C06789">
        <w:rPr>
          <w:rFonts w:asciiTheme="minorHAnsi" w:hAnsiTheme="minorHAnsi" w:cstheme="minorHAnsi"/>
        </w:rPr>
        <w:t>dólar americano</w:t>
      </w:r>
    </w:p>
    <w:p w14:paraId="464FEF2F" w14:textId="77777777" w:rsidR="007036B5" w:rsidRPr="00C06789" w:rsidRDefault="007036B5">
      <w:pPr>
        <w:spacing w:after="0" w:line="240" w:lineRule="auto"/>
        <w:rPr>
          <w:rFonts w:asciiTheme="minorHAnsi" w:hAnsiTheme="minorHAnsi" w:cstheme="minorHAnsi"/>
        </w:rPr>
      </w:pPr>
    </w:p>
    <w:p w14:paraId="789D6923" w14:textId="77777777" w:rsidR="007036B5" w:rsidRPr="00C06789" w:rsidRDefault="007036B5">
      <w:pPr>
        <w:spacing w:after="0" w:line="240" w:lineRule="auto"/>
        <w:rPr>
          <w:rFonts w:asciiTheme="minorHAnsi" w:hAnsiTheme="minorHAnsi" w:cstheme="minorHAnsi"/>
        </w:rPr>
      </w:pPr>
    </w:p>
    <w:p w14:paraId="225F40F3" w14:textId="77777777" w:rsidR="007036B5" w:rsidRPr="00C06789" w:rsidRDefault="007036B5">
      <w:pPr>
        <w:spacing w:after="0" w:line="240" w:lineRule="auto"/>
        <w:rPr>
          <w:rFonts w:asciiTheme="minorHAnsi" w:hAnsiTheme="minorHAnsi" w:cstheme="minorHAnsi"/>
        </w:rPr>
      </w:pPr>
    </w:p>
    <w:p w14:paraId="239D6196" w14:textId="77777777" w:rsidR="007036B5" w:rsidRPr="00C06789" w:rsidRDefault="007036B5">
      <w:pPr>
        <w:spacing w:after="0" w:line="240" w:lineRule="auto"/>
        <w:rPr>
          <w:rFonts w:asciiTheme="minorHAnsi" w:hAnsiTheme="minorHAnsi" w:cstheme="minorHAnsi"/>
        </w:rPr>
      </w:pPr>
    </w:p>
    <w:p w14:paraId="1C96B5EF" w14:textId="77777777" w:rsidR="007036B5" w:rsidRPr="00C06789" w:rsidRDefault="007036B5">
      <w:pPr>
        <w:spacing w:after="0" w:line="240" w:lineRule="auto"/>
        <w:rPr>
          <w:rFonts w:asciiTheme="minorHAnsi" w:hAnsiTheme="minorHAnsi" w:cstheme="minorHAnsi"/>
        </w:rPr>
      </w:pPr>
    </w:p>
    <w:p w14:paraId="11593C69" w14:textId="77777777" w:rsidR="007036B5" w:rsidRPr="00C06789" w:rsidRDefault="007036B5">
      <w:pPr>
        <w:spacing w:after="0" w:line="240" w:lineRule="auto"/>
        <w:rPr>
          <w:rFonts w:asciiTheme="minorHAnsi" w:hAnsiTheme="minorHAnsi" w:cstheme="minorHAnsi"/>
        </w:rPr>
      </w:pPr>
    </w:p>
    <w:p w14:paraId="0FAA4587" w14:textId="77777777" w:rsidR="007036B5" w:rsidRPr="00C06789" w:rsidRDefault="007036B5">
      <w:pPr>
        <w:spacing w:after="0" w:line="240" w:lineRule="auto"/>
        <w:rPr>
          <w:rFonts w:asciiTheme="minorHAnsi" w:hAnsiTheme="minorHAnsi" w:cstheme="minorHAnsi"/>
        </w:rPr>
      </w:pPr>
    </w:p>
    <w:p w14:paraId="00FD34B2" w14:textId="77777777" w:rsidR="007036B5" w:rsidRPr="00C06789" w:rsidRDefault="007036B5">
      <w:pPr>
        <w:spacing w:after="0" w:line="240" w:lineRule="auto"/>
        <w:rPr>
          <w:rFonts w:asciiTheme="minorHAnsi" w:hAnsiTheme="minorHAnsi" w:cstheme="minorHAnsi"/>
        </w:rPr>
      </w:pPr>
    </w:p>
    <w:p w14:paraId="27F47F61" w14:textId="77777777" w:rsidR="007036B5" w:rsidRPr="00C06789" w:rsidRDefault="007036B5">
      <w:pPr>
        <w:spacing w:after="0" w:line="240" w:lineRule="auto"/>
        <w:rPr>
          <w:rFonts w:asciiTheme="minorHAnsi" w:hAnsiTheme="minorHAnsi" w:cstheme="minorHAnsi"/>
        </w:rPr>
      </w:pPr>
    </w:p>
    <w:p w14:paraId="5D438E7C" w14:textId="77777777" w:rsidR="007036B5" w:rsidRPr="00C06789" w:rsidRDefault="007036B5">
      <w:pPr>
        <w:spacing w:after="0" w:line="240" w:lineRule="auto"/>
        <w:rPr>
          <w:rFonts w:asciiTheme="minorHAnsi" w:hAnsiTheme="minorHAnsi" w:cstheme="minorHAnsi"/>
        </w:rPr>
      </w:pPr>
    </w:p>
    <w:p w14:paraId="1504F782" w14:textId="77777777" w:rsidR="007036B5" w:rsidRPr="00C06789" w:rsidRDefault="007036B5">
      <w:pPr>
        <w:spacing w:after="0" w:line="240" w:lineRule="auto"/>
        <w:rPr>
          <w:rFonts w:asciiTheme="minorHAnsi" w:hAnsiTheme="minorHAnsi" w:cstheme="minorHAnsi"/>
        </w:rPr>
      </w:pPr>
    </w:p>
    <w:p w14:paraId="5C81BD2D" w14:textId="77777777" w:rsidR="007036B5" w:rsidRPr="00C06789" w:rsidRDefault="007036B5">
      <w:pPr>
        <w:spacing w:after="0" w:line="240" w:lineRule="auto"/>
        <w:rPr>
          <w:rFonts w:asciiTheme="minorHAnsi" w:hAnsiTheme="minorHAnsi" w:cstheme="minorHAnsi"/>
        </w:rPr>
      </w:pPr>
    </w:p>
    <w:p w14:paraId="1B6155B6" w14:textId="77777777" w:rsidR="007036B5" w:rsidRPr="00C06789" w:rsidRDefault="007036B5">
      <w:pPr>
        <w:spacing w:after="0" w:line="240" w:lineRule="auto"/>
        <w:rPr>
          <w:rFonts w:asciiTheme="minorHAnsi" w:hAnsiTheme="minorHAnsi" w:cstheme="minorHAnsi"/>
        </w:rPr>
      </w:pPr>
    </w:p>
    <w:p w14:paraId="01BDA3D9" w14:textId="77777777" w:rsidR="007036B5" w:rsidRPr="00C06789" w:rsidRDefault="007036B5">
      <w:pPr>
        <w:spacing w:after="0" w:line="240" w:lineRule="auto"/>
        <w:rPr>
          <w:rFonts w:asciiTheme="minorHAnsi" w:hAnsiTheme="minorHAnsi" w:cstheme="minorHAnsi"/>
        </w:rPr>
      </w:pPr>
    </w:p>
    <w:p w14:paraId="31A4356E" w14:textId="77777777" w:rsidR="007036B5" w:rsidRPr="00C06789" w:rsidRDefault="007036B5">
      <w:pPr>
        <w:spacing w:after="0" w:line="240" w:lineRule="auto"/>
        <w:rPr>
          <w:rFonts w:asciiTheme="minorHAnsi" w:hAnsiTheme="minorHAnsi" w:cstheme="minorHAnsi"/>
        </w:rPr>
      </w:pPr>
    </w:p>
    <w:p w14:paraId="0F778C63" w14:textId="77777777" w:rsidR="007036B5" w:rsidRPr="00C06789" w:rsidRDefault="007036B5">
      <w:pPr>
        <w:spacing w:after="0" w:line="240" w:lineRule="auto"/>
        <w:rPr>
          <w:rFonts w:asciiTheme="minorHAnsi" w:hAnsiTheme="minorHAnsi" w:cstheme="minorHAnsi"/>
        </w:rPr>
      </w:pPr>
    </w:p>
    <w:p w14:paraId="0462DE4D" w14:textId="1DD3D31D" w:rsidR="00D63EB2" w:rsidRPr="00C06789" w:rsidRDefault="00000000" w:rsidP="00915176">
      <w:pPr>
        <w:pStyle w:val="Ttulo1"/>
        <w:numPr>
          <w:ilvl w:val="0"/>
          <w:numId w:val="0"/>
        </w:numPr>
      </w:pPr>
      <w:bookmarkStart w:id="1" w:name="_heading=h.30j0zll" w:colFirst="0" w:colLast="0"/>
      <w:bookmarkStart w:id="2" w:name="_Toc157684671"/>
      <w:bookmarkEnd w:id="1"/>
      <w:r w:rsidRPr="00C06789">
        <w:lastRenderedPageBreak/>
        <w:t>Resumen</w:t>
      </w:r>
      <w:bookmarkEnd w:id="2"/>
    </w:p>
    <w:p w14:paraId="5FF6DF40" w14:textId="7B6FC84A" w:rsidR="00D63EB2" w:rsidRPr="00C06789" w:rsidRDefault="00000000" w:rsidP="0033685C">
      <w:r w:rsidRPr="00C06789">
        <w:t>E</w:t>
      </w:r>
      <w:r w:rsidR="0082165F" w:rsidRPr="00C06789">
        <w:t>ste</w:t>
      </w:r>
      <w:r w:rsidRPr="00C06789">
        <w:t xml:space="preserve"> </w:t>
      </w:r>
      <w:r w:rsidR="008C132F" w:rsidRPr="00C06789">
        <w:t>documento</w:t>
      </w:r>
      <w:r w:rsidRPr="00C06789">
        <w:t xml:space="preserve"> tiene como objetivo </w:t>
      </w:r>
      <w:r w:rsidR="0082165F" w:rsidRPr="00C06789">
        <w:t>identificar productos de madera</w:t>
      </w:r>
      <w:r w:rsidR="00D84706" w:rsidRPr="00C06789">
        <w:t xml:space="preserve"> basados en especies </w:t>
      </w:r>
      <w:r w:rsidR="002B1CFB" w:rsidRPr="00C06789">
        <w:t>forestales de</w:t>
      </w:r>
      <w:r w:rsidR="00D84706" w:rsidRPr="00C06789">
        <w:t xml:space="preserve"> bosques secundarios costarricenses,</w:t>
      </w:r>
      <w:r w:rsidR="0082165F" w:rsidRPr="00C06789">
        <w:t xml:space="preserve"> como prototipos innovadores para acceder a nichos de mercado</w:t>
      </w:r>
      <w:r w:rsidR="00CC2094" w:rsidRPr="00C06789">
        <w:t>, tanto nacionales como internacionales.</w:t>
      </w:r>
      <w:r w:rsidR="0082165F" w:rsidRPr="00C06789">
        <w:t xml:space="preserve"> </w:t>
      </w:r>
      <w:r w:rsidRPr="00C06789">
        <w:t xml:space="preserve">Para cumplir con dicho </w:t>
      </w:r>
      <w:r w:rsidR="00F61221" w:rsidRPr="00C06789">
        <w:t xml:space="preserve">objetivo </w:t>
      </w:r>
      <w:r w:rsidR="00CC2094" w:rsidRPr="00C06789">
        <w:t>ha sido</w:t>
      </w:r>
      <w:r w:rsidRPr="00C06789">
        <w:t xml:space="preserve"> necesario recopilar información documental y elaborar </w:t>
      </w:r>
      <w:r w:rsidR="00CC2094" w:rsidRPr="00C06789">
        <w:t>una serie de</w:t>
      </w:r>
      <w:r w:rsidRPr="00C06789">
        <w:t xml:space="preserve"> fichas técnicas de las principales especies</w:t>
      </w:r>
      <w:r w:rsidR="00CC2094" w:rsidRPr="00C06789">
        <w:t xml:space="preserve"> de madera</w:t>
      </w:r>
      <w:r w:rsidRPr="00C06789">
        <w:t xml:space="preserve">, a partir de los resultados sobre composición florística y la </w:t>
      </w:r>
      <w:r w:rsidR="00912403" w:rsidRPr="00C06789">
        <w:t>abundancia</w:t>
      </w:r>
      <w:r w:rsidR="00CC2094" w:rsidRPr="00C06789">
        <w:t>, tal y como lo muestra el d</w:t>
      </w:r>
      <w:r w:rsidR="00D84706" w:rsidRPr="00C06789">
        <w:t xml:space="preserve">ocumento sobre </w:t>
      </w:r>
      <w:r w:rsidRPr="00C06789">
        <w:t xml:space="preserve">la actividad 1.2 </w:t>
      </w:r>
      <w:r w:rsidR="00D84706" w:rsidRPr="00C06789">
        <w:t>de este proyecto</w:t>
      </w:r>
      <w:r w:rsidR="00CC2094" w:rsidRPr="00C06789">
        <w:t>.</w:t>
      </w:r>
    </w:p>
    <w:p w14:paraId="0FBD0510" w14:textId="4DAE281C" w:rsidR="002B1CFB" w:rsidRPr="00C06789" w:rsidRDefault="00000000" w:rsidP="002B1CFB">
      <w:r w:rsidRPr="00C06789">
        <w:t>Con base en la información derivada de las fichas técnicas</w:t>
      </w:r>
      <w:r w:rsidR="00D84706" w:rsidRPr="00C06789">
        <w:t xml:space="preserve"> de las especies</w:t>
      </w:r>
      <w:r w:rsidR="008D786D" w:rsidRPr="00C06789">
        <w:t xml:space="preserve"> de madera</w:t>
      </w:r>
      <w:r w:rsidRPr="00C06789">
        <w:t xml:space="preserve">, se procedió con el diseño de prototipos, </w:t>
      </w:r>
      <w:r w:rsidR="00953E33" w:rsidRPr="00C06789">
        <w:t xml:space="preserve">que fueron generados </w:t>
      </w:r>
      <w:r w:rsidR="0033685C" w:rsidRPr="00C06789">
        <w:t xml:space="preserve">a través de </w:t>
      </w:r>
      <w:r w:rsidR="002F4DAE" w:rsidRPr="00C06789">
        <w:t>un concurso nacional</w:t>
      </w:r>
      <w:r w:rsidR="00953E33" w:rsidRPr="00C06789">
        <w:t xml:space="preserve"> </w:t>
      </w:r>
      <w:r w:rsidR="00CC2094" w:rsidRPr="00C06789">
        <w:t>“</w:t>
      </w:r>
      <w:r w:rsidR="0033685C" w:rsidRPr="00C06789">
        <w:t>Concurso Arquitectónico de Anteproyecto Hábitat, Innovación y Madera</w:t>
      </w:r>
      <w:r w:rsidR="002B1CFB" w:rsidRPr="00C06789">
        <w:t xml:space="preserve">: prototipos </w:t>
      </w:r>
      <w:r w:rsidR="00953344" w:rsidRPr="00C06789">
        <w:t>con especies de bosque secundario de Costa Rica</w:t>
      </w:r>
      <w:r w:rsidR="002B1CFB" w:rsidRPr="00C06789">
        <w:t>”, desarrollado por medio de alianzas estratégicas con el Colegio de Arquitectos de Costa Rica (CACR), Colegio F</w:t>
      </w:r>
      <w:r w:rsidR="00953344" w:rsidRPr="00C06789">
        <w:t>ederado de Ingenieros y Arquitectos (C</w:t>
      </w:r>
      <w:r w:rsidR="00866FEA" w:rsidRPr="00C06789">
        <w:t>FIA</w:t>
      </w:r>
      <w:r w:rsidR="00953344" w:rsidRPr="00C06789">
        <w:t>), Instituto Costarricense de la Madera (ICOMADERA), entre otros aliados sectoriales y comerciales, del cual resultaron ganadores c</w:t>
      </w:r>
      <w:r w:rsidR="002B1CFB" w:rsidRPr="00C06789">
        <w:t xml:space="preserve">uatro </w:t>
      </w:r>
      <w:r w:rsidR="00953344" w:rsidRPr="00C06789">
        <w:t>diseños</w:t>
      </w:r>
      <w:r w:rsidR="0033685C" w:rsidRPr="00C06789">
        <w:t xml:space="preserve">. </w:t>
      </w:r>
    </w:p>
    <w:p w14:paraId="78C057B5" w14:textId="36C75704" w:rsidR="00D63EB2" w:rsidRPr="00C06789" w:rsidRDefault="00953344" w:rsidP="002B1CFB">
      <w:r w:rsidRPr="00C06789">
        <w:t>Por otro lado, la</w:t>
      </w:r>
      <w:r w:rsidR="008D786D" w:rsidRPr="00C06789">
        <w:t xml:space="preserve"> c</w:t>
      </w:r>
      <w:r w:rsidR="00626686" w:rsidRPr="00C06789">
        <w:t xml:space="preserve">olaboración con la </w:t>
      </w:r>
      <w:r w:rsidR="0033685C" w:rsidRPr="00C06789">
        <w:t>E</w:t>
      </w:r>
      <w:r w:rsidR="00626686" w:rsidRPr="00C06789">
        <w:t xml:space="preserve">scuela de </w:t>
      </w:r>
      <w:r w:rsidR="0033685C" w:rsidRPr="00C06789">
        <w:t>E</w:t>
      </w:r>
      <w:r w:rsidR="00626686" w:rsidRPr="00C06789">
        <w:t xml:space="preserve">banistas y </w:t>
      </w:r>
      <w:r w:rsidR="0033685C" w:rsidRPr="00C06789">
        <w:t>E</w:t>
      </w:r>
      <w:r w:rsidR="00626686" w:rsidRPr="00C06789">
        <w:t xml:space="preserve">scultores de </w:t>
      </w:r>
      <w:r w:rsidR="00313531" w:rsidRPr="00C06789">
        <w:t>Berchtesgaden,</w:t>
      </w:r>
      <w:r w:rsidR="00626686" w:rsidRPr="00C06789">
        <w:t xml:space="preserve"> Alemania</w:t>
      </w:r>
      <w:r w:rsidR="0033685C" w:rsidRPr="00C06789">
        <w:t xml:space="preserve"> (Berufsfachschule für Holzschnitzerei und Schreinerei)</w:t>
      </w:r>
      <w:r w:rsidR="008D786D" w:rsidRPr="00C06789">
        <w:t xml:space="preserve">, </w:t>
      </w:r>
      <w:r w:rsidR="0033685C" w:rsidRPr="00C06789">
        <w:t xml:space="preserve">cuyos </w:t>
      </w:r>
      <w:r w:rsidR="00626686" w:rsidRPr="00C06789">
        <w:t xml:space="preserve">estudiantes </w:t>
      </w:r>
      <w:r w:rsidR="0033685C" w:rsidRPr="00C06789">
        <w:t>respondieron</w:t>
      </w:r>
      <w:r w:rsidRPr="00C06789">
        <w:t xml:space="preserve"> a la solicitud de</w:t>
      </w:r>
      <w:r w:rsidR="0033685C" w:rsidRPr="00C06789">
        <w:t xml:space="preserve"> diseño de productos innovadores, de los cuales dos </w:t>
      </w:r>
      <w:r w:rsidR="00626686" w:rsidRPr="00C06789">
        <w:t xml:space="preserve">prototipos </w:t>
      </w:r>
      <w:r w:rsidR="0033685C" w:rsidRPr="00C06789">
        <w:t>fueron producidos</w:t>
      </w:r>
      <w:r w:rsidR="00CC2094" w:rsidRPr="00C06789">
        <w:t>. También se desarrolló una colaboración</w:t>
      </w:r>
      <w:r w:rsidR="008D786D" w:rsidRPr="00C06789">
        <w:t xml:space="preserve"> con </w:t>
      </w:r>
      <w:r w:rsidR="0033685C" w:rsidRPr="00C06789">
        <w:t>a</w:t>
      </w:r>
      <w:r w:rsidR="00626686" w:rsidRPr="00C06789">
        <w:t>rquitectos de la Región de Cataluña</w:t>
      </w:r>
      <w:r w:rsidR="002F4DAE" w:rsidRPr="00C06789">
        <w:t>,</w:t>
      </w:r>
      <w:r w:rsidR="00626686" w:rsidRPr="00C06789">
        <w:t xml:space="preserve"> España, l</w:t>
      </w:r>
      <w:r w:rsidR="002F4DAE" w:rsidRPr="00C06789">
        <w:t>a</w:t>
      </w:r>
      <w:r w:rsidR="00626686" w:rsidRPr="00C06789">
        <w:t xml:space="preserve"> cual generó el diseño de un prototipo</w:t>
      </w:r>
      <w:r w:rsidR="00CC2094" w:rsidRPr="00C06789">
        <w:t xml:space="preserve"> y </w:t>
      </w:r>
      <w:r w:rsidR="0033685C" w:rsidRPr="00C06789">
        <w:t xml:space="preserve">finalmente, </w:t>
      </w:r>
      <w:r w:rsidR="00CC2094" w:rsidRPr="00C06789">
        <w:t>la colaboración con un ingeniero alemán, quien diseñó</w:t>
      </w:r>
      <w:r w:rsidR="0033685C" w:rsidRPr="00C06789">
        <w:t xml:space="preserve"> y fabricó</w:t>
      </w:r>
      <w:r w:rsidR="00CC2094" w:rsidRPr="00C06789">
        <w:t xml:space="preserve"> un producto innovador.</w:t>
      </w:r>
    </w:p>
    <w:p w14:paraId="05F1A5D5" w14:textId="0C590EAF" w:rsidR="00D63EB2" w:rsidRPr="00C06789" w:rsidRDefault="00626686">
      <w:pPr>
        <w:spacing w:after="0" w:line="240" w:lineRule="auto"/>
      </w:pPr>
      <w:r w:rsidRPr="00C06789">
        <w:t xml:space="preserve">Este informe presenta las etapas que llevaron al diseño de </w:t>
      </w:r>
      <w:r w:rsidR="0033685C" w:rsidRPr="00C06789">
        <w:t xml:space="preserve">tales </w:t>
      </w:r>
      <w:r w:rsidRPr="00C06789">
        <w:t>productos innovadores de madera</w:t>
      </w:r>
      <w:r w:rsidR="00953344" w:rsidRPr="00C06789">
        <w:t>,</w:t>
      </w:r>
      <w:r w:rsidRPr="00C06789">
        <w:t xml:space="preserve"> se presentan y </w:t>
      </w:r>
      <w:r w:rsidR="0082165F" w:rsidRPr="00C06789">
        <w:t>describen los</w:t>
      </w:r>
      <w:r w:rsidRPr="00C06789">
        <w:t xml:space="preserve"> productos seleccionados a partir de esos procesos. Posteriormente se hace </w:t>
      </w:r>
      <w:r w:rsidR="0082165F" w:rsidRPr="00C06789">
        <w:t>un análisis</w:t>
      </w:r>
      <w:r w:rsidRPr="00C06789">
        <w:t xml:space="preserve"> del potencial de las especies con mayor abundancia en los bosques secundarios de Costa Rica, para la fabricación de los productos ganadores.</w:t>
      </w:r>
    </w:p>
    <w:p w14:paraId="22737F39" w14:textId="77777777" w:rsidR="00D63EB2" w:rsidRPr="00C06789" w:rsidRDefault="00D63EB2">
      <w:pPr>
        <w:spacing w:after="0" w:line="240" w:lineRule="auto"/>
      </w:pPr>
    </w:p>
    <w:p w14:paraId="43E472F1" w14:textId="32162027" w:rsidR="00D63EB2" w:rsidRPr="00C06789" w:rsidRDefault="00000000" w:rsidP="00953344">
      <w:pPr>
        <w:rPr>
          <w:rFonts w:asciiTheme="minorHAnsi" w:hAnsiTheme="minorHAnsi" w:cstheme="minorHAnsi"/>
        </w:rPr>
      </w:pPr>
      <w:r w:rsidRPr="00C06789">
        <w:rPr>
          <w:rFonts w:asciiTheme="minorHAnsi" w:hAnsiTheme="minorHAnsi" w:cstheme="minorHAnsi"/>
        </w:rPr>
        <w:t>A partir de los prototipos diseñados, se procedió a elaborar las prospecciones de mercado</w:t>
      </w:r>
      <w:r w:rsidR="00626686" w:rsidRPr="00C06789">
        <w:rPr>
          <w:rFonts w:asciiTheme="minorHAnsi" w:hAnsiTheme="minorHAnsi" w:cstheme="minorHAnsi"/>
        </w:rPr>
        <w:t>,</w:t>
      </w:r>
      <w:r w:rsidRPr="00C06789">
        <w:rPr>
          <w:rFonts w:asciiTheme="minorHAnsi" w:hAnsiTheme="minorHAnsi" w:cstheme="minorHAnsi"/>
        </w:rPr>
        <w:t xml:space="preserve"> utilizando para ello un análisis documental de información nacional e internacional. </w:t>
      </w:r>
      <w:r w:rsidR="00953344" w:rsidRPr="00C06789">
        <w:rPr>
          <w:rFonts w:asciiTheme="minorHAnsi" w:hAnsiTheme="minorHAnsi" w:cstheme="minorHAnsi"/>
        </w:rPr>
        <w:t>Un segmento de mercado importante son las</w:t>
      </w:r>
      <w:r w:rsidRPr="00C06789">
        <w:rPr>
          <w:rFonts w:asciiTheme="minorHAnsi" w:hAnsiTheme="minorHAnsi" w:cstheme="minorHAnsi"/>
        </w:rPr>
        <w:t xml:space="preserve"> artesanías</w:t>
      </w:r>
      <w:r w:rsidR="00953344" w:rsidRPr="00C06789">
        <w:rPr>
          <w:rFonts w:asciiTheme="minorHAnsi" w:hAnsiTheme="minorHAnsi" w:cstheme="minorHAnsi"/>
        </w:rPr>
        <w:t>, que</w:t>
      </w:r>
      <w:r w:rsidRPr="00C06789">
        <w:rPr>
          <w:rFonts w:asciiTheme="minorHAnsi" w:hAnsiTheme="minorHAnsi" w:cstheme="minorHAnsi"/>
        </w:rPr>
        <w:t xml:space="preserve"> representan un alto potencial para </w:t>
      </w:r>
      <w:r w:rsidR="0082165F" w:rsidRPr="00C06789">
        <w:rPr>
          <w:rFonts w:asciiTheme="minorHAnsi" w:hAnsiTheme="minorHAnsi" w:cstheme="minorHAnsi"/>
        </w:rPr>
        <w:t>el uso</w:t>
      </w:r>
      <w:r w:rsidRPr="00C06789">
        <w:rPr>
          <w:rFonts w:asciiTheme="minorHAnsi" w:hAnsiTheme="minorHAnsi" w:cstheme="minorHAnsi"/>
        </w:rPr>
        <w:t xml:space="preserve"> de las especies de bosque secundario</w:t>
      </w:r>
      <w:r w:rsidR="008D786D" w:rsidRPr="00C06789">
        <w:rPr>
          <w:rFonts w:asciiTheme="minorHAnsi" w:hAnsiTheme="minorHAnsi" w:cstheme="minorHAnsi"/>
        </w:rPr>
        <w:t>,</w:t>
      </w:r>
      <w:r w:rsidRPr="00C06789">
        <w:rPr>
          <w:rFonts w:asciiTheme="minorHAnsi" w:hAnsiTheme="minorHAnsi" w:cstheme="minorHAnsi"/>
        </w:rPr>
        <w:t xml:space="preserve"> se hace un análisis de mercado de </w:t>
      </w:r>
      <w:r w:rsidR="00313531" w:rsidRPr="00C06789">
        <w:rPr>
          <w:rFonts w:asciiTheme="minorHAnsi" w:hAnsiTheme="minorHAnsi" w:cstheme="minorHAnsi"/>
        </w:rPr>
        <w:t>estas</w:t>
      </w:r>
      <w:r w:rsidR="0033685C" w:rsidRPr="00C06789">
        <w:rPr>
          <w:rFonts w:asciiTheme="minorHAnsi" w:hAnsiTheme="minorHAnsi" w:cstheme="minorHAnsi"/>
        </w:rPr>
        <w:t>,</w:t>
      </w:r>
      <w:r w:rsidRPr="00C06789">
        <w:rPr>
          <w:rFonts w:asciiTheme="minorHAnsi" w:hAnsiTheme="minorHAnsi" w:cstheme="minorHAnsi"/>
        </w:rPr>
        <w:t xml:space="preserve"> considerando</w:t>
      </w:r>
      <w:r w:rsidR="0033685C" w:rsidRPr="00C06789">
        <w:rPr>
          <w:rFonts w:asciiTheme="minorHAnsi" w:hAnsiTheme="minorHAnsi" w:cstheme="minorHAnsi"/>
        </w:rPr>
        <w:t xml:space="preserve"> que</w:t>
      </w:r>
      <w:r w:rsidRPr="00C06789">
        <w:rPr>
          <w:rFonts w:asciiTheme="minorHAnsi" w:hAnsiTheme="minorHAnsi" w:cstheme="minorHAnsi"/>
        </w:rPr>
        <w:t xml:space="preserve"> </w:t>
      </w:r>
      <w:r w:rsidR="00912403" w:rsidRPr="00C06789">
        <w:rPr>
          <w:rFonts w:asciiTheme="minorHAnsi" w:hAnsiTheme="minorHAnsi" w:cstheme="minorHAnsi"/>
        </w:rPr>
        <w:t>las</w:t>
      </w:r>
      <w:r w:rsidRPr="00C06789">
        <w:rPr>
          <w:rFonts w:asciiTheme="minorHAnsi" w:hAnsiTheme="minorHAnsi" w:cstheme="minorHAnsi"/>
        </w:rPr>
        <w:t xml:space="preserve"> artesanías y las actividades turísticas se encuentran estrechamente relacionadas y se perciben como un elemento importante </w:t>
      </w:r>
      <w:r w:rsidR="00953344" w:rsidRPr="00C06789">
        <w:rPr>
          <w:rFonts w:asciiTheme="minorHAnsi" w:hAnsiTheme="minorHAnsi" w:cstheme="minorHAnsi"/>
        </w:rPr>
        <w:t>en el consumo</w:t>
      </w:r>
      <w:r w:rsidRPr="00C06789">
        <w:rPr>
          <w:rFonts w:asciiTheme="minorHAnsi" w:hAnsiTheme="minorHAnsi" w:cstheme="minorHAnsi"/>
        </w:rPr>
        <w:t xml:space="preserve"> de los turistas, rescatándose la necesidad de una historia social y ambiental. </w:t>
      </w:r>
    </w:p>
    <w:p w14:paraId="442595DD" w14:textId="49A9007A" w:rsidR="00626686" w:rsidRPr="00C06789" w:rsidRDefault="00000000">
      <w:pPr>
        <w:rPr>
          <w:rFonts w:asciiTheme="minorHAnsi" w:hAnsiTheme="minorHAnsi" w:cstheme="minorHAnsi"/>
        </w:rPr>
      </w:pPr>
      <w:r w:rsidRPr="00C06789">
        <w:rPr>
          <w:rFonts w:asciiTheme="minorHAnsi" w:hAnsiTheme="minorHAnsi" w:cstheme="minorHAnsi"/>
        </w:rPr>
        <w:t>Finalmente se establecen recomendaciones que incorporan elementos de diseño, estrategias de comercialización, canales de comercialización y cadenas de valor de los posibles productos</w:t>
      </w:r>
      <w:r w:rsidR="005B6143" w:rsidRPr="00C06789">
        <w:rPr>
          <w:rFonts w:asciiTheme="minorHAnsi" w:hAnsiTheme="minorHAnsi" w:cstheme="minorHAnsi"/>
        </w:rPr>
        <w:t>,</w:t>
      </w:r>
      <w:r w:rsidRPr="00C06789">
        <w:rPr>
          <w:rFonts w:asciiTheme="minorHAnsi" w:hAnsiTheme="minorHAnsi" w:cstheme="minorHAnsi"/>
        </w:rPr>
        <w:t xml:space="preserve"> a partir de madera de bosques secundario, incluyendo aspectos relacionados </w:t>
      </w:r>
      <w:r w:rsidR="00912403" w:rsidRPr="00C06789">
        <w:rPr>
          <w:rFonts w:asciiTheme="minorHAnsi" w:hAnsiTheme="minorHAnsi" w:cstheme="minorHAnsi"/>
        </w:rPr>
        <w:t>al acceso</w:t>
      </w:r>
      <w:r w:rsidRPr="00C06789">
        <w:rPr>
          <w:rFonts w:asciiTheme="minorHAnsi" w:hAnsiTheme="minorHAnsi" w:cstheme="minorHAnsi"/>
        </w:rPr>
        <w:t xml:space="preserve"> al manejo de los recursos forestales.</w:t>
      </w:r>
    </w:p>
    <w:p w14:paraId="755556A1" w14:textId="77777777" w:rsidR="00626686" w:rsidRPr="00C06789" w:rsidRDefault="00626686">
      <w:pPr>
        <w:rPr>
          <w:rFonts w:asciiTheme="minorHAnsi" w:hAnsiTheme="minorHAnsi" w:cstheme="minorHAnsi"/>
        </w:rPr>
      </w:pPr>
      <w:r w:rsidRPr="00C06789">
        <w:rPr>
          <w:rFonts w:asciiTheme="minorHAnsi" w:hAnsiTheme="minorHAnsi" w:cstheme="minorHAnsi"/>
        </w:rPr>
        <w:br w:type="page"/>
      </w:r>
    </w:p>
    <w:p w14:paraId="04A3D116" w14:textId="77777777" w:rsidR="00D63EB2" w:rsidRPr="00C06789" w:rsidRDefault="00000000" w:rsidP="0091362B">
      <w:pPr>
        <w:pStyle w:val="Ttulo1"/>
      </w:pPr>
      <w:bookmarkStart w:id="3" w:name="_heading=h.1fob9te" w:colFirst="0" w:colLast="0"/>
      <w:bookmarkStart w:id="4" w:name="_Toc157684672"/>
      <w:bookmarkEnd w:id="3"/>
      <w:r w:rsidRPr="00C06789">
        <w:lastRenderedPageBreak/>
        <w:t>Introducción</w:t>
      </w:r>
      <w:bookmarkEnd w:id="4"/>
    </w:p>
    <w:p w14:paraId="1B98E1FB" w14:textId="77777777" w:rsidR="00D63EB2" w:rsidRPr="00C06789" w:rsidRDefault="00000000">
      <w:pPr>
        <w:rPr>
          <w:rFonts w:asciiTheme="minorHAnsi" w:hAnsiTheme="minorHAnsi" w:cstheme="minorHAnsi"/>
        </w:rPr>
      </w:pPr>
      <w:r w:rsidRPr="00C06789">
        <w:rPr>
          <w:rFonts w:asciiTheme="minorHAnsi" w:hAnsiTheme="minorHAnsi" w:cstheme="minorHAnsi"/>
        </w:rPr>
        <w:t>Costa Rica es un país con un historial reconocido internacionalmente por la conservación de los bosques y la biodiversidad, además del desarrollo de acciones eficaces para combatir el cambio climático, lo cual ha permitido que los bosques de Costa Rica se conviertan en un sumidero neto de gases de efecto invernadero desde 2014. A pesar de los avances en la agenda de conservación, el sector forestal del país enfrenta varios retos para mejorar su rendimiento, requiriendo apoyo en el desarrollo de la innovación en procesos productivos y productos forestales.</w:t>
      </w:r>
    </w:p>
    <w:p w14:paraId="53221B5F" w14:textId="3676F6C7" w:rsidR="00D63EB2" w:rsidRPr="00C06789" w:rsidRDefault="00000000">
      <w:pPr>
        <w:rPr>
          <w:rFonts w:asciiTheme="minorHAnsi" w:hAnsiTheme="minorHAnsi" w:cstheme="minorHAnsi"/>
        </w:rPr>
      </w:pPr>
      <w:r w:rsidRPr="00C06789">
        <w:rPr>
          <w:rFonts w:asciiTheme="minorHAnsi" w:hAnsiTheme="minorHAnsi" w:cstheme="minorHAnsi"/>
        </w:rPr>
        <w:t xml:space="preserve">El país cuenta con </w:t>
      </w:r>
      <w:r w:rsidR="00B2650E" w:rsidRPr="00C06789">
        <w:rPr>
          <w:rFonts w:asciiTheme="minorHAnsi" w:hAnsiTheme="minorHAnsi" w:cstheme="minorHAnsi"/>
        </w:rPr>
        <w:t xml:space="preserve">aproximadamente </w:t>
      </w:r>
      <w:r w:rsidRPr="00C06789">
        <w:rPr>
          <w:rFonts w:asciiTheme="minorHAnsi" w:hAnsiTheme="minorHAnsi" w:cstheme="minorHAnsi"/>
        </w:rPr>
        <w:t>un millón de hectáreas de bosque secundario, las cuales se encuentran amenazadas por la degradación, siendo considerada la cobertura territorial más vulnerable por la presión de otras actividades económicas, debido a que la sociedad no percibe el valor del recurso disponible (Programa ONU-REDD, 2017). Es importante señalar que estos bosques pertenecen en su mayoría a pequeños productores, por lo tanto, acciones que aseguren un manejo adecuado de los mismos, pueden traducirse en mayor dinamismo de la economía local y un aporte a la reducción de la vulnerabilidad de las áreas rurales (CFMI, 2022).</w:t>
      </w:r>
    </w:p>
    <w:p w14:paraId="6F47F5B8" w14:textId="425CC3A7" w:rsidR="00B2650E" w:rsidRPr="00C06789" w:rsidRDefault="00B2650E">
      <w:pPr>
        <w:rPr>
          <w:rFonts w:asciiTheme="minorHAnsi" w:hAnsiTheme="minorHAnsi" w:cstheme="minorHAnsi"/>
        </w:rPr>
      </w:pPr>
      <w:r w:rsidRPr="00C06789">
        <w:rPr>
          <w:rFonts w:asciiTheme="minorHAnsi" w:hAnsiTheme="minorHAnsi" w:cstheme="minorHAnsi"/>
        </w:rPr>
        <w:t>Reconociendo la necesidad de conservar los bosques secundarios a través de su uso sostenible, se pidió el apoyo de la OIMT, el cual, a través del financiamiento del gobierno de Japón, surge el proyecto sobre el “</w:t>
      </w:r>
      <w:r w:rsidRPr="00C06789">
        <w:rPr>
          <w:lang w:eastAsia="en-US"/>
        </w:rPr>
        <w:t>Aumento del valor del bosque natural secundario mediante su uso sostenible, generando empleo rural, en un contexto post COVID”</w:t>
      </w:r>
    </w:p>
    <w:p w14:paraId="5E80E666" w14:textId="7BC2AFB5" w:rsidR="00D63EB2" w:rsidRPr="00C06789" w:rsidRDefault="00B2650E">
      <w:pPr>
        <w:rPr>
          <w:rFonts w:asciiTheme="minorHAnsi" w:hAnsiTheme="minorHAnsi" w:cstheme="minorHAnsi"/>
        </w:rPr>
      </w:pPr>
      <w:r w:rsidRPr="00C06789">
        <w:rPr>
          <w:rFonts w:asciiTheme="minorHAnsi" w:hAnsiTheme="minorHAnsi" w:cstheme="minorHAnsi"/>
        </w:rPr>
        <w:t>Este proyecto planteó cinco resultados específicos, los cuales se enumeran a continuación: (i) Identificar el potencial de los bosques secundarios, a través del análisis estructural y florístico de 100 parcelas establecidas en todo el país, así como otras fuentes; (ii) Seleccionar diversas especies autóctonas para el desarrollo potencial de productos de alto valor para nichos de mercado; (iii) Integrar a las mujeres y los jóvenes de las comunidades en los distintos procesos de la cadena de valor; (iv) Realizar un estudio de mercado preliminar de los posibles productos de alto valor que pueden fabricarse en el país; (v) Diseñar y fabricar prototipos de estos productos en una instalación de producción seleccionada, estimando los costes de producción.</w:t>
      </w:r>
    </w:p>
    <w:p w14:paraId="1213BD8F" w14:textId="77777777" w:rsidR="00D63EB2" w:rsidRPr="00C06789" w:rsidRDefault="00000000">
      <w:pPr>
        <w:rPr>
          <w:rFonts w:asciiTheme="minorHAnsi" w:hAnsiTheme="minorHAnsi" w:cstheme="minorHAnsi"/>
        </w:rPr>
      </w:pPr>
      <w:r w:rsidRPr="00C06789">
        <w:rPr>
          <w:rFonts w:asciiTheme="minorHAnsi" w:hAnsiTheme="minorHAnsi" w:cstheme="minorHAnsi"/>
        </w:rPr>
        <w:t>El enfoque metodológico utilizado fue mixto, este tipo de investigación implica “un conjunto de procesos de recolección, análisis y vinculación de datos cuantitativos y cualitativos en un mismo estudio o una serie de investigaciones para responder a un planteamiento del problema” (Sapag &amp; Sapag, 2008).</w:t>
      </w:r>
    </w:p>
    <w:p w14:paraId="1A5BDD03" w14:textId="796D69BF" w:rsidR="00D63EB2" w:rsidRPr="00C06789" w:rsidRDefault="00000000">
      <w:pPr>
        <w:rPr>
          <w:rFonts w:asciiTheme="minorHAnsi" w:hAnsiTheme="minorHAnsi" w:cstheme="minorHAnsi"/>
        </w:rPr>
      </w:pPr>
      <w:r w:rsidRPr="00C06789">
        <w:rPr>
          <w:rFonts w:asciiTheme="minorHAnsi" w:hAnsiTheme="minorHAnsi" w:cstheme="minorHAnsi"/>
        </w:rPr>
        <w:t>Para efecto de este estudio se consider</w:t>
      </w:r>
      <w:r w:rsidR="00B2650E" w:rsidRPr="00C06789">
        <w:rPr>
          <w:rFonts w:asciiTheme="minorHAnsi" w:hAnsiTheme="minorHAnsi" w:cstheme="minorHAnsi"/>
        </w:rPr>
        <w:t>aron</w:t>
      </w:r>
      <w:r w:rsidRPr="00C06789">
        <w:rPr>
          <w:rFonts w:asciiTheme="minorHAnsi" w:hAnsiTheme="minorHAnsi" w:cstheme="minorHAnsi"/>
        </w:rPr>
        <w:t xml:space="preserve"> variables cuantitativas y cualitativas sobre los bosques secundarios del país, de acuerdo con las actividades propuestas en el proyecto</w:t>
      </w:r>
      <w:r w:rsidR="00B2650E" w:rsidRPr="00C06789">
        <w:rPr>
          <w:rFonts w:asciiTheme="minorHAnsi" w:hAnsiTheme="minorHAnsi" w:cstheme="minorHAnsi"/>
        </w:rPr>
        <w:t>, a saber,</w:t>
      </w:r>
      <w:r w:rsidR="00BF5FA8" w:rsidRPr="00C06789">
        <w:rPr>
          <w:rFonts w:asciiTheme="minorHAnsi" w:hAnsiTheme="minorHAnsi" w:cstheme="minorHAnsi"/>
        </w:rPr>
        <w:t xml:space="preserve"> actividad 3.1: elaborar prospecciones de mercado por producto, actividad 3.2: diseñar prototipos de productos innovadores, actividad 3.3: manufacturar los prototipos seleccionados documentando procesos y costos y actividad 3.4: generar una estrategia de mercadeo que incluya la historia social y ambiental de los productos manufacturados.</w:t>
      </w:r>
    </w:p>
    <w:p w14:paraId="3C7FF3B9" w14:textId="77777777" w:rsidR="00953344" w:rsidRPr="00C06789" w:rsidRDefault="00953344">
      <w:pPr>
        <w:rPr>
          <w:rFonts w:asciiTheme="minorHAnsi" w:hAnsiTheme="minorHAnsi" w:cstheme="minorHAnsi"/>
        </w:rPr>
      </w:pPr>
    </w:p>
    <w:p w14:paraId="425571B6" w14:textId="77777777" w:rsidR="00953344" w:rsidRPr="00C06789" w:rsidRDefault="00953344">
      <w:pPr>
        <w:rPr>
          <w:rFonts w:asciiTheme="minorHAnsi" w:hAnsiTheme="minorHAnsi" w:cstheme="minorHAnsi"/>
        </w:rPr>
      </w:pPr>
    </w:p>
    <w:p w14:paraId="23831B70" w14:textId="77777777" w:rsidR="00BF5FA8" w:rsidRPr="00C06789" w:rsidRDefault="00BF5FA8">
      <w:pPr>
        <w:rPr>
          <w:rFonts w:asciiTheme="minorHAnsi" w:hAnsiTheme="minorHAnsi" w:cstheme="minorHAnsi"/>
        </w:rPr>
      </w:pPr>
    </w:p>
    <w:p w14:paraId="71ED517B" w14:textId="77777777" w:rsidR="00953344" w:rsidRPr="00C06789" w:rsidRDefault="00953344">
      <w:pPr>
        <w:rPr>
          <w:rFonts w:asciiTheme="minorHAnsi" w:hAnsiTheme="minorHAnsi" w:cstheme="minorHAnsi"/>
        </w:rPr>
      </w:pPr>
    </w:p>
    <w:p w14:paraId="35E20A04" w14:textId="234C3742" w:rsidR="00D63EB2" w:rsidRPr="00C06789" w:rsidRDefault="00000000" w:rsidP="00013608">
      <w:pPr>
        <w:pStyle w:val="Ttulo1"/>
      </w:pPr>
      <w:bookmarkStart w:id="5" w:name="_heading=h.3znysh7" w:colFirst="0" w:colLast="0"/>
      <w:bookmarkStart w:id="6" w:name="_Toc157684673"/>
      <w:bookmarkEnd w:id="5"/>
      <w:r w:rsidRPr="00C06789">
        <w:lastRenderedPageBreak/>
        <w:t>Metodología aplicada</w:t>
      </w:r>
      <w:bookmarkEnd w:id="6"/>
    </w:p>
    <w:p w14:paraId="3BA71033" w14:textId="061FDF3B" w:rsidR="00D63EB2" w:rsidRPr="00C06789" w:rsidRDefault="00BF5FA8">
      <w:pPr>
        <w:rPr>
          <w:rFonts w:asciiTheme="minorHAnsi" w:hAnsiTheme="minorHAnsi" w:cstheme="minorHAnsi"/>
        </w:rPr>
      </w:pPr>
      <w:r w:rsidRPr="00C06789">
        <w:rPr>
          <w:rFonts w:asciiTheme="minorHAnsi" w:hAnsiTheme="minorHAnsi" w:cstheme="minorHAnsi"/>
        </w:rPr>
        <w:t>Este informe de avance tiene como objetivo el diseño de productos innovadores a partir de la madera existen</w:t>
      </w:r>
      <w:r w:rsidR="00B30A2E" w:rsidRPr="00C06789">
        <w:rPr>
          <w:rFonts w:asciiTheme="minorHAnsi" w:hAnsiTheme="minorHAnsi" w:cstheme="minorHAnsi"/>
        </w:rPr>
        <w:t>te</w:t>
      </w:r>
      <w:r w:rsidRPr="00C06789">
        <w:rPr>
          <w:rFonts w:asciiTheme="minorHAnsi" w:hAnsiTheme="minorHAnsi" w:cstheme="minorHAnsi"/>
        </w:rPr>
        <w:t xml:space="preserve"> en los bosques secundarios. Para cumplir con dicho </w:t>
      </w:r>
      <w:r w:rsidR="00B7761F" w:rsidRPr="00C06789">
        <w:rPr>
          <w:rFonts w:asciiTheme="minorHAnsi" w:hAnsiTheme="minorHAnsi" w:cstheme="minorHAnsi"/>
        </w:rPr>
        <w:t>objetivo, fue</w:t>
      </w:r>
      <w:r w:rsidRPr="00C06789">
        <w:rPr>
          <w:rFonts w:asciiTheme="minorHAnsi" w:hAnsiTheme="minorHAnsi" w:cstheme="minorHAnsi"/>
        </w:rPr>
        <w:t xml:space="preserve"> necesario recopilar información documental y elaborar las fichas técnicas de las principales especies</w:t>
      </w:r>
      <w:r w:rsidR="00B30A2E" w:rsidRPr="00C06789">
        <w:rPr>
          <w:rFonts w:asciiTheme="minorHAnsi" w:hAnsiTheme="minorHAnsi" w:cstheme="minorHAnsi"/>
        </w:rPr>
        <w:t xml:space="preserve"> de madera</w:t>
      </w:r>
      <w:r w:rsidRPr="00C06789">
        <w:rPr>
          <w:rFonts w:asciiTheme="minorHAnsi" w:hAnsiTheme="minorHAnsi" w:cstheme="minorHAnsi"/>
        </w:rPr>
        <w:t xml:space="preserve">, a partir de los resultados sobre composición florística y la </w:t>
      </w:r>
      <w:r w:rsidR="00912403" w:rsidRPr="00C06789">
        <w:rPr>
          <w:rFonts w:asciiTheme="minorHAnsi" w:hAnsiTheme="minorHAnsi" w:cstheme="minorHAnsi"/>
        </w:rPr>
        <w:t xml:space="preserve">abundancia </w:t>
      </w:r>
      <w:r w:rsidR="00B30A2E" w:rsidRPr="00C06789">
        <w:rPr>
          <w:rFonts w:asciiTheme="minorHAnsi" w:hAnsiTheme="minorHAnsi" w:cstheme="minorHAnsi"/>
        </w:rPr>
        <w:t>que se generó</w:t>
      </w:r>
      <w:r w:rsidRPr="00C06789">
        <w:rPr>
          <w:rFonts w:asciiTheme="minorHAnsi" w:hAnsiTheme="minorHAnsi" w:cstheme="minorHAnsi"/>
        </w:rPr>
        <w:t xml:space="preserve"> el producto uno del proyecto</w:t>
      </w:r>
      <w:r w:rsidR="00B30A2E" w:rsidRPr="00C06789">
        <w:rPr>
          <w:rFonts w:asciiTheme="minorHAnsi" w:hAnsiTheme="minorHAnsi" w:cstheme="minorHAnsi"/>
        </w:rPr>
        <w:t xml:space="preserve">. </w:t>
      </w:r>
    </w:p>
    <w:p w14:paraId="132538B7" w14:textId="0EB75B05" w:rsidR="00D63EB2" w:rsidRPr="00C06789" w:rsidRDefault="00000000">
      <w:pPr>
        <w:rPr>
          <w:rFonts w:asciiTheme="minorHAnsi" w:hAnsiTheme="minorHAnsi" w:cstheme="minorHAnsi"/>
        </w:rPr>
      </w:pPr>
      <w:r w:rsidRPr="00C06789">
        <w:rPr>
          <w:rFonts w:asciiTheme="minorHAnsi" w:hAnsiTheme="minorHAnsi" w:cstheme="minorHAnsi"/>
        </w:rPr>
        <w:t xml:space="preserve">Con base en la información derivada de las fichas técnicas, se procedió con el diseño de prototipos, </w:t>
      </w:r>
      <w:r w:rsidR="00B30A2E" w:rsidRPr="00C06789">
        <w:rPr>
          <w:rFonts w:asciiTheme="minorHAnsi" w:hAnsiTheme="minorHAnsi" w:cstheme="minorHAnsi"/>
        </w:rPr>
        <w:t xml:space="preserve">que surgieron de </w:t>
      </w:r>
      <w:r w:rsidRPr="00C06789">
        <w:rPr>
          <w:rFonts w:asciiTheme="minorHAnsi" w:hAnsiTheme="minorHAnsi" w:cstheme="minorHAnsi"/>
        </w:rPr>
        <w:t>las siguientes estrategias:</w:t>
      </w:r>
    </w:p>
    <w:p w14:paraId="615B3FD9" w14:textId="77777777" w:rsidR="00BF5FA8" w:rsidRPr="00C06789" w:rsidRDefault="00BF5FA8" w:rsidP="00BF5FA8">
      <w:pPr>
        <w:pStyle w:val="Prrafodelista"/>
        <w:numPr>
          <w:ilvl w:val="0"/>
          <w:numId w:val="128"/>
        </w:numPr>
        <w:rPr>
          <w:rFonts w:asciiTheme="minorHAnsi" w:hAnsiTheme="minorHAnsi" w:cstheme="minorHAnsi"/>
        </w:rPr>
      </w:pPr>
      <w:r w:rsidRPr="00C06789">
        <w:rPr>
          <w:rFonts w:asciiTheme="minorHAnsi" w:hAnsiTheme="minorHAnsi" w:cstheme="minorHAnsi"/>
        </w:rPr>
        <w:t>Desarrollo del “Concurso Arquitectónico de Anteproyecto Hábitat, Innovación y Madera: prototipos con especies de bosque secundario de Costa Rica”, desarrollado por medio de alianzas estratégicas con el Colegio de Arquitectos de Costa Rica (CACR), Colegio Federado de Ingenieros y Arquitectos (CFIA), Instituto Costarricense de la Madera (ICOMADERA), entre otros aliados sectoriales y comerciales, del cual resultaron ganadores cuatro diseños.</w:t>
      </w:r>
    </w:p>
    <w:p w14:paraId="60965174" w14:textId="77777777" w:rsidR="00BF5FA8" w:rsidRPr="00C06789" w:rsidRDefault="00BF5FA8" w:rsidP="00B30A2E">
      <w:pPr>
        <w:pStyle w:val="Prrafodelista"/>
        <w:numPr>
          <w:ilvl w:val="0"/>
          <w:numId w:val="128"/>
        </w:numPr>
      </w:pPr>
      <w:r w:rsidRPr="00C06789">
        <w:t>C</w:t>
      </w:r>
      <w:r w:rsidR="00B30A2E" w:rsidRPr="00C06789">
        <w:t xml:space="preserve">olaboración con la escuela de ebanistas y escultores de </w:t>
      </w:r>
      <w:r w:rsidR="00B7761F" w:rsidRPr="00C06789">
        <w:t>Berchtesgaden,</w:t>
      </w:r>
      <w:r w:rsidR="00B30A2E" w:rsidRPr="00C06789">
        <w:t xml:space="preserve"> Alemania. Se logró que a los estudiantes se les asignara un trabajo que consistió en el diseño de prototipos innovadores. De este proceso resultó el diseño y fabricación de dos productos.</w:t>
      </w:r>
      <w:r w:rsidRPr="00C06789">
        <w:t xml:space="preserve"> </w:t>
      </w:r>
    </w:p>
    <w:p w14:paraId="137DF9CE" w14:textId="6EB99502" w:rsidR="00D63EB2" w:rsidRPr="00C06789" w:rsidRDefault="00000000" w:rsidP="00B30A2E">
      <w:pPr>
        <w:pStyle w:val="Prrafodelista"/>
        <w:numPr>
          <w:ilvl w:val="0"/>
          <w:numId w:val="128"/>
        </w:numPr>
      </w:pPr>
      <w:r w:rsidRPr="00C06789">
        <w:t>Contacto con Arquitectos en la Región de Cataluña España, de este proceso se obtuvo el diseño de un prototipo</w:t>
      </w:r>
      <w:r w:rsidR="00B30A2E" w:rsidRPr="00C06789">
        <w:t xml:space="preserve"> y finalmente, a través de un contacto con un ingeniero alemán, se obtuvo un producto más.</w:t>
      </w:r>
    </w:p>
    <w:p w14:paraId="62E50211" w14:textId="6F8804BF" w:rsidR="00D63EB2" w:rsidRPr="00C06789" w:rsidRDefault="00000000">
      <w:pPr>
        <w:spacing w:after="0" w:line="240" w:lineRule="auto"/>
        <w:rPr>
          <w:rFonts w:asciiTheme="minorHAnsi" w:hAnsiTheme="minorHAnsi" w:cstheme="minorHAnsi"/>
        </w:rPr>
      </w:pPr>
      <w:r w:rsidRPr="00C06789">
        <w:rPr>
          <w:rFonts w:asciiTheme="minorHAnsi" w:hAnsiTheme="minorHAnsi" w:cstheme="minorHAnsi"/>
        </w:rPr>
        <w:t>A partir de los prototipos diseñados, se procedió a elaborar las prospecciones de mercado</w:t>
      </w:r>
      <w:r w:rsidR="00B30A2E" w:rsidRPr="00C06789">
        <w:rPr>
          <w:rFonts w:asciiTheme="minorHAnsi" w:hAnsiTheme="minorHAnsi" w:cstheme="minorHAnsi"/>
        </w:rPr>
        <w:t>,</w:t>
      </w:r>
      <w:r w:rsidRPr="00C06789">
        <w:rPr>
          <w:rFonts w:asciiTheme="minorHAnsi" w:hAnsiTheme="minorHAnsi" w:cstheme="minorHAnsi"/>
        </w:rPr>
        <w:t xml:space="preserve"> utilizando para ello un análisis documental de información nacional e internacional.  </w:t>
      </w:r>
      <w:r w:rsidR="00B7761F" w:rsidRPr="00C06789">
        <w:rPr>
          <w:rFonts w:asciiTheme="minorHAnsi" w:hAnsiTheme="minorHAnsi" w:cstheme="minorHAnsi"/>
        </w:rPr>
        <w:t>La elaboración</w:t>
      </w:r>
      <w:r w:rsidRPr="00C06789">
        <w:rPr>
          <w:rFonts w:asciiTheme="minorHAnsi" w:hAnsiTheme="minorHAnsi" w:cstheme="minorHAnsi"/>
        </w:rPr>
        <w:t xml:space="preserve"> de la historia social, y ambiental fue realizada utilizando como punto de referencia </w:t>
      </w:r>
      <w:r w:rsidR="00B30A2E" w:rsidRPr="00C06789">
        <w:rPr>
          <w:rFonts w:asciiTheme="minorHAnsi" w:hAnsiTheme="minorHAnsi" w:cstheme="minorHAnsi"/>
        </w:rPr>
        <w:t>un</w:t>
      </w:r>
      <w:r w:rsidR="00313531" w:rsidRPr="00C06789">
        <w:rPr>
          <w:rFonts w:asciiTheme="minorHAnsi" w:hAnsiTheme="minorHAnsi" w:cstheme="minorHAnsi"/>
        </w:rPr>
        <w:t xml:space="preserve"> producto</w:t>
      </w:r>
      <w:r w:rsidRPr="00C06789">
        <w:rPr>
          <w:rFonts w:asciiTheme="minorHAnsi" w:hAnsiTheme="minorHAnsi" w:cstheme="minorHAnsi"/>
        </w:rPr>
        <w:t xml:space="preserve"> como el café costarricense, cuya calidad es altamente reconocida a nivel mundial y es producido por pequeños productores mediante la aplicación de técnicas </w:t>
      </w:r>
      <w:r w:rsidR="00B30A2E" w:rsidRPr="00C06789">
        <w:rPr>
          <w:rFonts w:asciiTheme="minorHAnsi" w:hAnsiTheme="minorHAnsi" w:cstheme="minorHAnsi"/>
        </w:rPr>
        <w:t>sostenibles y socialmente eficaces</w:t>
      </w:r>
      <w:r w:rsidRPr="00C06789">
        <w:rPr>
          <w:rFonts w:asciiTheme="minorHAnsi" w:hAnsiTheme="minorHAnsi" w:cstheme="minorHAnsi"/>
        </w:rPr>
        <w:t>.</w:t>
      </w:r>
    </w:p>
    <w:p w14:paraId="6F7C6656" w14:textId="77777777" w:rsidR="00D63EB2" w:rsidRPr="00C06789" w:rsidRDefault="00000000" w:rsidP="007F2919">
      <w:pPr>
        <w:pStyle w:val="Ttulo2"/>
      </w:pPr>
      <w:bookmarkStart w:id="7" w:name="_heading=h.2et92p0" w:colFirst="0" w:colLast="0"/>
      <w:bookmarkStart w:id="8" w:name="_Toc157684674"/>
      <w:bookmarkEnd w:id="7"/>
      <w:r w:rsidRPr="00C06789">
        <w:t>Ubicación del proyecto</w:t>
      </w:r>
      <w:bookmarkEnd w:id="8"/>
    </w:p>
    <w:p w14:paraId="126EF1F9" w14:textId="77777777" w:rsidR="00D63EB2" w:rsidRPr="00C06789" w:rsidRDefault="00000000">
      <w:pPr>
        <w:rPr>
          <w:rFonts w:asciiTheme="minorHAnsi" w:hAnsiTheme="minorHAnsi" w:cstheme="minorHAnsi"/>
        </w:rPr>
      </w:pPr>
      <w:r w:rsidRPr="00C06789">
        <w:rPr>
          <w:rFonts w:asciiTheme="minorHAnsi" w:hAnsiTheme="minorHAnsi" w:cstheme="minorHAnsi"/>
        </w:rPr>
        <w:t>El proyecto se desarrolla en dos regiones de Costa Rica, la Región Chorotega y la Región Huetar Norte. (Figura 1)</w:t>
      </w:r>
    </w:p>
    <w:p w14:paraId="45459355" w14:textId="77777777" w:rsidR="00D63EB2" w:rsidRPr="00C06789" w:rsidRDefault="00000000" w:rsidP="00AB4D8A">
      <w:pPr>
        <w:pStyle w:val="Ttulo3"/>
        <w:numPr>
          <w:ilvl w:val="0"/>
          <w:numId w:val="0"/>
        </w:numPr>
      </w:pPr>
      <w:bookmarkStart w:id="9" w:name="_heading=h.tyjcwt" w:colFirst="0" w:colLast="0"/>
      <w:bookmarkStart w:id="10" w:name="_Toc157684675"/>
      <w:bookmarkEnd w:id="9"/>
      <w:r w:rsidRPr="00C06789">
        <w:t>Región Chorotega</w:t>
      </w:r>
      <w:bookmarkEnd w:id="10"/>
    </w:p>
    <w:p w14:paraId="1931EE5C" w14:textId="1E873980" w:rsidR="00D63EB2" w:rsidRPr="00C06789" w:rsidRDefault="00000000">
      <w:pPr>
        <w:rPr>
          <w:rFonts w:asciiTheme="minorHAnsi" w:hAnsiTheme="minorHAnsi" w:cstheme="minorHAnsi"/>
        </w:rPr>
      </w:pPr>
      <w:r w:rsidRPr="00C06789">
        <w:rPr>
          <w:rFonts w:asciiTheme="minorHAnsi" w:hAnsiTheme="minorHAnsi" w:cstheme="minorHAnsi"/>
        </w:rPr>
        <w:t xml:space="preserve">El área de estudio comprendida por la provincia de Guanacaste y la Península de Nicoya, ubicada al oeste del país, corresponde a una región cuyas principales actividades económicas se centran en el turismo, actividad agropecuaria y recientemente, </w:t>
      </w:r>
      <w:r w:rsidR="00B30A2E" w:rsidRPr="00C06789">
        <w:rPr>
          <w:rFonts w:asciiTheme="minorHAnsi" w:hAnsiTheme="minorHAnsi" w:cstheme="minorHAnsi"/>
        </w:rPr>
        <w:t xml:space="preserve">en </w:t>
      </w:r>
      <w:r w:rsidRPr="00C06789">
        <w:rPr>
          <w:rFonts w:asciiTheme="minorHAnsi" w:hAnsiTheme="minorHAnsi" w:cstheme="minorHAnsi"/>
        </w:rPr>
        <w:t xml:space="preserve">el sector inmobiliario. </w:t>
      </w:r>
    </w:p>
    <w:p w14:paraId="2B920807" w14:textId="05CCA23A" w:rsidR="00D63EB2" w:rsidRPr="00C06789" w:rsidRDefault="00000000">
      <w:pPr>
        <w:rPr>
          <w:rFonts w:asciiTheme="minorHAnsi" w:hAnsiTheme="minorHAnsi" w:cstheme="minorHAnsi"/>
        </w:rPr>
      </w:pPr>
      <w:r w:rsidRPr="00C06789">
        <w:rPr>
          <w:rFonts w:asciiTheme="minorHAnsi" w:hAnsiTheme="minorHAnsi" w:cstheme="minorHAnsi"/>
        </w:rPr>
        <w:t>Por otro lado, la zona de Guanacaste predomina por la presencia de bosque seco tropical, ecosistema vulnerable por las sequ</w:t>
      </w:r>
      <w:r w:rsidR="00B30A2E" w:rsidRPr="00C06789">
        <w:rPr>
          <w:rFonts w:asciiTheme="minorHAnsi" w:hAnsiTheme="minorHAnsi" w:cstheme="minorHAnsi"/>
        </w:rPr>
        <w:t>í</w:t>
      </w:r>
      <w:r w:rsidRPr="00C06789">
        <w:rPr>
          <w:rFonts w:asciiTheme="minorHAnsi" w:hAnsiTheme="minorHAnsi" w:cstheme="minorHAnsi"/>
        </w:rPr>
        <w:t>as, aumento de temperatura y otras consecuencias del cambio climático. Este bosque alberga biodiversidad endémica, sitios de relevancia para la conservación (RAMSAR, CITES) y concentra un sinfín de atractivos al turismo nacional e internacional.</w:t>
      </w:r>
    </w:p>
    <w:p w14:paraId="1C4ACEC2" w14:textId="77777777" w:rsidR="00D63EB2" w:rsidRPr="00C06789" w:rsidRDefault="00000000" w:rsidP="00AB4D8A">
      <w:pPr>
        <w:pStyle w:val="Ttulo3"/>
        <w:numPr>
          <w:ilvl w:val="0"/>
          <w:numId w:val="0"/>
        </w:numPr>
      </w:pPr>
      <w:bookmarkStart w:id="11" w:name="_heading=h.3dy6vkm" w:colFirst="0" w:colLast="0"/>
      <w:bookmarkStart w:id="12" w:name="_Toc157684676"/>
      <w:bookmarkEnd w:id="11"/>
      <w:r w:rsidRPr="00C06789">
        <w:lastRenderedPageBreak/>
        <w:t>Región Huetar Norte</w:t>
      </w:r>
      <w:bookmarkEnd w:id="12"/>
    </w:p>
    <w:p w14:paraId="182364AE" w14:textId="3F5C1182" w:rsidR="00D63EB2" w:rsidRPr="00C06789" w:rsidRDefault="00000000">
      <w:pPr>
        <w:rPr>
          <w:rFonts w:asciiTheme="minorHAnsi" w:hAnsiTheme="minorHAnsi" w:cstheme="minorHAnsi"/>
        </w:rPr>
        <w:sectPr w:rsidR="00D63EB2" w:rsidRPr="00C06789" w:rsidSect="00EA29C1">
          <w:footerReference w:type="default" r:id="rId10"/>
          <w:pgSz w:w="11906" w:h="16838"/>
          <w:pgMar w:top="1417" w:right="1701" w:bottom="1417" w:left="1701" w:header="720" w:footer="720" w:gutter="0"/>
          <w:pgNumType w:start="1"/>
          <w:cols w:space="720"/>
        </w:sectPr>
      </w:pPr>
      <w:r w:rsidRPr="00C06789">
        <w:rPr>
          <w:rFonts w:asciiTheme="minorHAnsi" w:hAnsiTheme="minorHAnsi" w:cstheme="minorHAnsi"/>
        </w:rPr>
        <w:t xml:space="preserve">La región Huetar Norte comprende los cantones de Upala, Los Chiles, Guatuso, San Carlos, Río Cuarto (provincia de Alajuela) y Sarapiquí (provincia de Heredia). </w:t>
      </w:r>
      <w:r w:rsidR="006A30C4" w:rsidRPr="00C06789">
        <w:rPr>
          <w:rFonts w:asciiTheme="minorHAnsi" w:hAnsiTheme="minorHAnsi" w:cstheme="minorHAnsi"/>
        </w:rPr>
        <w:t>Esta región es r</w:t>
      </w:r>
      <w:r w:rsidRPr="00C06789">
        <w:rPr>
          <w:rFonts w:asciiTheme="minorHAnsi" w:hAnsiTheme="minorHAnsi" w:cstheme="minorHAnsi"/>
        </w:rPr>
        <w:t>econocida por ser una zona con una importante oferta productiva agropecuaria, y con muchas zonas ricas en recursos naturales</w:t>
      </w:r>
      <w:r w:rsidR="006A30C4" w:rsidRPr="00C06789">
        <w:rPr>
          <w:rFonts w:asciiTheme="minorHAnsi" w:hAnsiTheme="minorHAnsi" w:cstheme="minorHAnsi"/>
        </w:rPr>
        <w:t>,</w:t>
      </w:r>
      <w:r w:rsidRPr="00C06789">
        <w:rPr>
          <w:rFonts w:asciiTheme="minorHAnsi" w:hAnsiTheme="minorHAnsi" w:cstheme="minorHAnsi"/>
        </w:rPr>
        <w:t xml:space="preserve"> la cual propicia el turismo, siendo estas dos las actividades productivas de la región.</w:t>
      </w:r>
      <w:r w:rsidR="006A30C4" w:rsidRPr="00C06789">
        <w:rPr>
          <w:rFonts w:asciiTheme="minorHAnsi" w:hAnsiTheme="minorHAnsi" w:cstheme="minorHAnsi"/>
        </w:rPr>
        <w:t xml:space="preserve"> </w:t>
      </w:r>
      <w:r w:rsidRPr="00C06789">
        <w:rPr>
          <w:rFonts w:asciiTheme="minorHAnsi" w:hAnsiTheme="minorHAnsi" w:cstheme="minorHAnsi"/>
        </w:rPr>
        <w:t xml:space="preserve">La región Huetar Norte es una de las zonas donde se han establecido más plantaciones forestales en el país, abarcando </w:t>
      </w:r>
      <w:r w:rsidR="006A30C4" w:rsidRPr="00C06789">
        <w:rPr>
          <w:rFonts w:asciiTheme="minorHAnsi" w:hAnsiTheme="minorHAnsi" w:cstheme="minorHAnsi"/>
        </w:rPr>
        <w:t>aproximadamente un</w:t>
      </w:r>
      <w:r w:rsidRPr="00C06789">
        <w:rPr>
          <w:rFonts w:asciiTheme="minorHAnsi" w:hAnsiTheme="minorHAnsi" w:cstheme="minorHAnsi"/>
        </w:rPr>
        <w:t xml:space="preserve"> 3% de la región (Meza, y otros, 2019). Un 10% corresponde a bosques, los cuales han sido reconocidos por su potencial productivo (Baltodano, 2007)</w:t>
      </w:r>
    </w:p>
    <w:p w14:paraId="6D55200B" w14:textId="4E0528F4" w:rsidR="00D63EB2" w:rsidRPr="00C06789" w:rsidRDefault="00D42AA2" w:rsidP="00D42AA2">
      <w:pPr>
        <w:pStyle w:val="Descripcin"/>
        <w:rPr>
          <w:rFonts w:asciiTheme="minorHAnsi" w:hAnsiTheme="minorHAnsi" w:cstheme="minorHAnsi"/>
          <w:sz w:val="22"/>
          <w:szCs w:val="22"/>
        </w:rPr>
        <w:sectPr w:rsidR="00D63EB2" w:rsidRPr="00C06789" w:rsidSect="00EA29C1">
          <w:type w:val="continuous"/>
          <w:pgSz w:w="16838" w:h="11906" w:orient="landscape"/>
          <w:pgMar w:top="1417" w:right="1701" w:bottom="1417" w:left="1701" w:header="720" w:footer="720" w:gutter="0"/>
          <w:cols w:space="720"/>
        </w:sectPr>
      </w:pPr>
      <w:bookmarkStart w:id="13" w:name="_heading=h.1t3h5sf" w:colFirst="0" w:colLast="0"/>
      <w:bookmarkStart w:id="14" w:name="_Toc157684628"/>
      <w:bookmarkEnd w:id="13"/>
      <w:r w:rsidRPr="00C06789">
        <w:rPr>
          <w:color w:val="000000" w:themeColor="text1"/>
          <w:sz w:val="22"/>
          <w:szCs w:val="22"/>
        </w:rPr>
        <w:lastRenderedPageBreak/>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1</w:t>
      </w:r>
      <w:r w:rsidRPr="00C06789">
        <w:rPr>
          <w:color w:val="000000" w:themeColor="text1"/>
          <w:sz w:val="22"/>
          <w:szCs w:val="22"/>
        </w:rPr>
        <w:fldChar w:fldCharType="end"/>
      </w:r>
      <w:r w:rsidRPr="00C06789">
        <w:rPr>
          <w:color w:val="000000" w:themeColor="text1"/>
          <w:sz w:val="22"/>
          <w:szCs w:val="22"/>
        </w:rPr>
        <w:t xml:space="preserve"> Mapa con la ubicación del área del proyecto por cantones en el país</w:t>
      </w:r>
      <w:r w:rsidRPr="00C06789">
        <w:rPr>
          <w:rFonts w:asciiTheme="minorHAnsi" w:hAnsiTheme="minorHAnsi" w:cstheme="minorHAnsi"/>
          <w:noProof/>
          <w:sz w:val="22"/>
          <w:szCs w:val="22"/>
        </w:rPr>
        <w:drawing>
          <wp:anchor distT="0" distB="0" distL="114300" distR="114300" simplePos="0" relativeHeight="251655168" behindDoc="0" locked="0" layoutInCell="1" hidden="0" allowOverlap="1" wp14:anchorId="07E2FC13" wp14:editId="04CCAA79">
            <wp:simplePos x="0" y="0"/>
            <wp:positionH relativeFrom="column">
              <wp:posOffset>-448297</wp:posOffset>
            </wp:positionH>
            <wp:positionV relativeFrom="paragraph">
              <wp:posOffset>219075</wp:posOffset>
            </wp:positionV>
            <wp:extent cx="8861303" cy="6258296"/>
            <wp:effectExtent l="0" t="0" r="0" b="0"/>
            <wp:wrapNone/>
            <wp:docPr id="212554038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
                    <a:srcRect/>
                    <a:stretch>
                      <a:fillRect/>
                    </a:stretch>
                  </pic:blipFill>
                  <pic:spPr>
                    <a:xfrm>
                      <a:off x="0" y="0"/>
                      <a:ext cx="8861303" cy="6258296"/>
                    </a:xfrm>
                    <a:prstGeom prst="rect">
                      <a:avLst/>
                    </a:prstGeom>
                    <a:ln/>
                  </pic:spPr>
                </pic:pic>
              </a:graphicData>
            </a:graphic>
          </wp:anchor>
        </w:drawing>
      </w:r>
      <w:bookmarkEnd w:id="14"/>
    </w:p>
    <w:p w14:paraId="75BB30FE" w14:textId="10B9518B" w:rsidR="00D63EB2" w:rsidRPr="00C06789" w:rsidRDefault="000317A7" w:rsidP="007F2919">
      <w:pPr>
        <w:pStyle w:val="Ttulo2"/>
      </w:pPr>
      <w:bookmarkStart w:id="15" w:name="_heading=h.4d34og8" w:colFirst="0" w:colLast="0"/>
      <w:bookmarkStart w:id="16" w:name="_Toc157684677"/>
      <w:bookmarkEnd w:id="15"/>
      <w:r w:rsidRPr="00C06789">
        <w:lastRenderedPageBreak/>
        <w:t xml:space="preserve">Criterios de selección de </w:t>
      </w:r>
      <w:r w:rsidR="008C132F" w:rsidRPr="00C06789">
        <w:t>e</w:t>
      </w:r>
      <w:r w:rsidRPr="00C06789">
        <w:t>species</w:t>
      </w:r>
      <w:r w:rsidR="008C132F" w:rsidRPr="00C06789">
        <w:t xml:space="preserve"> de madera</w:t>
      </w:r>
      <w:bookmarkEnd w:id="16"/>
      <w:r w:rsidRPr="00C06789">
        <w:t xml:space="preserve"> </w:t>
      </w:r>
    </w:p>
    <w:p w14:paraId="0C5CA916" w14:textId="3C59EE17" w:rsidR="00D63EB2" w:rsidRPr="00C06789" w:rsidRDefault="00000000" w:rsidP="00313531">
      <w:pPr>
        <w:rPr>
          <w:rFonts w:asciiTheme="minorHAnsi" w:hAnsiTheme="minorHAnsi" w:cstheme="minorHAnsi"/>
        </w:rPr>
      </w:pPr>
      <w:bookmarkStart w:id="17" w:name="_heading=h.2s8eyo1" w:colFirst="0" w:colLast="0"/>
      <w:bookmarkEnd w:id="17"/>
      <w:r w:rsidRPr="00C06789">
        <w:rPr>
          <w:rFonts w:asciiTheme="minorHAnsi" w:hAnsiTheme="minorHAnsi" w:cstheme="minorHAnsi"/>
        </w:rPr>
        <w:t>Para la selección de las</w:t>
      </w:r>
      <w:r w:rsidR="008C132F" w:rsidRPr="00C06789">
        <w:rPr>
          <w:rFonts w:asciiTheme="minorHAnsi" w:hAnsiTheme="minorHAnsi" w:cstheme="minorHAnsi"/>
        </w:rPr>
        <w:t xml:space="preserve"> </w:t>
      </w:r>
      <w:r w:rsidRPr="00C06789">
        <w:rPr>
          <w:rFonts w:asciiTheme="minorHAnsi" w:hAnsiTheme="minorHAnsi" w:cstheme="minorHAnsi"/>
        </w:rPr>
        <w:t xml:space="preserve">especies con </w:t>
      </w:r>
      <w:r w:rsidR="006A30C4" w:rsidRPr="00C06789">
        <w:rPr>
          <w:rFonts w:asciiTheme="minorHAnsi" w:hAnsiTheme="minorHAnsi" w:cstheme="minorHAnsi"/>
        </w:rPr>
        <w:t xml:space="preserve">mayor potencial </w:t>
      </w:r>
      <w:r w:rsidRPr="00C06789">
        <w:rPr>
          <w:rFonts w:asciiTheme="minorHAnsi" w:hAnsiTheme="minorHAnsi" w:cstheme="minorHAnsi"/>
        </w:rPr>
        <w:t xml:space="preserve">para la fabricación de los prototipos, fue necesario partir del análisis del </w:t>
      </w:r>
      <w:r w:rsidR="006A30C4" w:rsidRPr="00C06789">
        <w:rPr>
          <w:rFonts w:asciiTheme="minorHAnsi" w:hAnsiTheme="minorHAnsi" w:cstheme="minorHAnsi"/>
        </w:rPr>
        <w:t>“</w:t>
      </w:r>
      <w:r w:rsidRPr="00C06789">
        <w:rPr>
          <w:rFonts w:asciiTheme="minorHAnsi" w:hAnsiTheme="minorHAnsi" w:cstheme="minorHAnsi"/>
        </w:rPr>
        <w:t xml:space="preserve">Diagnóstico de la Estructura y Composición del Bosque </w:t>
      </w:r>
      <w:r w:rsidR="00912403" w:rsidRPr="00C06789">
        <w:rPr>
          <w:rFonts w:asciiTheme="minorHAnsi" w:hAnsiTheme="minorHAnsi" w:cstheme="minorHAnsi"/>
        </w:rPr>
        <w:t>Secundario</w:t>
      </w:r>
      <w:r w:rsidR="006A30C4" w:rsidRPr="00C06789">
        <w:rPr>
          <w:rFonts w:asciiTheme="minorHAnsi" w:hAnsiTheme="minorHAnsi" w:cstheme="minorHAnsi"/>
        </w:rPr>
        <w:t>”</w:t>
      </w:r>
      <w:r w:rsidR="00912403" w:rsidRPr="00C06789">
        <w:rPr>
          <w:rFonts w:asciiTheme="minorHAnsi" w:hAnsiTheme="minorHAnsi" w:cstheme="minorHAnsi"/>
        </w:rPr>
        <w:t xml:space="preserve">, </w:t>
      </w:r>
      <w:r w:rsidR="00805E2D" w:rsidRPr="00C06789">
        <w:rPr>
          <w:rFonts w:asciiTheme="minorHAnsi" w:hAnsiTheme="minorHAnsi" w:cstheme="minorHAnsi"/>
        </w:rPr>
        <w:t>con base en</w:t>
      </w:r>
      <w:r w:rsidRPr="00C06789">
        <w:rPr>
          <w:rFonts w:asciiTheme="minorHAnsi" w:hAnsiTheme="minorHAnsi" w:cstheme="minorHAnsi"/>
        </w:rPr>
        <w:t xml:space="preserve"> la evaluación de las parcelas, realizado como parte del</w:t>
      </w:r>
      <w:r w:rsidR="00C72999" w:rsidRPr="00C06789">
        <w:rPr>
          <w:rFonts w:asciiTheme="minorHAnsi" w:hAnsiTheme="minorHAnsi" w:cstheme="minorHAnsi"/>
        </w:rPr>
        <w:t xml:space="preserve"> primer</w:t>
      </w:r>
      <w:r w:rsidRPr="00C06789">
        <w:rPr>
          <w:rFonts w:asciiTheme="minorHAnsi" w:hAnsiTheme="minorHAnsi" w:cstheme="minorHAnsi"/>
        </w:rPr>
        <w:t xml:space="preserve"> producto de este proyecto. </w:t>
      </w:r>
      <w:r w:rsidR="00805E2D" w:rsidRPr="00C06789">
        <w:rPr>
          <w:rFonts w:asciiTheme="minorHAnsi" w:hAnsiTheme="minorHAnsi" w:cstheme="minorHAnsi"/>
        </w:rPr>
        <w:t>Tomando e</w:t>
      </w:r>
      <w:r w:rsidRPr="00C06789">
        <w:rPr>
          <w:rFonts w:asciiTheme="minorHAnsi" w:hAnsiTheme="minorHAnsi" w:cstheme="minorHAnsi"/>
        </w:rPr>
        <w:t>n consideración los volúmenes disponibles</w:t>
      </w:r>
      <w:r w:rsidR="00805E2D" w:rsidRPr="00C06789">
        <w:rPr>
          <w:rFonts w:asciiTheme="minorHAnsi" w:hAnsiTheme="minorHAnsi" w:cstheme="minorHAnsi"/>
        </w:rPr>
        <w:t xml:space="preserve"> y</w:t>
      </w:r>
      <w:r w:rsidRPr="00C06789">
        <w:rPr>
          <w:rFonts w:asciiTheme="minorHAnsi" w:hAnsiTheme="minorHAnsi" w:cstheme="minorHAnsi"/>
        </w:rPr>
        <w:t xml:space="preserve"> la abundancia</w:t>
      </w:r>
      <w:r w:rsidR="00805E2D" w:rsidRPr="00C06789">
        <w:rPr>
          <w:rFonts w:asciiTheme="minorHAnsi" w:hAnsiTheme="minorHAnsi" w:cstheme="minorHAnsi"/>
        </w:rPr>
        <w:t>-</w:t>
      </w:r>
      <w:r w:rsidRPr="00C06789">
        <w:rPr>
          <w:rFonts w:asciiTheme="minorHAnsi" w:hAnsiTheme="minorHAnsi" w:cstheme="minorHAnsi"/>
        </w:rPr>
        <w:t xml:space="preserve">dominancia de las especies, se elaboró el documento </w:t>
      </w:r>
      <w:r w:rsidR="00C72999" w:rsidRPr="00C06789">
        <w:rPr>
          <w:rFonts w:asciiTheme="minorHAnsi" w:hAnsiTheme="minorHAnsi" w:cstheme="minorHAnsi"/>
        </w:rPr>
        <w:t>“</w:t>
      </w:r>
      <w:r w:rsidRPr="00C06789">
        <w:rPr>
          <w:rFonts w:asciiTheme="minorHAnsi" w:hAnsiTheme="minorHAnsi" w:cstheme="minorHAnsi"/>
        </w:rPr>
        <w:t xml:space="preserve">Madera de las especies con mayor abundancia </w:t>
      </w:r>
      <w:r w:rsidR="006A30C4" w:rsidRPr="00C06789">
        <w:rPr>
          <w:rFonts w:asciiTheme="minorHAnsi" w:hAnsiTheme="minorHAnsi" w:cstheme="minorHAnsi"/>
        </w:rPr>
        <w:t xml:space="preserve">y </w:t>
      </w:r>
      <w:r w:rsidRPr="00C06789">
        <w:rPr>
          <w:rFonts w:asciiTheme="minorHAnsi" w:hAnsiTheme="minorHAnsi" w:cstheme="minorHAnsi"/>
        </w:rPr>
        <w:t>dominancia</w:t>
      </w:r>
      <w:r w:rsidR="00C72999" w:rsidRPr="00C06789">
        <w:rPr>
          <w:rFonts w:asciiTheme="minorHAnsi" w:hAnsiTheme="minorHAnsi" w:cstheme="minorHAnsi"/>
        </w:rPr>
        <w:t>”</w:t>
      </w:r>
      <w:r w:rsidRPr="00C06789">
        <w:rPr>
          <w:rFonts w:asciiTheme="minorHAnsi" w:hAnsiTheme="minorHAnsi" w:cstheme="minorHAnsi"/>
        </w:rPr>
        <w:t>, que contiene una recopilación</w:t>
      </w:r>
      <w:r w:rsidR="00805E2D" w:rsidRPr="00C06789">
        <w:rPr>
          <w:rFonts w:asciiTheme="minorHAnsi" w:hAnsiTheme="minorHAnsi" w:cstheme="minorHAnsi"/>
        </w:rPr>
        <w:t xml:space="preserve"> bibliográfica</w:t>
      </w:r>
      <w:r w:rsidRPr="00C06789">
        <w:rPr>
          <w:rFonts w:asciiTheme="minorHAnsi" w:hAnsiTheme="minorHAnsi" w:cstheme="minorHAnsi"/>
        </w:rPr>
        <w:t xml:space="preserve"> de las características </w:t>
      </w:r>
      <w:r w:rsidR="00805E2D" w:rsidRPr="00C06789">
        <w:rPr>
          <w:rFonts w:asciiTheme="minorHAnsi" w:hAnsiTheme="minorHAnsi" w:cstheme="minorHAnsi"/>
        </w:rPr>
        <w:t>físico-mecánicas</w:t>
      </w:r>
      <w:r w:rsidRPr="00C06789">
        <w:rPr>
          <w:rFonts w:asciiTheme="minorHAnsi" w:hAnsiTheme="minorHAnsi" w:cstheme="minorHAnsi"/>
        </w:rPr>
        <w:t xml:space="preserve"> </w:t>
      </w:r>
      <w:r w:rsidR="00805E2D" w:rsidRPr="00C06789">
        <w:rPr>
          <w:rFonts w:asciiTheme="minorHAnsi" w:hAnsiTheme="minorHAnsi" w:cstheme="minorHAnsi"/>
        </w:rPr>
        <w:t xml:space="preserve">de las especies seleccionadas </w:t>
      </w:r>
      <w:r w:rsidRPr="00C06789">
        <w:rPr>
          <w:rFonts w:asciiTheme="minorHAnsi" w:hAnsiTheme="minorHAnsi" w:cstheme="minorHAnsi"/>
        </w:rPr>
        <w:t xml:space="preserve">(Anexo </w:t>
      </w:r>
      <w:r w:rsidR="006A30C4" w:rsidRPr="00C06789">
        <w:rPr>
          <w:rFonts w:asciiTheme="minorHAnsi" w:hAnsiTheme="minorHAnsi" w:cstheme="minorHAnsi"/>
        </w:rPr>
        <w:t>2</w:t>
      </w:r>
      <w:r w:rsidRPr="00C06789">
        <w:rPr>
          <w:rFonts w:asciiTheme="minorHAnsi" w:hAnsiTheme="minorHAnsi" w:cstheme="minorHAnsi"/>
        </w:rPr>
        <w:t>) en los cuatro bloques con mayor cobertura de bosques secundarios, denominados Zonas de Producción Forestal (ZPF).</w:t>
      </w:r>
      <w:r w:rsidR="00805E2D" w:rsidRPr="00C06789">
        <w:rPr>
          <w:rFonts w:asciiTheme="minorHAnsi" w:hAnsiTheme="minorHAnsi" w:cstheme="minorHAnsi"/>
        </w:rPr>
        <w:t xml:space="preserve"> Para ello se realizaron dos filtros en el primero con un total de 31 especies descritas y una priorización final de nueve especies.</w:t>
      </w:r>
    </w:p>
    <w:p w14:paraId="37A8DF3A" w14:textId="0F587F76" w:rsidR="000317A7" w:rsidRPr="00C06789" w:rsidRDefault="000317A7" w:rsidP="007F2919">
      <w:pPr>
        <w:pStyle w:val="Ttulo2"/>
      </w:pPr>
      <w:bookmarkStart w:id="18" w:name="_Toc157684678"/>
      <w:r w:rsidRPr="00C06789">
        <w:t>Desarrollo de la prospección de mercado</w:t>
      </w:r>
      <w:bookmarkEnd w:id="18"/>
    </w:p>
    <w:p w14:paraId="0C2FAE6F" w14:textId="4FD9FF4A" w:rsidR="00866EE3" w:rsidRPr="00C06789" w:rsidRDefault="00866EE3" w:rsidP="00B97F24">
      <w:pPr>
        <w:rPr>
          <w:rFonts w:asciiTheme="minorHAnsi" w:hAnsiTheme="minorHAnsi" w:cstheme="minorHAnsi"/>
        </w:rPr>
      </w:pPr>
      <w:r w:rsidRPr="00C06789">
        <w:rPr>
          <w:rFonts w:asciiTheme="minorHAnsi" w:hAnsiTheme="minorHAnsi" w:cstheme="minorHAnsi"/>
        </w:rPr>
        <w:t>La prospección de mercados se ha llevado a cabo por medio de dos herramientas principales, la investigación documental</w:t>
      </w:r>
      <w:r w:rsidR="00B97F24" w:rsidRPr="00C06789">
        <w:rPr>
          <w:rFonts w:asciiTheme="minorHAnsi" w:hAnsiTheme="minorHAnsi" w:cstheme="minorHAnsi"/>
        </w:rPr>
        <w:t>,</w:t>
      </w:r>
      <w:r w:rsidRPr="00C06789">
        <w:rPr>
          <w:rFonts w:asciiTheme="minorHAnsi" w:hAnsiTheme="minorHAnsi" w:cstheme="minorHAnsi"/>
        </w:rPr>
        <w:t xml:space="preserve"> el contacto directo y entrevistas a personas y organizaciones relevantes.</w:t>
      </w:r>
      <w:r w:rsidR="00B97F24" w:rsidRPr="00C06789">
        <w:rPr>
          <w:rFonts w:asciiTheme="minorHAnsi" w:hAnsiTheme="minorHAnsi" w:cstheme="minorHAnsi"/>
        </w:rPr>
        <w:t xml:space="preserve"> </w:t>
      </w:r>
      <w:r w:rsidRPr="00C06789">
        <w:rPr>
          <w:rFonts w:asciiTheme="minorHAnsi" w:hAnsiTheme="minorHAnsi" w:cstheme="minorHAnsi"/>
        </w:rPr>
        <w:t>Tratándose de especies procedente de los bosques secundarias de Costa Rica, en la mayoría de los casos no conocidas en el mercado internacional de la madera, se aprovechó la información existente a partir las experiencias de desarrollo similares en otros contextos u otros países.</w:t>
      </w:r>
    </w:p>
    <w:p w14:paraId="678AB878" w14:textId="6D4845E7" w:rsidR="00866EE3" w:rsidRPr="00C06789" w:rsidRDefault="00B97F24" w:rsidP="00B97F24">
      <w:pPr>
        <w:rPr>
          <w:rFonts w:asciiTheme="minorHAnsi" w:hAnsiTheme="minorHAnsi" w:cstheme="minorHAnsi"/>
        </w:rPr>
      </w:pPr>
      <w:r w:rsidRPr="00C06789">
        <w:rPr>
          <w:rFonts w:asciiTheme="minorHAnsi" w:hAnsiTheme="minorHAnsi" w:cstheme="minorHAnsi"/>
        </w:rPr>
        <w:t>Se implementó</w:t>
      </w:r>
      <w:r w:rsidR="00866EE3" w:rsidRPr="00C06789">
        <w:rPr>
          <w:rFonts w:asciiTheme="minorHAnsi" w:hAnsiTheme="minorHAnsi" w:cstheme="minorHAnsi"/>
        </w:rPr>
        <w:t xml:space="preserve"> un modelo básico de </w:t>
      </w:r>
      <w:r w:rsidRPr="00C06789">
        <w:rPr>
          <w:rFonts w:asciiTheme="minorHAnsi" w:hAnsiTheme="minorHAnsi" w:cstheme="minorHAnsi"/>
        </w:rPr>
        <w:t>entrevista guiada</w:t>
      </w:r>
      <w:r w:rsidR="00866EE3" w:rsidRPr="00C06789">
        <w:rPr>
          <w:rFonts w:asciiTheme="minorHAnsi" w:hAnsiTheme="minorHAnsi" w:cstheme="minorHAnsi"/>
        </w:rPr>
        <w:t>, para que los entrevistados comentaran experiencias de desarrollo y nuevas ideas</w:t>
      </w:r>
      <w:r w:rsidRPr="00C06789">
        <w:rPr>
          <w:rFonts w:asciiTheme="minorHAnsi" w:hAnsiTheme="minorHAnsi" w:cstheme="minorHAnsi"/>
        </w:rPr>
        <w:t xml:space="preserve">. </w:t>
      </w:r>
      <w:r w:rsidR="00866EE3" w:rsidRPr="00C06789">
        <w:rPr>
          <w:rFonts w:asciiTheme="minorHAnsi" w:hAnsiTheme="minorHAnsi" w:cstheme="minorHAnsi"/>
        </w:rPr>
        <w:t xml:space="preserve">Se presenta a continuación un cuadro que indica el país </w:t>
      </w:r>
      <w:r w:rsidRPr="00C06789">
        <w:rPr>
          <w:rFonts w:asciiTheme="minorHAnsi" w:hAnsiTheme="minorHAnsi" w:cstheme="minorHAnsi"/>
        </w:rPr>
        <w:t>de desarrollo</w:t>
      </w:r>
      <w:r w:rsidR="00331AA9" w:rsidRPr="00C06789">
        <w:rPr>
          <w:rFonts w:asciiTheme="minorHAnsi" w:hAnsiTheme="minorHAnsi" w:cstheme="minorHAnsi"/>
        </w:rPr>
        <w:t xml:space="preserve"> y</w:t>
      </w:r>
      <w:r w:rsidRPr="00C06789">
        <w:rPr>
          <w:rFonts w:asciiTheme="minorHAnsi" w:hAnsiTheme="minorHAnsi" w:cstheme="minorHAnsi"/>
        </w:rPr>
        <w:t xml:space="preserve"> </w:t>
      </w:r>
      <w:r w:rsidR="00331AA9" w:rsidRPr="00C06789">
        <w:rPr>
          <w:rFonts w:asciiTheme="minorHAnsi" w:hAnsiTheme="minorHAnsi" w:cstheme="minorHAnsi"/>
        </w:rPr>
        <w:t xml:space="preserve">el tipo de actividad </w:t>
      </w:r>
      <w:r w:rsidR="00866EE3" w:rsidRPr="00C06789">
        <w:rPr>
          <w:rFonts w:asciiTheme="minorHAnsi" w:hAnsiTheme="minorHAnsi" w:cstheme="minorHAnsi"/>
        </w:rPr>
        <w:t>de los expertos consultados.</w:t>
      </w:r>
    </w:p>
    <w:p w14:paraId="05D261E5" w14:textId="77777777" w:rsidR="00B97F24" w:rsidRPr="00C06789" w:rsidRDefault="00B97F24" w:rsidP="00B97F24">
      <w:pPr>
        <w:rPr>
          <w:rFonts w:asciiTheme="minorHAnsi" w:hAnsiTheme="minorHAnsi" w:cstheme="minorHAnsi"/>
        </w:rPr>
      </w:pPr>
    </w:p>
    <w:p w14:paraId="4FD3C99B" w14:textId="3B18D28D" w:rsidR="00866EE3" w:rsidRPr="00C06789" w:rsidRDefault="00241088" w:rsidP="00241088">
      <w:pPr>
        <w:pStyle w:val="Descripcin"/>
        <w:rPr>
          <w:rFonts w:asciiTheme="minorHAnsi" w:hAnsiTheme="minorHAnsi" w:cstheme="minorHAnsi"/>
          <w:color w:val="000000" w:themeColor="text1"/>
          <w:sz w:val="22"/>
          <w:szCs w:val="22"/>
        </w:rPr>
      </w:pPr>
      <w:bookmarkStart w:id="19" w:name="_heading=h.1ksv4uv" w:colFirst="0" w:colLast="0"/>
      <w:bookmarkStart w:id="20" w:name="_Toc157684618"/>
      <w:bookmarkEnd w:id="19"/>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1</w:t>
      </w:r>
      <w:r w:rsidRPr="00C06789">
        <w:rPr>
          <w:color w:val="000000" w:themeColor="text1"/>
          <w:sz w:val="22"/>
          <w:szCs w:val="22"/>
        </w:rPr>
        <w:fldChar w:fldCharType="end"/>
      </w:r>
      <w:r w:rsidRPr="00C06789">
        <w:rPr>
          <w:color w:val="000000" w:themeColor="text1"/>
          <w:sz w:val="22"/>
          <w:szCs w:val="22"/>
        </w:rPr>
        <w:t xml:space="preserve"> </w:t>
      </w:r>
      <w:r w:rsidRPr="00C06789">
        <w:rPr>
          <w:rFonts w:asciiTheme="minorHAnsi" w:hAnsiTheme="minorHAnsi" w:cstheme="minorHAnsi"/>
          <w:color w:val="000000" w:themeColor="text1"/>
          <w:sz w:val="22"/>
          <w:szCs w:val="22"/>
        </w:rPr>
        <w:t>País y tipo de actividad de los expertos entrevistados</w:t>
      </w:r>
      <w:bookmarkEnd w:id="20"/>
    </w:p>
    <w:tbl>
      <w:tblPr>
        <w:tblStyle w:val="Tablanormal2"/>
        <w:tblW w:w="7786" w:type="dxa"/>
        <w:jc w:val="center"/>
        <w:tblLayout w:type="fixed"/>
        <w:tblLook w:val="0400" w:firstRow="0" w:lastRow="0" w:firstColumn="0" w:lastColumn="0" w:noHBand="0" w:noVBand="1"/>
      </w:tblPr>
      <w:tblGrid>
        <w:gridCol w:w="3870"/>
        <w:gridCol w:w="3916"/>
      </w:tblGrid>
      <w:tr w:rsidR="00866EE3" w:rsidRPr="00C06789" w14:paraId="43612302" w14:textId="77777777" w:rsidTr="00B97F24">
        <w:trPr>
          <w:cnfStyle w:val="000000100000" w:firstRow="0" w:lastRow="0" w:firstColumn="0" w:lastColumn="0" w:oddVBand="0" w:evenVBand="0" w:oddHBand="1" w:evenHBand="0" w:firstRowFirstColumn="0" w:firstRowLastColumn="0" w:lastRowFirstColumn="0" w:lastRowLastColumn="0"/>
          <w:jc w:val="center"/>
        </w:trPr>
        <w:tc>
          <w:tcPr>
            <w:tcW w:w="3870" w:type="dxa"/>
          </w:tcPr>
          <w:p w14:paraId="0AEA1C60" w14:textId="77777777" w:rsidR="00866EE3" w:rsidRPr="00C06789" w:rsidRDefault="00866EE3" w:rsidP="00A541EF">
            <w:pPr>
              <w:jc w:val="center"/>
              <w:rPr>
                <w:rFonts w:asciiTheme="minorHAnsi" w:hAnsiTheme="minorHAnsi" w:cstheme="minorHAnsi"/>
                <w:b/>
                <w:bCs/>
              </w:rPr>
            </w:pPr>
            <w:r w:rsidRPr="00C06789">
              <w:rPr>
                <w:rFonts w:asciiTheme="minorHAnsi" w:hAnsiTheme="minorHAnsi" w:cstheme="minorHAnsi"/>
                <w:b/>
                <w:bCs/>
              </w:rPr>
              <w:t>PAÍS</w:t>
            </w:r>
          </w:p>
        </w:tc>
        <w:tc>
          <w:tcPr>
            <w:tcW w:w="3916" w:type="dxa"/>
          </w:tcPr>
          <w:p w14:paraId="524F32EA" w14:textId="77777777" w:rsidR="00866EE3" w:rsidRPr="00C06789" w:rsidRDefault="00866EE3" w:rsidP="00A541EF">
            <w:pPr>
              <w:jc w:val="center"/>
              <w:rPr>
                <w:rFonts w:asciiTheme="minorHAnsi" w:hAnsiTheme="minorHAnsi" w:cstheme="minorHAnsi"/>
                <w:b/>
                <w:bCs/>
              </w:rPr>
            </w:pPr>
            <w:r w:rsidRPr="00C06789">
              <w:rPr>
                <w:rFonts w:asciiTheme="minorHAnsi" w:hAnsiTheme="minorHAnsi" w:cstheme="minorHAnsi"/>
                <w:b/>
                <w:bCs/>
              </w:rPr>
              <w:t>ACTIVIDAD</w:t>
            </w:r>
          </w:p>
        </w:tc>
      </w:tr>
      <w:tr w:rsidR="00866EE3" w:rsidRPr="00C06789" w14:paraId="498E622A" w14:textId="77777777" w:rsidTr="00B97F24">
        <w:trPr>
          <w:jc w:val="center"/>
        </w:trPr>
        <w:tc>
          <w:tcPr>
            <w:tcW w:w="3870" w:type="dxa"/>
          </w:tcPr>
          <w:p w14:paraId="0088E211" w14:textId="4337402A" w:rsidR="00866EE3" w:rsidRPr="00C06789" w:rsidRDefault="00866EE3" w:rsidP="00A541EF">
            <w:pPr>
              <w:rPr>
                <w:rFonts w:asciiTheme="minorHAnsi" w:hAnsiTheme="minorHAnsi" w:cstheme="minorHAnsi"/>
              </w:rPr>
            </w:pPr>
            <w:r w:rsidRPr="00C06789">
              <w:rPr>
                <w:rFonts w:asciiTheme="minorHAnsi" w:hAnsiTheme="minorHAnsi" w:cstheme="minorHAnsi"/>
              </w:rPr>
              <w:t>Italia-Cono sur</w:t>
            </w:r>
          </w:p>
        </w:tc>
        <w:tc>
          <w:tcPr>
            <w:tcW w:w="3916" w:type="dxa"/>
          </w:tcPr>
          <w:p w14:paraId="1E554D97" w14:textId="518EC376" w:rsidR="00866EE3" w:rsidRPr="00C06789" w:rsidRDefault="00866EE3" w:rsidP="00A541EF">
            <w:pPr>
              <w:rPr>
                <w:rFonts w:asciiTheme="minorHAnsi" w:hAnsiTheme="minorHAnsi" w:cstheme="minorHAnsi"/>
              </w:rPr>
            </w:pPr>
            <w:r w:rsidRPr="00C06789">
              <w:rPr>
                <w:rFonts w:asciiTheme="minorHAnsi" w:hAnsiTheme="minorHAnsi" w:cstheme="minorHAnsi"/>
              </w:rPr>
              <w:t xml:space="preserve">Productor de componentes de piezas de madera tropical para muebles </w:t>
            </w:r>
            <w:r w:rsidR="004346DE" w:rsidRPr="00C06789">
              <w:rPr>
                <w:rFonts w:asciiTheme="minorHAnsi" w:hAnsiTheme="minorHAnsi" w:cstheme="minorHAnsi"/>
              </w:rPr>
              <w:t>italianos</w:t>
            </w:r>
            <w:r w:rsidRPr="00C06789">
              <w:rPr>
                <w:rFonts w:asciiTheme="minorHAnsi" w:hAnsiTheme="minorHAnsi" w:cstheme="minorHAnsi"/>
              </w:rPr>
              <w:t>.</w:t>
            </w:r>
          </w:p>
        </w:tc>
      </w:tr>
      <w:tr w:rsidR="00866EE3" w:rsidRPr="00C06789" w14:paraId="5F844D0F" w14:textId="77777777" w:rsidTr="00B97F24">
        <w:trPr>
          <w:cnfStyle w:val="000000100000" w:firstRow="0" w:lastRow="0" w:firstColumn="0" w:lastColumn="0" w:oddVBand="0" w:evenVBand="0" w:oddHBand="1" w:evenHBand="0" w:firstRowFirstColumn="0" w:firstRowLastColumn="0" w:lastRowFirstColumn="0" w:lastRowLastColumn="0"/>
          <w:jc w:val="center"/>
        </w:trPr>
        <w:tc>
          <w:tcPr>
            <w:tcW w:w="3870" w:type="dxa"/>
          </w:tcPr>
          <w:p w14:paraId="7658AF19" w14:textId="69C80937" w:rsidR="00866EE3" w:rsidRPr="00C06789" w:rsidRDefault="00866EE3" w:rsidP="00A541EF">
            <w:pPr>
              <w:rPr>
                <w:rFonts w:asciiTheme="minorHAnsi" w:hAnsiTheme="minorHAnsi" w:cstheme="minorHAnsi"/>
              </w:rPr>
            </w:pPr>
            <w:r w:rsidRPr="00C06789">
              <w:rPr>
                <w:rFonts w:asciiTheme="minorHAnsi" w:hAnsiTheme="minorHAnsi" w:cstheme="minorHAnsi"/>
              </w:rPr>
              <w:t>Francia-Indonesia-Portugal-Mé</w:t>
            </w:r>
            <w:r w:rsidR="00B97F24" w:rsidRPr="00C06789">
              <w:rPr>
                <w:rFonts w:asciiTheme="minorHAnsi" w:hAnsiTheme="minorHAnsi" w:cstheme="minorHAnsi"/>
              </w:rPr>
              <w:t>xi</w:t>
            </w:r>
            <w:r w:rsidRPr="00C06789">
              <w:rPr>
                <w:rFonts w:asciiTheme="minorHAnsi" w:hAnsiTheme="minorHAnsi" w:cstheme="minorHAnsi"/>
              </w:rPr>
              <w:t>co</w:t>
            </w:r>
          </w:p>
        </w:tc>
        <w:tc>
          <w:tcPr>
            <w:tcW w:w="3916" w:type="dxa"/>
          </w:tcPr>
          <w:p w14:paraId="43423F54" w14:textId="68F65A80" w:rsidR="00866EE3" w:rsidRPr="00C06789" w:rsidRDefault="00866EE3" w:rsidP="00A541EF">
            <w:pPr>
              <w:rPr>
                <w:rFonts w:asciiTheme="minorHAnsi" w:hAnsiTheme="minorHAnsi" w:cstheme="minorHAnsi"/>
              </w:rPr>
            </w:pPr>
            <w:r w:rsidRPr="00C06789">
              <w:rPr>
                <w:rFonts w:asciiTheme="minorHAnsi" w:hAnsiTheme="minorHAnsi" w:cstheme="minorHAnsi"/>
              </w:rPr>
              <w:t>Diseñador de Muebles. Asesor de diseño de fábricas en Indonesia. Portugal y Mé</w:t>
            </w:r>
            <w:r w:rsidR="004346DE" w:rsidRPr="00C06789">
              <w:rPr>
                <w:rFonts w:asciiTheme="minorHAnsi" w:hAnsiTheme="minorHAnsi" w:cstheme="minorHAnsi"/>
              </w:rPr>
              <w:t>x</w:t>
            </w:r>
            <w:r w:rsidRPr="00C06789">
              <w:rPr>
                <w:rFonts w:asciiTheme="minorHAnsi" w:hAnsiTheme="minorHAnsi" w:cstheme="minorHAnsi"/>
              </w:rPr>
              <w:t>ico</w:t>
            </w:r>
          </w:p>
        </w:tc>
      </w:tr>
      <w:tr w:rsidR="00866EE3" w:rsidRPr="00C06789" w14:paraId="77D8A36B" w14:textId="77777777" w:rsidTr="00B97F24">
        <w:trPr>
          <w:jc w:val="center"/>
        </w:trPr>
        <w:tc>
          <w:tcPr>
            <w:tcW w:w="3870" w:type="dxa"/>
          </w:tcPr>
          <w:p w14:paraId="718D2697" w14:textId="2ACB76E8" w:rsidR="00866EE3" w:rsidRPr="00C06789" w:rsidRDefault="00866EE3" w:rsidP="00A541EF">
            <w:pPr>
              <w:rPr>
                <w:rFonts w:asciiTheme="minorHAnsi" w:hAnsiTheme="minorHAnsi" w:cstheme="minorHAnsi"/>
              </w:rPr>
            </w:pPr>
            <w:r w:rsidRPr="00C06789">
              <w:rPr>
                <w:rFonts w:asciiTheme="minorHAnsi" w:hAnsiTheme="minorHAnsi" w:cstheme="minorHAnsi"/>
              </w:rPr>
              <w:t>España (Cataluña)</w:t>
            </w:r>
          </w:p>
        </w:tc>
        <w:tc>
          <w:tcPr>
            <w:tcW w:w="3916" w:type="dxa"/>
          </w:tcPr>
          <w:p w14:paraId="4F0E6F82"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 xml:space="preserve">Diseñadores de Viviendas y elementos de madera. </w:t>
            </w:r>
          </w:p>
        </w:tc>
      </w:tr>
      <w:tr w:rsidR="00866EE3" w:rsidRPr="00C06789" w14:paraId="763D5F5C" w14:textId="77777777" w:rsidTr="00B97F24">
        <w:trPr>
          <w:cnfStyle w:val="000000100000" w:firstRow="0" w:lastRow="0" w:firstColumn="0" w:lastColumn="0" w:oddVBand="0" w:evenVBand="0" w:oddHBand="1" w:evenHBand="0" w:firstRowFirstColumn="0" w:firstRowLastColumn="0" w:lastRowFirstColumn="0" w:lastRowLastColumn="0"/>
          <w:jc w:val="center"/>
        </w:trPr>
        <w:tc>
          <w:tcPr>
            <w:tcW w:w="3870" w:type="dxa"/>
          </w:tcPr>
          <w:p w14:paraId="4D022DDE" w14:textId="6806D937" w:rsidR="00866EE3" w:rsidRPr="00C06789" w:rsidRDefault="00866EE3" w:rsidP="00A541EF">
            <w:pPr>
              <w:rPr>
                <w:rFonts w:asciiTheme="minorHAnsi" w:hAnsiTheme="minorHAnsi" w:cstheme="minorHAnsi"/>
              </w:rPr>
            </w:pPr>
            <w:r w:rsidRPr="00C06789">
              <w:rPr>
                <w:rFonts w:asciiTheme="minorHAnsi" w:hAnsiTheme="minorHAnsi" w:cstheme="minorHAnsi"/>
              </w:rPr>
              <w:t>España</w:t>
            </w:r>
            <w:r w:rsidR="00B97F24" w:rsidRPr="00C06789">
              <w:rPr>
                <w:rFonts w:asciiTheme="minorHAnsi" w:hAnsiTheme="minorHAnsi" w:cstheme="minorHAnsi"/>
              </w:rPr>
              <w:t>,</w:t>
            </w:r>
            <w:r w:rsidRPr="00C06789">
              <w:rPr>
                <w:rFonts w:asciiTheme="minorHAnsi" w:hAnsiTheme="minorHAnsi" w:cstheme="minorHAnsi"/>
              </w:rPr>
              <w:t xml:space="preserve"> Chile</w:t>
            </w:r>
            <w:r w:rsidR="00B97F24" w:rsidRPr="00C06789">
              <w:rPr>
                <w:rFonts w:asciiTheme="minorHAnsi" w:hAnsiTheme="minorHAnsi" w:cstheme="minorHAnsi"/>
              </w:rPr>
              <w:t>,</w:t>
            </w:r>
            <w:r w:rsidRPr="00C06789">
              <w:rPr>
                <w:rFonts w:asciiTheme="minorHAnsi" w:hAnsiTheme="minorHAnsi" w:cstheme="minorHAnsi"/>
              </w:rPr>
              <w:t xml:space="preserve"> Medio Oriente</w:t>
            </w:r>
          </w:p>
        </w:tc>
        <w:tc>
          <w:tcPr>
            <w:tcW w:w="3916" w:type="dxa"/>
          </w:tcPr>
          <w:p w14:paraId="67A66A00"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Productor de componentes y muebles en madera para mercado doméstico, Magreb y Medio Oriente.</w:t>
            </w:r>
          </w:p>
        </w:tc>
      </w:tr>
      <w:tr w:rsidR="00866EE3" w:rsidRPr="00C06789" w14:paraId="765A9832" w14:textId="77777777" w:rsidTr="00B97F24">
        <w:trPr>
          <w:jc w:val="center"/>
        </w:trPr>
        <w:tc>
          <w:tcPr>
            <w:tcW w:w="3870" w:type="dxa"/>
          </w:tcPr>
          <w:p w14:paraId="2B8032B3"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Alemania</w:t>
            </w:r>
          </w:p>
        </w:tc>
        <w:tc>
          <w:tcPr>
            <w:tcW w:w="3916" w:type="dxa"/>
          </w:tcPr>
          <w:p w14:paraId="7025D49E"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Director de escuela de diseño de madera. Experiencia en operaciones producción de muebles.</w:t>
            </w:r>
          </w:p>
        </w:tc>
      </w:tr>
      <w:tr w:rsidR="00866EE3" w:rsidRPr="00C06789" w14:paraId="3C95AEBE" w14:textId="77777777" w:rsidTr="00B97F24">
        <w:trPr>
          <w:cnfStyle w:val="000000100000" w:firstRow="0" w:lastRow="0" w:firstColumn="0" w:lastColumn="0" w:oddVBand="0" w:evenVBand="0" w:oddHBand="1" w:evenHBand="0" w:firstRowFirstColumn="0" w:firstRowLastColumn="0" w:lastRowFirstColumn="0" w:lastRowLastColumn="0"/>
          <w:jc w:val="center"/>
        </w:trPr>
        <w:tc>
          <w:tcPr>
            <w:tcW w:w="3870" w:type="dxa"/>
          </w:tcPr>
          <w:p w14:paraId="0C8DBE76" w14:textId="7033FCFD" w:rsidR="00866EE3" w:rsidRPr="00C06789" w:rsidRDefault="00866EE3" w:rsidP="00A541EF">
            <w:pPr>
              <w:rPr>
                <w:rFonts w:asciiTheme="minorHAnsi" w:hAnsiTheme="minorHAnsi" w:cstheme="minorHAnsi"/>
              </w:rPr>
            </w:pPr>
            <w:r w:rsidRPr="00C06789">
              <w:rPr>
                <w:rFonts w:asciiTheme="minorHAnsi" w:hAnsiTheme="minorHAnsi" w:cstheme="minorHAnsi"/>
              </w:rPr>
              <w:t>Canadá</w:t>
            </w:r>
            <w:r w:rsidR="00B97F24" w:rsidRPr="00C06789">
              <w:rPr>
                <w:rFonts w:asciiTheme="minorHAnsi" w:hAnsiTheme="minorHAnsi" w:cstheme="minorHAnsi"/>
              </w:rPr>
              <w:t>,</w:t>
            </w:r>
            <w:r w:rsidRPr="00C06789">
              <w:rPr>
                <w:rFonts w:asciiTheme="minorHAnsi" w:hAnsiTheme="minorHAnsi" w:cstheme="minorHAnsi"/>
              </w:rPr>
              <w:t xml:space="preserve"> Estados Unidos</w:t>
            </w:r>
            <w:r w:rsidR="00B97F24" w:rsidRPr="00C06789">
              <w:rPr>
                <w:rFonts w:asciiTheme="minorHAnsi" w:hAnsiTheme="minorHAnsi" w:cstheme="minorHAnsi"/>
              </w:rPr>
              <w:t>,</w:t>
            </w:r>
            <w:r w:rsidRPr="00C06789">
              <w:rPr>
                <w:rFonts w:asciiTheme="minorHAnsi" w:hAnsiTheme="minorHAnsi" w:cstheme="minorHAnsi"/>
              </w:rPr>
              <w:t xml:space="preserve"> Brasil</w:t>
            </w:r>
          </w:p>
        </w:tc>
        <w:tc>
          <w:tcPr>
            <w:tcW w:w="3916" w:type="dxa"/>
          </w:tcPr>
          <w:p w14:paraId="34D077EE"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Comercializadores de producto de madera a distribuidores en américa del Norte.</w:t>
            </w:r>
          </w:p>
        </w:tc>
      </w:tr>
      <w:tr w:rsidR="00866EE3" w:rsidRPr="00C06789" w14:paraId="7223E34A" w14:textId="77777777" w:rsidTr="00B97F24">
        <w:trPr>
          <w:jc w:val="center"/>
        </w:trPr>
        <w:tc>
          <w:tcPr>
            <w:tcW w:w="3870" w:type="dxa"/>
          </w:tcPr>
          <w:p w14:paraId="555D7B39" w14:textId="09965A4D" w:rsidR="00866EE3" w:rsidRPr="00C06789" w:rsidRDefault="00866EE3" w:rsidP="00A541EF">
            <w:pPr>
              <w:rPr>
                <w:rFonts w:asciiTheme="minorHAnsi" w:hAnsiTheme="minorHAnsi" w:cstheme="minorHAnsi"/>
              </w:rPr>
            </w:pPr>
            <w:r w:rsidRPr="00C06789">
              <w:rPr>
                <w:rFonts w:asciiTheme="minorHAnsi" w:hAnsiTheme="minorHAnsi" w:cstheme="minorHAnsi"/>
              </w:rPr>
              <w:t>Cono Sur</w:t>
            </w:r>
            <w:r w:rsidR="00B97F24" w:rsidRPr="00C06789">
              <w:rPr>
                <w:rFonts w:asciiTheme="minorHAnsi" w:hAnsiTheme="minorHAnsi" w:cstheme="minorHAnsi"/>
              </w:rPr>
              <w:t>,</w:t>
            </w:r>
            <w:r w:rsidRPr="00C06789">
              <w:rPr>
                <w:rFonts w:asciiTheme="minorHAnsi" w:hAnsiTheme="minorHAnsi" w:cstheme="minorHAnsi"/>
              </w:rPr>
              <w:t xml:space="preserve"> España</w:t>
            </w:r>
          </w:p>
        </w:tc>
        <w:tc>
          <w:tcPr>
            <w:tcW w:w="3916" w:type="dxa"/>
          </w:tcPr>
          <w:p w14:paraId="7E4D2F7E" w14:textId="77777777" w:rsidR="00866EE3" w:rsidRPr="00C06789" w:rsidRDefault="00866EE3" w:rsidP="00A541EF">
            <w:pPr>
              <w:rPr>
                <w:rFonts w:asciiTheme="minorHAnsi" w:hAnsiTheme="minorHAnsi" w:cstheme="minorHAnsi"/>
              </w:rPr>
            </w:pPr>
            <w:r w:rsidRPr="00C06789">
              <w:rPr>
                <w:rFonts w:asciiTheme="minorHAnsi" w:hAnsiTheme="minorHAnsi" w:cstheme="minorHAnsi"/>
              </w:rPr>
              <w:t>Desarrollador de pequeñas industrias forestales y productos de maderas no comerciales del Chaco Sudamericano.</w:t>
            </w:r>
          </w:p>
        </w:tc>
      </w:tr>
    </w:tbl>
    <w:p w14:paraId="44075D6E" w14:textId="77777777" w:rsidR="006C37CD" w:rsidRPr="00C06789" w:rsidRDefault="006C37CD" w:rsidP="00BE2999">
      <w:pPr>
        <w:pStyle w:val="Ttulo1"/>
      </w:pPr>
      <w:bookmarkStart w:id="21" w:name="_Toc157684679"/>
      <w:r w:rsidRPr="00C06789">
        <w:lastRenderedPageBreak/>
        <w:t>Presentación de datos</w:t>
      </w:r>
      <w:bookmarkEnd w:id="21"/>
      <w:r w:rsidRPr="00C06789">
        <w:t xml:space="preserve"> </w:t>
      </w:r>
    </w:p>
    <w:p w14:paraId="65151CB0" w14:textId="0E35E10D" w:rsidR="000317A7" w:rsidRPr="00C06789" w:rsidRDefault="000317A7" w:rsidP="006C37CD">
      <w:pPr>
        <w:pStyle w:val="Ttulo2"/>
      </w:pPr>
      <w:bookmarkStart w:id="22" w:name="_Toc157684680"/>
      <w:r w:rsidRPr="00C06789">
        <w:t>Selección de especies de madera</w:t>
      </w:r>
      <w:bookmarkEnd w:id="22"/>
    </w:p>
    <w:p w14:paraId="65816BA6" w14:textId="29215302" w:rsidR="00725FB2" w:rsidRPr="00C06789" w:rsidRDefault="00725FB2" w:rsidP="00725FB2">
      <w:r w:rsidRPr="00C06789">
        <w:t>El siguiente cuadro presenta las especies más comunes en el área bajo estudio</w:t>
      </w:r>
      <w:r w:rsidR="004346DE" w:rsidRPr="00C06789">
        <w:t>,</w:t>
      </w:r>
      <w:r w:rsidRPr="00C06789">
        <w:t xml:space="preserve"> de acuerdo con el índice de abundancia </w:t>
      </w:r>
      <w:r w:rsidR="004346DE" w:rsidRPr="00C06789">
        <w:t xml:space="preserve">y </w:t>
      </w:r>
      <w:r w:rsidRPr="00C06789">
        <w:t>dominancia.</w:t>
      </w:r>
    </w:p>
    <w:p w14:paraId="07397FA5" w14:textId="431020FC" w:rsidR="00D63EB2" w:rsidRPr="00C06789" w:rsidRDefault="00241088" w:rsidP="00241088">
      <w:pPr>
        <w:pStyle w:val="Descripcin"/>
        <w:rPr>
          <w:color w:val="000000" w:themeColor="text1"/>
          <w:sz w:val="22"/>
          <w:szCs w:val="22"/>
        </w:rPr>
      </w:pPr>
      <w:bookmarkStart w:id="23" w:name="_Toc157684619"/>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2</w:t>
      </w:r>
      <w:r w:rsidRPr="00C06789">
        <w:rPr>
          <w:color w:val="000000" w:themeColor="text1"/>
          <w:sz w:val="22"/>
          <w:szCs w:val="22"/>
        </w:rPr>
        <w:fldChar w:fldCharType="end"/>
      </w:r>
      <w:r w:rsidRPr="00C06789">
        <w:rPr>
          <w:color w:val="000000" w:themeColor="text1"/>
          <w:sz w:val="22"/>
          <w:szCs w:val="22"/>
        </w:rPr>
        <w:t xml:space="preserve"> Especies con mayor índice de abundancia y dominancia</w:t>
      </w:r>
      <w:bookmarkStart w:id="24" w:name="_heading=h.17dp8vu" w:colFirst="0" w:colLast="0"/>
      <w:bookmarkEnd w:id="23"/>
      <w:bookmarkEnd w:id="24"/>
    </w:p>
    <w:tbl>
      <w:tblPr>
        <w:tblStyle w:val="Tablanormal2"/>
        <w:tblW w:w="4385" w:type="pct"/>
        <w:jc w:val="center"/>
        <w:tblLook w:val="0400" w:firstRow="0" w:lastRow="0" w:firstColumn="0" w:lastColumn="0" w:noHBand="0" w:noVBand="1"/>
      </w:tblPr>
      <w:tblGrid>
        <w:gridCol w:w="2286"/>
        <w:gridCol w:w="1902"/>
        <w:gridCol w:w="1738"/>
        <w:gridCol w:w="1532"/>
      </w:tblGrid>
      <w:tr w:rsidR="00912403" w:rsidRPr="00C06789" w14:paraId="46208020"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43E292AA" w14:textId="77777777" w:rsidR="00D63EB2" w:rsidRPr="00C06789" w:rsidRDefault="00000000">
            <w:pPr>
              <w:jc w:val="center"/>
              <w:rPr>
                <w:rFonts w:asciiTheme="minorHAnsi" w:eastAsia="Arial" w:hAnsiTheme="minorHAnsi" w:cstheme="minorHAnsi"/>
                <w:b/>
                <w:bCs/>
                <w:sz w:val="18"/>
                <w:szCs w:val="18"/>
              </w:rPr>
            </w:pPr>
            <w:r w:rsidRPr="00C06789">
              <w:rPr>
                <w:rFonts w:asciiTheme="minorHAnsi" w:eastAsia="Arial" w:hAnsiTheme="minorHAnsi" w:cstheme="minorHAnsi"/>
                <w:b/>
                <w:bCs/>
                <w:sz w:val="18"/>
                <w:szCs w:val="18"/>
              </w:rPr>
              <w:t>Nombre científico</w:t>
            </w:r>
          </w:p>
        </w:tc>
        <w:tc>
          <w:tcPr>
            <w:tcW w:w="1275" w:type="pct"/>
          </w:tcPr>
          <w:p w14:paraId="662166A9" w14:textId="29E26082" w:rsidR="00D63EB2" w:rsidRPr="00C06789" w:rsidRDefault="00000000">
            <w:pPr>
              <w:jc w:val="center"/>
              <w:rPr>
                <w:rFonts w:asciiTheme="minorHAnsi" w:eastAsia="Arial" w:hAnsiTheme="minorHAnsi" w:cstheme="minorHAnsi"/>
                <w:b/>
                <w:bCs/>
                <w:sz w:val="18"/>
                <w:szCs w:val="18"/>
              </w:rPr>
            </w:pPr>
            <w:r w:rsidRPr="00C06789">
              <w:rPr>
                <w:rFonts w:asciiTheme="minorHAnsi" w:eastAsia="Arial" w:hAnsiTheme="minorHAnsi" w:cstheme="minorHAnsi"/>
                <w:b/>
                <w:bCs/>
                <w:sz w:val="18"/>
                <w:szCs w:val="18"/>
              </w:rPr>
              <w:t xml:space="preserve">Nombre </w:t>
            </w:r>
            <w:r w:rsidR="007932E1" w:rsidRPr="00C06789">
              <w:rPr>
                <w:rFonts w:asciiTheme="minorHAnsi" w:eastAsia="Arial" w:hAnsiTheme="minorHAnsi" w:cstheme="minorHAnsi"/>
                <w:b/>
                <w:bCs/>
                <w:sz w:val="18"/>
                <w:szCs w:val="18"/>
              </w:rPr>
              <w:t>común</w:t>
            </w:r>
          </w:p>
        </w:tc>
        <w:tc>
          <w:tcPr>
            <w:tcW w:w="1164" w:type="pct"/>
          </w:tcPr>
          <w:p w14:paraId="2A6C589B" w14:textId="77777777" w:rsidR="00D63EB2" w:rsidRPr="00C06789" w:rsidRDefault="00000000">
            <w:pPr>
              <w:jc w:val="center"/>
              <w:rPr>
                <w:rFonts w:asciiTheme="minorHAnsi" w:eastAsia="Arial" w:hAnsiTheme="minorHAnsi" w:cstheme="minorHAnsi"/>
                <w:b/>
                <w:bCs/>
                <w:sz w:val="18"/>
                <w:szCs w:val="18"/>
              </w:rPr>
            </w:pPr>
            <w:r w:rsidRPr="00C06789">
              <w:rPr>
                <w:rFonts w:asciiTheme="minorHAnsi" w:eastAsia="Arial" w:hAnsiTheme="minorHAnsi" w:cstheme="minorHAnsi"/>
                <w:b/>
                <w:bCs/>
                <w:sz w:val="18"/>
                <w:szCs w:val="18"/>
              </w:rPr>
              <w:t>Índice de abundancia dominancia</w:t>
            </w:r>
          </w:p>
        </w:tc>
        <w:tc>
          <w:tcPr>
            <w:tcW w:w="1027" w:type="pct"/>
          </w:tcPr>
          <w:p w14:paraId="19900BC7" w14:textId="77777777" w:rsidR="00D63EB2" w:rsidRPr="00C06789" w:rsidRDefault="00000000">
            <w:pPr>
              <w:jc w:val="center"/>
              <w:rPr>
                <w:rFonts w:asciiTheme="minorHAnsi" w:eastAsia="Arial" w:hAnsiTheme="minorHAnsi" w:cstheme="minorHAnsi"/>
                <w:b/>
                <w:bCs/>
                <w:sz w:val="18"/>
                <w:szCs w:val="18"/>
              </w:rPr>
            </w:pPr>
            <w:r w:rsidRPr="00C06789">
              <w:rPr>
                <w:rFonts w:asciiTheme="minorHAnsi" w:eastAsia="Arial" w:hAnsiTheme="minorHAnsi" w:cstheme="minorHAnsi"/>
                <w:b/>
                <w:bCs/>
                <w:sz w:val="18"/>
                <w:szCs w:val="18"/>
              </w:rPr>
              <w:t xml:space="preserve">Densidad de la madera </w:t>
            </w:r>
          </w:p>
        </w:tc>
      </w:tr>
      <w:tr w:rsidR="00912403" w:rsidRPr="00C06789" w14:paraId="7A6D4EDF" w14:textId="77777777" w:rsidTr="007932E1">
        <w:trPr>
          <w:trHeight w:val="308"/>
          <w:jc w:val="center"/>
        </w:trPr>
        <w:tc>
          <w:tcPr>
            <w:tcW w:w="3973" w:type="pct"/>
            <w:gridSpan w:val="3"/>
          </w:tcPr>
          <w:p w14:paraId="67E01341" w14:textId="77777777" w:rsidR="00D63EB2" w:rsidRPr="00C06789" w:rsidRDefault="00000000" w:rsidP="00725FB2">
            <w:pPr>
              <w:jc w:val="left"/>
              <w:rPr>
                <w:rFonts w:asciiTheme="minorHAnsi" w:eastAsia="Arial" w:hAnsiTheme="minorHAnsi" w:cstheme="minorHAnsi"/>
                <w:b/>
                <w:bCs/>
                <w:sz w:val="18"/>
                <w:szCs w:val="18"/>
              </w:rPr>
            </w:pPr>
            <w:r w:rsidRPr="00C06789">
              <w:rPr>
                <w:rFonts w:asciiTheme="minorHAnsi" w:eastAsia="Arial" w:hAnsiTheme="minorHAnsi" w:cstheme="minorHAnsi"/>
                <w:b/>
                <w:bCs/>
                <w:sz w:val="18"/>
                <w:szCs w:val="18"/>
              </w:rPr>
              <w:t>BLOQUE 1 PACIFICO NORTE</w:t>
            </w:r>
          </w:p>
        </w:tc>
        <w:tc>
          <w:tcPr>
            <w:tcW w:w="1027" w:type="pct"/>
          </w:tcPr>
          <w:p w14:paraId="1A4F9755" w14:textId="77777777" w:rsidR="00D63EB2" w:rsidRPr="00C06789" w:rsidRDefault="00D63EB2">
            <w:pPr>
              <w:jc w:val="center"/>
              <w:rPr>
                <w:rFonts w:asciiTheme="minorHAnsi" w:eastAsia="Arial" w:hAnsiTheme="minorHAnsi" w:cstheme="minorHAnsi"/>
                <w:sz w:val="18"/>
                <w:szCs w:val="18"/>
              </w:rPr>
            </w:pPr>
          </w:p>
        </w:tc>
      </w:tr>
      <w:tr w:rsidR="00912403" w:rsidRPr="00C06789" w14:paraId="18CE250F"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4E77CDA7"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Spondias mombin</w:t>
            </w:r>
          </w:p>
        </w:tc>
        <w:tc>
          <w:tcPr>
            <w:tcW w:w="1275" w:type="pct"/>
          </w:tcPr>
          <w:p w14:paraId="65195742"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Jobo</w:t>
            </w:r>
          </w:p>
        </w:tc>
        <w:tc>
          <w:tcPr>
            <w:tcW w:w="1164" w:type="pct"/>
          </w:tcPr>
          <w:p w14:paraId="183565C8"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20.9%</w:t>
            </w:r>
          </w:p>
        </w:tc>
        <w:tc>
          <w:tcPr>
            <w:tcW w:w="1027" w:type="pct"/>
          </w:tcPr>
          <w:p w14:paraId="538E6539"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0,31</w:t>
            </w:r>
          </w:p>
        </w:tc>
      </w:tr>
      <w:tr w:rsidR="00912403" w:rsidRPr="00C06789" w14:paraId="67D3B11E" w14:textId="77777777" w:rsidTr="007932E1">
        <w:trPr>
          <w:trHeight w:val="308"/>
          <w:jc w:val="center"/>
        </w:trPr>
        <w:tc>
          <w:tcPr>
            <w:tcW w:w="1533" w:type="pct"/>
          </w:tcPr>
          <w:p w14:paraId="377072C3"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Guazuma ulmifolia</w:t>
            </w:r>
          </w:p>
        </w:tc>
        <w:tc>
          <w:tcPr>
            <w:tcW w:w="1275" w:type="pct"/>
          </w:tcPr>
          <w:p w14:paraId="6FEF7329"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Guácimo</w:t>
            </w:r>
          </w:p>
        </w:tc>
        <w:tc>
          <w:tcPr>
            <w:tcW w:w="1164" w:type="pct"/>
          </w:tcPr>
          <w:p w14:paraId="5021E14E"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20.5%</w:t>
            </w:r>
          </w:p>
        </w:tc>
        <w:tc>
          <w:tcPr>
            <w:tcW w:w="1027" w:type="pct"/>
          </w:tcPr>
          <w:p w14:paraId="3ECD5F74"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0,48 a 0,61</w:t>
            </w:r>
          </w:p>
        </w:tc>
      </w:tr>
      <w:tr w:rsidR="00912403" w:rsidRPr="00C06789" w14:paraId="3457BDAF"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3F3EACC8"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Cordia alliodora</w:t>
            </w:r>
          </w:p>
        </w:tc>
        <w:tc>
          <w:tcPr>
            <w:tcW w:w="1275" w:type="pct"/>
          </w:tcPr>
          <w:p w14:paraId="6277492C"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Laurel</w:t>
            </w:r>
          </w:p>
        </w:tc>
        <w:tc>
          <w:tcPr>
            <w:tcW w:w="1164" w:type="pct"/>
          </w:tcPr>
          <w:p w14:paraId="153F18FE"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10,8%</w:t>
            </w:r>
          </w:p>
        </w:tc>
        <w:tc>
          <w:tcPr>
            <w:tcW w:w="1027" w:type="pct"/>
          </w:tcPr>
          <w:p w14:paraId="30AE935A"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0,44</w:t>
            </w:r>
          </w:p>
        </w:tc>
      </w:tr>
      <w:tr w:rsidR="00912403" w:rsidRPr="00C06789" w14:paraId="127A97AF" w14:textId="77777777" w:rsidTr="007932E1">
        <w:trPr>
          <w:trHeight w:val="308"/>
          <w:jc w:val="center"/>
        </w:trPr>
        <w:tc>
          <w:tcPr>
            <w:tcW w:w="3973" w:type="pct"/>
            <w:gridSpan w:val="3"/>
          </w:tcPr>
          <w:p w14:paraId="2514C22F" w14:textId="77777777" w:rsidR="00D63EB2" w:rsidRPr="00C06789" w:rsidRDefault="00000000">
            <w:pPr>
              <w:rPr>
                <w:rFonts w:asciiTheme="minorHAnsi" w:hAnsiTheme="minorHAnsi" w:cstheme="minorHAnsi"/>
                <w:b/>
                <w:bCs/>
                <w:sz w:val="18"/>
                <w:szCs w:val="18"/>
              </w:rPr>
            </w:pPr>
            <w:r w:rsidRPr="00C06789">
              <w:rPr>
                <w:rFonts w:asciiTheme="minorHAnsi" w:hAnsiTheme="minorHAnsi" w:cstheme="minorHAnsi"/>
                <w:b/>
                <w:bCs/>
                <w:sz w:val="18"/>
                <w:szCs w:val="18"/>
              </w:rPr>
              <w:t>BLOQUE 2 PACIFICO NORTE</w:t>
            </w:r>
          </w:p>
        </w:tc>
        <w:tc>
          <w:tcPr>
            <w:tcW w:w="1027" w:type="pct"/>
          </w:tcPr>
          <w:p w14:paraId="286A5639" w14:textId="77777777" w:rsidR="00D63EB2" w:rsidRPr="00C06789" w:rsidRDefault="00D63EB2">
            <w:pPr>
              <w:rPr>
                <w:rFonts w:asciiTheme="minorHAnsi" w:hAnsiTheme="minorHAnsi" w:cstheme="minorHAnsi"/>
                <w:sz w:val="18"/>
                <w:szCs w:val="18"/>
              </w:rPr>
            </w:pPr>
          </w:p>
        </w:tc>
      </w:tr>
      <w:tr w:rsidR="00912403" w:rsidRPr="00C06789" w14:paraId="0D823B0E"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0419D94A"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Guazuma ulmifolia</w:t>
            </w:r>
          </w:p>
        </w:tc>
        <w:tc>
          <w:tcPr>
            <w:tcW w:w="1275" w:type="pct"/>
          </w:tcPr>
          <w:p w14:paraId="6EB18EA6"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Guácimo</w:t>
            </w:r>
          </w:p>
        </w:tc>
        <w:tc>
          <w:tcPr>
            <w:tcW w:w="1164" w:type="pct"/>
          </w:tcPr>
          <w:p w14:paraId="2CBA5AEF"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28.8%</w:t>
            </w:r>
          </w:p>
        </w:tc>
        <w:tc>
          <w:tcPr>
            <w:tcW w:w="1027" w:type="pct"/>
          </w:tcPr>
          <w:p w14:paraId="043F5A92"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0,48 a 0,61</w:t>
            </w:r>
          </w:p>
        </w:tc>
      </w:tr>
      <w:tr w:rsidR="00912403" w:rsidRPr="00C06789" w14:paraId="375A3086" w14:textId="77777777" w:rsidTr="007932E1">
        <w:trPr>
          <w:trHeight w:val="308"/>
          <w:jc w:val="center"/>
        </w:trPr>
        <w:tc>
          <w:tcPr>
            <w:tcW w:w="1533" w:type="pct"/>
          </w:tcPr>
          <w:p w14:paraId="58203B69"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Bursera simaruba</w:t>
            </w:r>
          </w:p>
        </w:tc>
        <w:tc>
          <w:tcPr>
            <w:tcW w:w="1275" w:type="pct"/>
          </w:tcPr>
          <w:p w14:paraId="6794153E"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Jiñocuabe</w:t>
            </w:r>
          </w:p>
        </w:tc>
        <w:tc>
          <w:tcPr>
            <w:tcW w:w="1164" w:type="pct"/>
          </w:tcPr>
          <w:p w14:paraId="36FFCD28"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28.6 %</w:t>
            </w:r>
          </w:p>
        </w:tc>
        <w:tc>
          <w:tcPr>
            <w:tcW w:w="1027" w:type="pct"/>
          </w:tcPr>
          <w:p w14:paraId="0E6E4503"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0,51</w:t>
            </w:r>
          </w:p>
        </w:tc>
      </w:tr>
      <w:tr w:rsidR="00912403" w:rsidRPr="00C06789" w14:paraId="5CB15109"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1A045382"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Cordia alliodora</w:t>
            </w:r>
          </w:p>
        </w:tc>
        <w:tc>
          <w:tcPr>
            <w:tcW w:w="1275" w:type="pct"/>
          </w:tcPr>
          <w:p w14:paraId="33045900"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Laurel</w:t>
            </w:r>
          </w:p>
        </w:tc>
        <w:tc>
          <w:tcPr>
            <w:tcW w:w="1164" w:type="pct"/>
          </w:tcPr>
          <w:p w14:paraId="48D7265F"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26.0%</w:t>
            </w:r>
          </w:p>
        </w:tc>
        <w:tc>
          <w:tcPr>
            <w:tcW w:w="1027" w:type="pct"/>
          </w:tcPr>
          <w:p w14:paraId="00E7EE65"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0,44</w:t>
            </w:r>
          </w:p>
        </w:tc>
      </w:tr>
      <w:tr w:rsidR="00912403" w:rsidRPr="00C06789" w14:paraId="4CAE79D5" w14:textId="77777777" w:rsidTr="007932E1">
        <w:trPr>
          <w:trHeight w:val="308"/>
          <w:jc w:val="center"/>
        </w:trPr>
        <w:tc>
          <w:tcPr>
            <w:tcW w:w="3973" w:type="pct"/>
            <w:gridSpan w:val="3"/>
          </w:tcPr>
          <w:p w14:paraId="197EB6E4" w14:textId="77777777" w:rsidR="00D63EB2" w:rsidRPr="00C06789" w:rsidRDefault="00000000">
            <w:pPr>
              <w:rPr>
                <w:rFonts w:asciiTheme="minorHAnsi" w:hAnsiTheme="minorHAnsi" w:cstheme="minorHAnsi"/>
                <w:b/>
                <w:bCs/>
                <w:sz w:val="18"/>
                <w:szCs w:val="18"/>
              </w:rPr>
            </w:pPr>
            <w:r w:rsidRPr="00C06789">
              <w:rPr>
                <w:rFonts w:asciiTheme="minorHAnsi" w:hAnsiTheme="minorHAnsi" w:cstheme="minorHAnsi"/>
                <w:b/>
                <w:bCs/>
                <w:sz w:val="18"/>
                <w:szCs w:val="18"/>
              </w:rPr>
              <w:t>BLOQUE 3 UPALA</w:t>
            </w:r>
          </w:p>
        </w:tc>
        <w:tc>
          <w:tcPr>
            <w:tcW w:w="1027" w:type="pct"/>
          </w:tcPr>
          <w:p w14:paraId="2D3B07FF" w14:textId="77777777" w:rsidR="00D63EB2" w:rsidRPr="00C06789" w:rsidRDefault="00D63EB2">
            <w:pPr>
              <w:rPr>
                <w:rFonts w:asciiTheme="minorHAnsi" w:hAnsiTheme="minorHAnsi" w:cstheme="minorHAnsi"/>
                <w:sz w:val="18"/>
                <w:szCs w:val="18"/>
              </w:rPr>
            </w:pPr>
          </w:p>
        </w:tc>
      </w:tr>
      <w:tr w:rsidR="00912403" w:rsidRPr="00C06789" w14:paraId="40C303D4"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5C84C30F"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Tetragastris panamensis</w:t>
            </w:r>
          </w:p>
        </w:tc>
        <w:tc>
          <w:tcPr>
            <w:tcW w:w="1275" w:type="pct"/>
          </w:tcPr>
          <w:p w14:paraId="6C3BF8C1"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Canfín</w:t>
            </w:r>
          </w:p>
        </w:tc>
        <w:tc>
          <w:tcPr>
            <w:tcW w:w="1164" w:type="pct"/>
          </w:tcPr>
          <w:p w14:paraId="53C2E9F1"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14%</w:t>
            </w:r>
          </w:p>
        </w:tc>
        <w:tc>
          <w:tcPr>
            <w:tcW w:w="1027" w:type="pct"/>
          </w:tcPr>
          <w:p w14:paraId="779596B1"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0,70</w:t>
            </w:r>
          </w:p>
        </w:tc>
      </w:tr>
      <w:tr w:rsidR="00912403" w:rsidRPr="00C06789" w14:paraId="5B8D3102" w14:textId="77777777" w:rsidTr="007932E1">
        <w:trPr>
          <w:trHeight w:val="308"/>
          <w:jc w:val="center"/>
        </w:trPr>
        <w:tc>
          <w:tcPr>
            <w:tcW w:w="1533" w:type="pct"/>
          </w:tcPr>
          <w:p w14:paraId="1476BBDA" w14:textId="77777777" w:rsidR="00D63EB2" w:rsidRPr="00C06789" w:rsidRDefault="00000000">
            <w:pPr>
              <w:rPr>
                <w:rFonts w:asciiTheme="minorHAnsi" w:hAnsiTheme="minorHAnsi" w:cstheme="minorHAnsi"/>
                <w:i/>
                <w:sz w:val="18"/>
                <w:szCs w:val="18"/>
              </w:rPr>
            </w:pPr>
            <w:bookmarkStart w:id="25" w:name="_heading=h.3rdcrjn" w:colFirst="0" w:colLast="0"/>
            <w:bookmarkEnd w:id="25"/>
            <w:r w:rsidRPr="00C06789">
              <w:rPr>
                <w:rFonts w:asciiTheme="minorHAnsi" w:hAnsiTheme="minorHAnsi" w:cstheme="minorHAnsi"/>
                <w:i/>
                <w:sz w:val="18"/>
                <w:szCs w:val="18"/>
              </w:rPr>
              <w:t>Enterolobium scomburgkii</w:t>
            </w:r>
          </w:p>
        </w:tc>
        <w:tc>
          <w:tcPr>
            <w:tcW w:w="1275" w:type="pct"/>
          </w:tcPr>
          <w:p w14:paraId="2A1159E3"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Guanacaste macho</w:t>
            </w:r>
          </w:p>
        </w:tc>
        <w:tc>
          <w:tcPr>
            <w:tcW w:w="1164" w:type="pct"/>
          </w:tcPr>
          <w:p w14:paraId="76B21C13"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9.7%</w:t>
            </w:r>
          </w:p>
        </w:tc>
        <w:tc>
          <w:tcPr>
            <w:tcW w:w="1027" w:type="pct"/>
          </w:tcPr>
          <w:p w14:paraId="29EBF11A"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0,75</w:t>
            </w:r>
          </w:p>
        </w:tc>
      </w:tr>
      <w:tr w:rsidR="00912403" w:rsidRPr="00C06789" w14:paraId="54680EA4"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529E0D44"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Dendropanax arboreus</w:t>
            </w:r>
          </w:p>
        </w:tc>
        <w:tc>
          <w:tcPr>
            <w:tcW w:w="1275" w:type="pct"/>
          </w:tcPr>
          <w:p w14:paraId="146FC6FE"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Fosforillo</w:t>
            </w:r>
          </w:p>
        </w:tc>
        <w:tc>
          <w:tcPr>
            <w:tcW w:w="1164" w:type="pct"/>
          </w:tcPr>
          <w:p w14:paraId="1F31B739"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9.6%</w:t>
            </w:r>
          </w:p>
        </w:tc>
        <w:tc>
          <w:tcPr>
            <w:tcW w:w="1027" w:type="pct"/>
          </w:tcPr>
          <w:p w14:paraId="514EBAFB"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0,45 a 0,55</w:t>
            </w:r>
          </w:p>
        </w:tc>
      </w:tr>
      <w:tr w:rsidR="00912403" w:rsidRPr="00C06789" w14:paraId="728F97EC" w14:textId="77777777" w:rsidTr="007932E1">
        <w:trPr>
          <w:trHeight w:val="308"/>
          <w:jc w:val="center"/>
        </w:trPr>
        <w:tc>
          <w:tcPr>
            <w:tcW w:w="3973" w:type="pct"/>
            <w:gridSpan w:val="3"/>
          </w:tcPr>
          <w:p w14:paraId="37069327" w14:textId="77777777" w:rsidR="00D63EB2" w:rsidRPr="00C06789" w:rsidRDefault="00000000">
            <w:pPr>
              <w:rPr>
                <w:rFonts w:asciiTheme="minorHAnsi" w:hAnsiTheme="minorHAnsi" w:cstheme="minorHAnsi"/>
                <w:b/>
                <w:bCs/>
                <w:sz w:val="18"/>
                <w:szCs w:val="18"/>
              </w:rPr>
            </w:pPr>
            <w:r w:rsidRPr="00C06789">
              <w:rPr>
                <w:rFonts w:asciiTheme="minorHAnsi" w:hAnsiTheme="minorHAnsi" w:cstheme="minorHAnsi"/>
                <w:b/>
                <w:bCs/>
                <w:sz w:val="18"/>
                <w:szCs w:val="18"/>
              </w:rPr>
              <w:t>BLOQUE 4 ZONA NORTE B</w:t>
            </w:r>
          </w:p>
        </w:tc>
        <w:tc>
          <w:tcPr>
            <w:tcW w:w="1027" w:type="pct"/>
          </w:tcPr>
          <w:p w14:paraId="12481663" w14:textId="77777777" w:rsidR="00D63EB2" w:rsidRPr="00C06789" w:rsidRDefault="00D63EB2">
            <w:pPr>
              <w:rPr>
                <w:rFonts w:asciiTheme="minorHAnsi" w:hAnsiTheme="minorHAnsi" w:cstheme="minorHAnsi"/>
                <w:sz w:val="18"/>
                <w:szCs w:val="18"/>
              </w:rPr>
            </w:pPr>
          </w:p>
        </w:tc>
      </w:tr>
      <w:tr w:rsidR="00912403" w:rsidRPr="00C06789" w14:paraId="51FB7484" w14:textId="77777777" w:rsidTr="007932E1">
        <w:trPr>
          <w:cnfStyle w:val="000000100000" w:firstRow="0" w:lastRow="0" w:firstColumn="0" w:lastColumn="0" w:oddVBand="0" w:evenVBand="0" w:oddHBand="1" w:evenHBand="0" w:firstRowFirstColumn="0" w:firstRowLastColumn="0" w:lastRowFirstColumn="0" w:lastRowLastColumn="0"/>
          <w:trHeight w:val="308"/>
          <w:jc w:val="center"/>
        </w:trPr>
        <w:tc>
          <w:tcPr>
            <w:tcW w:w="1533" w:type="pct"/>
          </w:tcPr>
          <w:p w14:paraId="09C42F46"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Pentaclethra macroloba</w:t>
            </w:r>
          </w:p>
        </w:tc>
        <w:tc>
          <w:tcPr>
            <w:tcW w:w="1275" w:type="pct"/>
          </w:tcPr>
          <w:p w14:paraId="465651B1"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Gavilán</w:t>
            </w:r>
          </w:p>
        </w:tc>
        <w:tc>
          <w:tcPr>
            <w:tcW w:w="1164" w:type="pct"/>
          </w:tcPr>
          <w:p w14:paraId="7888D527"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34.1%</w:t>
            </w:r>
          </w:p>
        </w:tc>
        <w:tc>
          <w:tcPr>
            <w:tcW w:w="1027" w:type="pct"/>
          </w:tcPr>
          <w:p w14:paraId="346641EA"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0,70</w:t>
            </w:r>
          </w:p>
        </w:tc>
      </w:tr>
      <w:tr w:rsidR="00D63EB2" w:rsidRPr="00C06789" w14:paraId="726AA709" w14:textId="77777777" w:rsidTr="007932E1">
        <w:trPr>
          <w:trHeight w:val="308"/>
          <w:jc w:val="center"/>
        </w:trPr>
        <w:tc>
          <w:tcPr>
            <w:tcW w:w="1533" w:type="pct"/>
          </w:tcPr>
          <w:p w14:paraId="36B1C2DF" w14:textId="77777777" w:rsidR="00D63EB2" w:rsidRPr="00C06789" w:rsidRDefault="00000000">
            <w:pPr>
              <w:rPr>
                <w:rFonts w:asciiTheme="minorHAnsi" w:hAnsiTheme="minorHAnsi" w:cstheme="minorHAnsi"/>
                <w:i/>
                <w:sz w:val="18"/>
                <w:szCs w:val="18"/>
              </w:rPr>
            </w:pPr>
            <w:r w:rsidRPr="00C06789">
              <w:rPr>
                <w:rFonts w:asciiTheme="minorHAnsi" w:hAnsiTheme="minorHAnsi" w:cstheme="minorHAnsi"/>
                <w:i/>
                <w:sz w:val="18"/>
                <w:szCs w:val="18"/>
              </w:rPr>
              <w:t>Dialium guianense</w:t>
            </w:r>
          </w:p>
        </w:tc>
        <w:tc>
          <w:tcPr>
            <w:tcW w:w="1275" w:type="pct"/>
          </w:tcPr>
          <w:p w14:paraId="5C8DB376" w14:textId="655FE32F"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Tamarindo</w:t>
            </w:r>
          </w:p>
        </w:tc>
        <w:tc>
          <w:tcPr>
            <w:tcW w:w="1164" w:type="pct"/>
          </w:tcPr>
          <w:p w14:paraId="432A9686"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14.7%</w:t>
            </w:r>
          </w:p>
        </w:tc>
        <w:tc>
          <w:tcPr>
            <w:tcW w:w="1027" w:type="pct"/>
          </w:tcPr>
          <w:p w14:paraId="53DD78A8" w14:textId="77777777" w:rsidR="00D63EB2" w:rsidRPr="00C06789" w:rsidRDefault="00000000" w:rsidP="007932E1">
            <w:pPr>
              <w:jc w:val="center"/>
              <w:rPr>
                <w:rFonts w:asciiTheme="minorHAnsi" w:hAnsiTheme="minorHAnsi" w:cstheme="minorHAnsi"/>
                <w:sz w:val="18"/>
                <w:szCs w:val="18"/>
              </w:rPr>
            </w:pPr>
            <w:r w:rsidRPr="00C06789">
              <w:rPr>
                <w:rFonts w:asciiTheme="minorHAnsi" w:hAnsiTheme="minorHAnsi" w:cstheme="minorHAnsi"/>
                <w:sz w:val="18"/>
                <w:szCs w:val="18"/>
              </w:rPr>
              <w:t>0,83</w:t>
            </w:r>
          </w:p>
        </w:tc>
      </w:tr>
    </w:tbl>
    <w:p w14:paraId="0096F497" w14:textId="77777777" w:rsidR="00D63EB2" w:rsidRPr="00C06789" w:rsidRDefault="00D63EB2">
      <w:pPr>
        <w:rPr>
          <w:rFonts w:asciiTheme="minorHAnsi" w:hAnsiTheme="minorHAnsi" w:cstheme="minorHAnsi"/>
        </w:rPr>
      </w:pPr>
    </w:p>
    <w:p w14:paraId="3A32031F" w14:textId="395DAAB2" w:rsidR="00D63EB2" w:rsidRPr="00C06789" w:rsidRDefault="00000000" w:rsidP="00313531">
      <w:pPr>
        <w:rPr>
          <w:rFonts w:asciiTheme="minorHAnsi" w:hAnsiTheme="minorHAnsi" w:cstheme="minorHAnsi"/>
        </w:rPr>
      </w:pPr>
      <w:r w:rsidRPr="00C06789">
        <w:rPr>
          <w:rFonts w:asciiTheme="minorHAnsi" w:hAnsiTheme="minorHAnsi" w:cstheme="minorHAnsi"/>
        </w:rPr>
        <w:t>La mayor parte de esas maderas han sido poco estudiadas en el país</w:t>
      </w:r>
      <w:r w:rsidR="007932E1" w:rsidRPr="00C06789">
        <w:rPr>
          <w:rFonts w:asciiTheme="minorHAnsi" w:hAnsiTheme="minorHAnsi" w:cstheme="minorHAnsi"/>
        </w:rPr>
        <w:t>, con ex</w:t>
      </w:r>
      <w:r w:rsidRPr="00C06789">
        <w:rPr>
          <w:rFonts w:asciiTheme="minorHAnsi" w:hAnsiTheme="minorHAnsi" w:cstheme="minorHAnsi"/>
        </w:rPr>
        <w:t xml:space="preserve">cepción del Gavilán y el Laurel, su grado de industrialización históricamente ha sido bajo.  </w:t>
      </w:r>
    </w:p>
    <w:p w14:paraId="636DE454" w14:textId="7AC4071E" w:rsidR="00D63EB2" w:rsidRPr="00C06789" w:rsidRDefault="00000000" w:rsidP="007932E1">
      <w:pPr>
        <w:rPr>
          <w:rFonts w:asciiTheme="minorHAnsi" w:hAnsiTheme="minorHAnsi" w:cstheme="minorHAnsi"/>
        </w:rPr>
      </w:pPr>
      <w:r w:rsidRPr="00C06789">
        <w:rPr>
          <w:rFonts w:asciiTheme="minorHAnsi" w:hAnsiTheme="minorHAnsi" w:cstheme="minorHAnsi"/>
        </w:rPr>
        <w:t>Tomando en consideración la densidad de la madera</w:t>
      </w:r>
      <w:r w:rsidR="004346DE" w:rsidRPr="00C06789">
        <w:rPr>
          <w:rFonts w:asciiTheme="minorHAnsi" w:hAnsiTheme="minorHAnsi" w:cstheme="minorHAnsi"/>
        </w:rPr>
        <w:t>,</w:t>
      </w:r>
      <w:r w:rsidRPr="00C06789">
        <w:rPr>
          <w:rFonts w:asciiTheme="minorHAnsi" w:hAnsiTheme="minorHAnsi" w:cstheme="minorHAnsi"/>
        </w:rPr>
        <w:t xml:space="preserve"> se definen claramente dos clases </w:t>
      </w:r>
      <w:r w:rsidR="004346DE" w:rsidRPr="00C06789">
        <w:rPr>
          <w:rFonts w:asciiTheme="minorHAnsi" w:hAnsiTheme="minorHAnsi" w:cstheme="minorHAnsi"/>
        </w:rPr>
        <w:t xml:space="preserve">de </w:t>
      </w:r>
      <w:r w:rsidRPr="00C06789">
        <w:rPr>
          <w:rFonts w:asciiTheme="minorHAnsi" w:hAnsiTheme="minorHAnsi" w:cstheme="minorHAnsi"/>
        </w:rPr>
        <w:t>madera</w:t>
      </w:r>
      <w:r w:rsidR="007932E1" w:rsidRPr="00C06789">
        <w:rPr>
          <w:rFonts w:asciiTheme="minorHAnsi" w:hAnsiTheme="minorHAnsi" w:cstheme="minorHAnsi"/>
        </w:rPr>
        <w:t>; primera clasificación:</w:t>
      </w:r>
      <w:r w:rsidRPr="00C06789">
        <w:rPr>
          <w:rFonts w:asciiTheme="minorHAnsi" w:hAnsiTheme="minorHAnsi" w:cstheme="minorHAnsi"/>
        </w:rPr>
        <w:t xml:space="preserve"> excesivamente liviana y muy liviana, como el Jobo, el guácimo, el </w:t>
      </w:r>
      <w:r w:rsidR="007932E1" w:rsidRPr="00C06789">
        <w:rPr>
          <w:rFonts w:asciiTheme="minorHAnsi" w:hAnsiTheme="minorHAnsi" w:cstheme="minorHAnsi"/>
        </w:rPr>
        <w:t>j</w:t>
      </w:r>
      <w:r w:rsidRPr="00C06789">
        <w:rPr>
          <w:rFonts w:asciiTheme="minorHAnsi" w:hAnsiTheme="minorHAnsi" w:cstheme="minorHAnsi"/>
        </w:rPr>
        <w:t>iñocuabe, el fosforillo y el laurel</w:t>
      </w:r>
      <w:r w:rsidR="007932E1" w:rsidRPr="00C06789">
        <w:rPr>
          <w:rFonts w:asciiTheme="minorHAnsi" w:hAnsiTheme="minorHAnsi" w:cstheme="minorHAnsi"/>
        </w:rPr>
        <w:t>;</w:t>
      </w:r>
      <w:r w:rsidRPr="00C06789">
        <w:rPr>
          <w:rFonts w:asciiTheme="minorHAnsi" w:hAnsiTheme="minorHAnsi" w:cstheme="minorHAnsi"/>
        </w:rPr>
        <w:t xml:space="preserve"> y </w:t>
      </w:r>
      <w:r w:rsidR="007932E1" w:rsidRPr="00C06789">
        <w:rPr>
          <w:rFonts w:asciiTheme="minorHAnsi" w:hAnsiTheme="minorHAnsi" w:cstheme="minorHAnsi"/>
        </w:rPr>
        <w:t xml:space="preserve">segunda clasificación </w:t>
      </w:r>
      <w:r w:rsidRPr="00C06789">
        <w:rPr>
          <w:rFonts w:asciiTheme="minorHAnsi" w:hAnsiTheme="minorHAnsi" w:cstheme="minorHAnsi"/>
        </w:rPr>
        <w:t>madera pesada y excesivamente pesada</w:t>
      </w:r>
      <w:r w:rsidR="007932E1" w:rsidRPr="00C06789">
        <w:rPr>
          <w:rFonts w:asciiTheme="minorHAnsi" w:hAnsiTheme="minorHAnsi" w:cstheme="minorHAnsi"/>
        </w:rPr>
        <w:t>:</w:t>
      </w:r>
      <w:r w:rsidRPr="00C06789">
        <w:rPr>
          <w:rFonts w:asciiTheme="minorHAnsi" w:hAnsiTheme="minorHAnsi" w:cstheme="minorHAnsi"/>
        </w:rPr>
        <w:t xml:space="preserve"> como el </w:t>
      </w:r>
      <w:r w:rsidR="007932E1" w:rsidRPr="00C06789">
        <w:rPr>
          <w:rFonts w:asciiTheme="minorHAnsi" w:hAnsiTheme="minorHAnsi" w:cstheme="minorHAnsi"/>
        </w:rPr>
        <w:t>g</w:t>
      </w:r>
      <w:r w:rsidRPr="00C06789">
        <w:rPr>
          <w:rFonts w:asciiTheme="minorHAnsi" w:hAnsiTheme="minorHAnsi" w:cstheme="minorHAnsi"/>
        </w:rPr>
        <w:t xml:space="preserve">uanacaste macho, el </w:t>
      </w:r>
      <w:r w:rsidR="007932E1" w:rsidRPr="00C06789">
        <w:rPr>
          <w:rFonts w:asciiTheme="minorHAnsi" w:hAnsiTheme="minorHAnsi" w:cstheme="minorHAnsi"/>
        </w:rPr>
        <w:t>g</w:t>
      </w:r>
      <w:r w:rsidRPr="00C06789">
        <w:rPr>
          <w:rFonts w:asciiTheme="minorHAnsi" w:hAnsiTheme="minorHAnsi" w:cstheme="minorHAnsi"/>
        </w:rPr>
        <w:t xml:space="preserve">avilán, el </w:t>
      </w:r>
      <w:r w:rsidR="007932E1" w:rsidRPr="00C06789">
        <w:rPr>
          <w:rFonts w:asciiTheme="minorHAnsi" w:hAnsiTheme="minorHAnsi" w:cstheme="minorHAnsi"/>
        </w:rPr>
        <w:t>c</w:t>
      </w:r>
      <w:r w:rsidRPr="00C06789">
        <w:rPr>
          <w:rFonts w:asciiTheme="minorHAnsi" w:hAnsiTheme="minorHAnsi" w:cstheme="minorHAnsi"/>
        </w:rPr>
        <w:t xml:space="preserve">anfín y el </w:t>
      </w:r>
      <w:r w:rsidR="007932E1" w:rsidRPr="00C06789">
        <w:rPr>
          <w:rFonts w:asciiTheme="minorHAnsi" w:hAnsiTheme="minorHAnsi" w:cstheme="minorHAnsi"/>
        </w:rPr>
        <w:t>t</w:t>
      </w:r>
      <w:r w:rsidRPr="00C06789">
        <w:rPr>
          <w:rFonts w:asciiTheme="minorHAnsi" w:hAnsiTheme="minorHAnsi" w:cstheme="minorHAnsi"/>
        </w:rPr>
        <w:t>amarindo.</w:t>
      </w:r>
      <w:r w:rsidR="007932E1" w:rsidRPr="00C06789">
        <w:rPr>
          <w:rFonts w:asciiTheme="minorHAnsi" w:hAnsiTheme="minorHAnsi" w:cstheme="minorHAnsi"/>
        </w:rPr>
        <w:t xml:space="preserve"> </w:t>
      </w:r>
      <w:r w:rsidRPr="00C06789">
        <w:rPr>
          <w:rFonts w:asciiTheme="minorHAnsi" w:hAnsiTheme="minorHAnsi" w:cstheme="minorHAnsi"/>
        </w:rPr>
        <w:t>En especial</w:t>
      </w:r>
      <w:r w:rsidR="004346DE" w:rsidRPr="00C06789">
        <w:rPr>
          <w:rFonts w:asciiTheme="minorHAnsi" w:hAnsiTheme="minorHAnsi" w:cstheme="minorHAnsi"/>
        </w:rPr>
        <w:t>,</w:t>
      </w:r>
      <w:r w:rsidRPr="00C06789">
        <w:rPr>
          <w:rFonts w:asciiTheme="minorHAnsi" w:hAnsiTheme="minorHAnsi" w:cstheme="minorHAnsi"/>
        </w:rPr>
        <w:t xml:space="preserve"> la madera de densidad baja procede de árboles de bajo porte y dimensiones pequeñas, por lo que los productos a desarrollar deben considerar dichas características. </w:t>
      </w:r>
    </w:p>
    <w:p w14:paraId="0DB8AD81" w14:textId="01AF5A46" w:rsidR="00D63EB2" w:rsidRPr="00C06789" w:rsidRDefault="00000000" w:rsidP="00F767CD">
      <w:pPr>
        <w:pStyle w:val="Ttulo3"/>
        <w:numPr>
          <w:ilvl w:val="2"/>
          <w:numId w:val="82"/>
        </w:numPr>
      </w:pPr>
      <w:bookmarkStart w:id="26" w:name="_heading=h.26in1rg" w:colFirst="0" w:colLast="0"/>
      <w:bookmarkStart w:id="27" w:name="_Toc157684681"/>
      <w:bookmarkEnd w:id="26"/>
      <w:r w:rsidRPr="00C06789">
        <w:t>Principales usos de la madera de las especies más comunes</w:t>
      </w:r>
      <w:bookmarkEnd w:id="27"/>
    </w:p>
    <w:p w14:paraId="666F263E" w14:textId="48FD82CC" w:rsidR="00D63EB2" w:rsidRPr="00C06789" w:rsidRDefault="00000000">
      <w:pPr>
        <w:rPr>
          <w:rFonts w:asciiTheme="minorHAnsi" w:hAnsiTheme="minorHAnsi" w:cstheme="minorHAnsi"/>
        </w:rPr>
      </w:pPr>
      <w:r w:rsidRPr="00C06789">
        <w:rPr>
          <w:rFonts w:asciiTheme="minorHAnsi" w:hAnsiTheme="minorHAnsi" w:cstheme="minorHAnsi"/>
        </w:rPr>
        <w:t>De acuerdo con la investigación realizada que dio lugar a las fichas técnicas de las especies, se enumeran los usos más comunes reportados para las especies con mayor abundancia</w:t>
      </w:r>
      <w:r w:rsidR="007932E1" w:rsidRPr="00C06789">
        <w:rPr>
          <w:rFonts w:asciiTheme="minorHAnsi" w:hAnsiTheme="minorHAnsi" w:cstheme="minorHAnsi"/>
        </w:rPr>
        <w:t>-dominancia</w:t>
      </w:r>
      <w:r w:rsidR="004346DE" w:rsidRPr="00C06789">
        <w:rPr>
          <w:rFonts w:asciiTheme="minorHAnsi" w:hAnsiTheme="minorHAnsi" w:cstheme="minorHAnsi"/>
        </w:rPr>
        <w:t>.</w:t>
      </w:r>
    </w:p>
    <w:p w14:paraId="73D76D34" w14:textId="77777777" w:rsidR="007932E1" w:rsidRPr="00C06789" w:rsidRDefault="007932E1">
      <w:pPr>
        <w:rPr>
          <w:rFonts w:asciiTheme="minorHAnsi" w:hAnsiTheme="minorHAnsi" w:cstheme="minorHAnsi"/>
        </w:rPr>
      </w:pPr>
    </w:p>
    <w:p w14:paraId="57FC59E2" w14:textId="77777777" w:rsidR="007932E1" w:rsidRPr="00C06789" w:rsidRDefault="007932E1">
      <w:pPr>
        <w:rPr>
          <w:rFonts w:asciiTheme="minorHAnsi" w:hAnsiTheme="minorHAnsi" w:cstheme="minorHAnsi"/>
        </w:rPr>
      </w:pPr>
    </w:p>
    <w:p w14:paraId="77314781" w14:textId="77777777" w:rsidR="007932E1" w:rsidRPr="00C06789" w:rsidRDefault="007932E1" w:rsidP="00241088">
      <w:pPr>
        <w:pStyle w:val="Descripcin"/>
        <w:rPr>
          <w:color w:val="000000" w:themeColor="text1"/>
          <w:sz w:val="22"/>
          <w:szCs w:val="22"/>
        </w:rPr>
        <w:sectPr w:rsidR="007932E1" w:rsidRPr="00C06789" w:rsidSect="00EA29C1">
          <w:type w:val="continuous"/>
          <w:pgSz w:w="11906" w:h="16838"/>
          <w:pgMar w:top="1417" w:right="1701" w:bottom="1417" w:left="1701" w:header="720" w:footer="720" w:gutter="0"/>
          <w:cols w:space="720"/>
        </w:sectPr>
      </w:pPr>
      <w:bookmarkStart w:id="28" w:name="_heading=h.lnxbz9" w:colFirst="0" w:colLast="0"/>
      <w:bookmarkEnd w:id="28"/>
    </w:p>
    <w:p w14:paraId="2511920B" w14:textId="0C7C7EA2" w:rsidR="00B34BC3" w:rsidRPr="00C06789" w:rsidRDefault="00241088" w:rsidP="00241088">
      <w:pPr>
        <w:pStyle w:val="Descripcin"/>
        <w:rPr>
          <w:rFonts w:asciiTheme="minorHAnsi" w:hAnsiTheme="minorHAnsi" w:cstheme="minorHAnsi"/>
          <w:color w:val="000000" w:themeColor="text1"/>
          <w:sz w:val="22"/>
          <w:szCs w:val="22"/>
        </w:rPr>
      </w:pPr>
      <w:bookmarkStart w:id="29" w:name="_Toc157684620"/>
      <w:r w:rsidRPr="00C06789">
        <w:rPr>
          <w:color w:val="000000" w:themeColor="text1"/>
          <w:sz w:val="22"/>
          <w:szCs w:val="22"/>
        </w:rPr>
        <w:lastRenderedPageBreak/>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3</w:t>
      </w:r>
      <w:r w:rsidRPr="00C06789">
        <w:rPr>
          <w:color w:val="000000" w:themeColor="text1"/>
          <w:sz w:val="22"/>
          <w:szCs w:val="22"/>
        </w:rPr>
        <w:fldChar w:fldCharType="end"/>
      </w:r>
      <w:r w:rsidRPr="00C06789">
        <w:rPr>
          <w:color w:val="000000" w:themeColor="text1"/>
          <w:sz w:val="22"/>
          <w:szCs w:val="22"/>
        </w:rPr>
        <w:t xml:space="preserve"> Propiedades físicas y usos reportados para la madera de las especies de mayor índice de abundancia</w:t>
      </w:r>
      <w:r w:rsidR="007932E1" w:rsidRPr="00C06789">
        <w:rPr>
          <w:color w:val="000000" w:themeColor="text1"/>
          <w:sz w:val="22"/>
          <w:szCs w:val="22"/>
        </w:rPr>
        <w:t>-</w:t>
      </w:r>
      <w:r w:rsidRPr="00C06789">
        <w:rPr>
          <w:color w:val="000000" w:themeColor="text1"/>
          <w:sz w:val="22"/>
          <w:szCs w:val="22"/>
        </w:rPr>
        <w:t>dominancia</w:t>
      </w:r>
      <w:bookmarkEnd w:id="2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59"/>
        <w:gridCol w:w="2720"/>
        <w:gridCol w:w="1559"/>
        <w:gridCol w:w="1668"/>
        <w:gridCol w:w="3562"/>
        <w:gridCol w:w="2824"/>
      </w:tblGrid>
      <w:tr w:rsidR="00B34BC3" w:rsidRPr="00C06789" w14:paraId="31C5CE2B" w14:textId="77777777" w:rsidTr="00144E12">
        <w:trPr>
          <w:tblHeader/>
          <w:jc w:val="center"/>
        </w:trPr>
        <w:tc>
          <w:tcPr>
            <w:tcW w:w="593" w:type="pct"/>
            <w:shd w:val="clear" w:color="auto" w:fill="DBDBDB" w:themeFill="accent3" w:themeFillTint="66"/>
            <w:vAlign w:val="center"/>
          </w:tcPr>
          <w:p w14:paraId="7FBC13CC" w14:textId="6913837C" w:rsidR="00B34BC3" w:rsidRPr="00C06789" w:rsidRDefault="00B34BC3" w:rsidP="00B34BC3">
            <w:pPr>
              <w:jc w:val="center"/>
              <w:rPr>
                <w:rFonts w:eastAsia="Arial" w:cstheme="minorHAnsi"/>
                <w:b/>
                <w:bCs/>
              </w:rPr>
            </w:pPr>
            <w:r w:rsidRPr="00C06789">
              <w:rPr>
                <w:rFonts w:eastAsia="Arial" w:cstheme="minorHAnsi"/>
                <w:b/>
                <w:bCs/>
              </w:rPr>
              <w:t xml:space="preserve">Nombre </w:t>
            </w:r>
            <w:r w:rsidR="007932E1" w:rsidRPr="00C06789">
              <w:rPr>
                <w:rFonts w:eastAsia="Arial" w:cstheme="minorHAnsi"/>
                <w:b/>
                <w:bCs/>
              </w:rPr>
              <w:t>común</w:t>
            </w:r>
          </w:p>
        </w:tc>
        <w:tc>
          <w:tcPr>
            <w:tcW w:w="972" w:type="pct"/>
            <w:shd w:val="clear" w:color="auto" w:fill="DBDBDB" w:themeFill="accent3" w:themeFillTint="66"/>
            <w:vAlign w:val="center"/>
          </w:tcPr>
          <w:p w14:paraId="6D508419" w14:textId="77777777" w:rsidR="00B34BC3" w:rsidRPr="00C06789" w:rsidRDefault="00B34BC3" w:rsidP="00B34BC3">
            <w:pPr>
              <w:jc w:val="center"/>
              <w:rPr>
                <w:rFonts w:eastAsia="Arial" w:cstheme="minorHAnsi"/>
                <w:b/>
                <w:bCs/>
              </w:rPr>
            </w:pPr>
            <w:r w:rsidRPr="00C06789">
              <w:rPr>
                <w:rFonts w:eastAsia="Arial" w:cstheme="minorHAnsi"/>
                <w:b/>
                <w:bCs/>
              </w:rPr>
              <w:t>Color de la madera</w:t>
            </w:r>
          </w:p>
        </w:tc>
        <w:tc>
          <w:tcPr>
            <w:tcW w:w="557" w:type="pct"/>
            <w:shd w:val="clear" w:color="auto" w:fill="DBDBDB" w:themeFill="accent3" w:themeFillTint="66"/>
            <w:vAlign w:val="center"/>
          </w:tcPr>
          <w:p w14:paraId="44E8B130" w14:textId="77777777" w:rsidR="00B34BC3" w:rsidRPr="00C06789" w:rsidRDefault="00B34BC3" w:rsidP="00B34BC3">
            <w:pPr>
              <w:jc w:val="center"/>
              <w:rPr>
                <w:rFonts w:eastAsia="Arial" w:cstheme="minorHAnsi"/>
                <w:b/>
                <w:bCs/>
              </w:rPr>
            </w:pPr>
            <w:r w:rsidRPr="00C06789">
              <w:rPr>
                <w:rFonts w:eastAsia="Arial" w:cstheme="minorHAnsi"/>
                <w:b/>
                <w:bCs/>
              </w:rPr>
              <w:t>Grano</w:t>
            </w:r>
          </w:p>
        </w:tc>
        <w:tc>
          <w:tcPr>
            <w:tcW w:w="596" w:type="pct"/>
            <w:shd w:val="clear" w:color="auto" w:fill="DBDBDB" w:themeFill="accent3" w:themeFillTint="66"/>
            <w:vAlign w:val="center"/>
          </w:tcPr>
          <w:p w14:paraId="2DE24CE4" w14:textId="77BC7C71" w:rsidR="00B34BC3" w:rsidRPr="00C06789" w:rsidRDefault="00B34BC3" w:rsidP="00B34BC3">
            <w:pPr>
              <w:jc w:val="center"/>
              <w:rPr>
                <w:rFonts w:eastAsia="Arial" w:cstheme="minorHAnsi"/>
                <w:b/>
                <w:bCs/>
              </w:rPr>
            </w:pPr>
            <w:r w:rsidRPr="00C06789">
              <w:rPr>
                <w:rFonts w:eastAsia="Arial" w:cstheme="minorHAnsi"/>
                <w:b/>
                <w:bCs/>
              </w:rPr>
              <w:t>Densidad de la madera</w:t>
            </w:r>
          </w:p>
        </w:tc>
        <w:tc>
          <w:tcPr>
            <w:tcW w:w="1273" w:type="pct"/>
            <w:shd w:val="clear" w:color="auto" w:fill="DBDBDB" w:themeFill="accent3" w:themeFillTint="66"/>
            <w:vAlign w:val="center"/>
          </w:tcPr>
          <w:p w14:paraId="5DAC811F" w14:textId="7A1F33A9" w:rsidR="00B34BC3" w:rsidRPr="00C06789" w:rsidRDefault="00B34BC3" w:rsidP="00B34BC3">
            <w:pPr>
              <w:jc w:val="center"/>
              <w:rPr>
                <w:rFonts w:eastAsia="Arial" w:cstheme="minorHAnsi"/>
                <w:b/>
                <w:bCs/>
              </w:rPr>
            </w:pPr>
            <w:r w:rsidRPr="00C06789">
              <w:rPr>
                <w:rFonts w:eastAsia="Arial" w:cstheme="minorHAnsi"/>
                <w:b/>
                <w:bCs/>
              </w:rPr>
              <w:t>Fotografía de la madera</w:t>
            </w:r>
          </w:p>
        </w:tc>
        <w:tc>
          <w:tcPr>
            <w:tcW w:w="1009" w:type="pct"/>
            <w:shd w:val="clear" w:color="auto" w:fill="DBDBDB" w:themeFill="accent3" w:themeFillTint="66"/>
            <w:vAlign w:val="center"/>
          </w:tcPr>
          <w:p w14:paraId="3DE2683D" w14:textId="77777777" w:rsidR="00B34BC3" w:rsidRPr="00C06789" w:rsidRDefault="00B34BC3" w:rsidP="00B34BC3">
            <w:pPr>
              <w:jc w:val="center"/>
              <w:rPr>
                <w:rFonts w:eastAsia="Arial" w:cstheme="minorHAnsi"/>
                <w:b/>
                <w:bCs/>
              </w:rPr>
            </w:pPr>
            <w:r w:rsidRPr="00C06789">
              <w:rPr>
                <w:rFonts w:eastAsia="Arial" w:cstheme="minorHAnsi"/>
                <w:b/>
                <w:bCs/>
              </w:rPr>
              <w:t>Principales Usos</w:t>
            </w:r>
          </w:p>
        </w:tc>
      </w:tr>
      <w:tr w:rsidR="00B34BC3" w:rsidRPr="00C06789" w14:paraId="500A2276" w14:textId="77777777" w:rsidTr="00144E12">
        <w:trPr>
          <w:jc w:val="center"/>
        </w:trPr>
        <w:tc>
          <w:tcPr>
            <w:tcW w:w="593" w:type="pct"/>
          </w:tcPr>
          <w:p w14:paraId="0C831194" w14:textId="77777777" w:rsidR="00B34BC3" w:rsidRPr="00C06789" w:rsidRDefault="00B34BC3" w:rsidP="007932E1">
            <w:pPr>
              <w:rPr>
                <w:rFonts w:cstheme="minorHAnsi"/>
              </w:rPr>
            </w:pPr>
            <w:r w:rsidRPr="00C06789">
              <w:rPr>
                <w:rFonts w:cstheme="minorHAnsi"/>
              </w:rPr>
              <w:t>Jobo</w:t>
            </w:r>
          </w:p>
        </w:tc>
        <w:tc>
          <w:tcPr>
            <w:tcW w:w="972" w:type="pct"/>
          </w:tcPr>
          <w:p w14:paraId="1B4618F5" w14:textId="77777777" w:rsidR="00B34BC3" w:rsidRPr="00C06789" w:rsidRDefault="00B34BC3" w:rsidP="007932E1">
            <w:pPr>
              <w:rPr>
                <w:rFonts w:cstheme="minorHAnsi"/>
              </w:rPr>
            </w:pPr>
            <w:r w:rsidRPr="00C06789">
              <w:rPr>
                <w:rFonts w:eastAsia="Arial" w:cstheme="minorHAnsi"/>
              </w:rPr>
              <w:t>La albura es de color blanco con transición gradual a duramen color amarillo pálido.</w:t>
            </w:r>
          </w:p>
        </w:tc>
        <w:tc>
          <w:tcPr>
            <w:tcW w:w="557" w:type="pct"/>
          </w:tcPr>
          <w:p w14:paraId="6B383FB3" w14:textId="49C00139" w:rsidR="00B34BC3" w:rsidRPr="00C06789" w:rsidRDefault="00B34BC3" w:rsidP="007932E1">
            <w:pPr>
              <w:rPr>
                <w:rFonts w:cstheme="minorHAnsi"/>
              </w:rPr>
            </w:pPr>
            <w:r w:rsidRPr="00C06789">
              <w:rPr>
                <w:rFonts w:cstheme="minorHAnsi"/>
              </w:rPr>
              <w:t>Recto</w:t>
            </w:r>
            <w:r w:rsidR="00144E12" w:rsidRPr="00C06789">
              <w:rPr>
                <w:rFonts w:cstheme="minorHAnsi"/>
              </w:rPr>
              <w:t>.</w:t>
            </w:r>
          </w:p>
        </w:tc>
        <w:tc>
          <w:tcPr>
            <w:tcW w:w="596" w:type="pct"/>
          </w:tcPr>
          <w:p w14:paraId="67F0A7EB" w14:textId="77777777" w:rsidR="00B34BC3" w:rsidRPr="00C06789" w:rsidRDefault="00B34BC3" w:rsidP="007932E1">
            <w:pPr>
              <w:rPr>
                <w:rFonts w:cstheme="minorHAnsi"/>
                <w:noProof/>
              </w:rPr>
            </w:pPr>
            <w:r w:rsidRPr="00C06789">
              <w:rPr>
                <w:rFonts w:cstheme="minorHAnsi"/>
              </w:rPr>
              <w:t>0,31</w:t>
            </w:r>
          </w:p>
        </w:tc>
        <w:tc>
          <w:tcPr>
            <w:tcW w:w="1273" w:type="pct"/>
          </w:tcPr>
          <w:p w14:paraId="1666BFCF" w14:textId="77777777" w:rsidR="00B34BC3" w:rsidRPr="00C06789" w:rsidRDefault="00B34BC3" w:rsidP="007932E1">
            <w:pPr>
              <w:rPr>
                <w:rFonts w:cstheme="minorHAnsi"/>
              </w:rPr>
            </w:pPr>
            <w:r w:rsidRPr="00C06789">
              <w:rPr>
                <w:rFonts w:cstheme="minorHAnsi"/>
                <w:noProof/>
              </w:rPr>
              <w:drawing>
                <wp:anchor distT="0" distB="0" distL="114300" distR="114300" simplePos="0" relativeHeight="251678720" behindDoc="0" locked="0" layoutInCell="1" hidden="0" allowOverlap="1" wp14:anchorId="5E073AD3" wp14:editId="3D7B6AFD">
                  <wp:simplePos x="0" y="0"/>
                  <wp:positionH relativeFrom="column">
                    <wp:posOffset>393065</wp:posOffset>
                  </wp:positionH>
                  <wp:positionV relativeFrom="paragraph">
                    <wp:posOffset>53340</wp:posOffset>
                  </wp:positionV>
                  <wp:extent cx="1310640" cy="2072640"/>
                  <wp:effectExtent l="0" t="0" r="3810" b="3810"/>
                  <wp:wrapSquare wrapText="bothSides"/>
                  <wp:docPr id="2125540305" name="image7.jpg" descr="Ubo, Jobo (Spondias mombin) | ITTO"/>
                  <wp:cNvGraphicFramePr/>
                  <a:graphic xmlns:a="http://schemas.openxmlformats.org/drawingml/2006/main">
                    <a:graphicData uri="http://schemas.openxmlformats.org/drawingml/2006/picture">
                      <pic:pic xmlns:pic="http://schemas.openxmlformats.org/drawingml/2006/picture">
                        <pic:nvPicPr>
                          <pic:cNvPr id="0" name="image7.jpg" descr="Ubo, Jobo (Spondias mombin) | ITTO"/>
                          <pic:cNvPicPr preferRelativeResize="0"/>
                        </pic:nvPicPr>
                        <pic:blipFill>
                          <a:blip r:embed="rId12"/>
                          <a:srcRect/>
                          <a:stretch>
                            <a:fillRect/>
                          </a:stretch>
                        </pic:blipFill>
                        <pic:spPr>
                          <a:xfrm>
                            <a:off x="0" y="0"/>
                            <a:ext cx="1310640" cy="2072640"/>
                          </a:xfrm>
                          <a:prstGeom prst="rect">
                            <a:avLst/>
                          </a:prstGeom>
                          <a:ln/>
                        </pic:spPr>
                      </pic:pic>
                    </a:graphicData>
                  </a:graphic>
                  <wp14:sizeRelH relativeFrom="margin">
                    <wp14:pctWidth>0</wp14:pctWidth>
                  </wp14:sizeRelH>
                  <wp14:sizeRelV relativeFrom="margin">
                    <wp14:pctHeight>0</wp14:pctHeight>
                  </wp14:sizeRelV>
                </wp:anchor>
              </w:drawing>
            </w:r>
          </w:p>
        </w:tc>
        <w:tc>
          <w:tcPr>
            <w:tcW w:w="1009" w:type="pct"/>
          </w:tcPr>
          <w:p w14:paraId="7ED92F14" w14:textId="77777777" w:rsidR="00B34BC3" w:rsidRPr="00C06789" w:rsidRDefault="00B34BC3" w:rsidP="007932E1">
            <w:pPr>
              <w:spacing w:line="276" w:lineRule="auto"/>
              <w:rPr>
                <w:rFonts w:eastAsia="Arial" w:cstheme="minorHAnsi"/>
              </w:rPr>
            </w:pPr>
            <w:r w:rsidRPr="00C06789">
              <w:rPr>
                <w:rFonts w:eastAsia="Arial" w:cstheme="minorHAnsi"/>
              </w:rPr>
              <w:t>Reporte de Colombia indican que puede ser usada en cajonería liviana, carpintería, palillos de fósforos y minería.</w:t>
            </w:r>
          </w:p>
          <w:p w14:paraId="74888BC7" w14:textId="77777777" w:rsidR="00B34BC3" w:rsidRPr="00C06789" w:rsidRDefault="00B34BC3" w:rsidP="007932E1">
            <w:pPr>
              <w:rPr>
                <w:rFonts w:eastAsia="Arial" w:cstheme="minorHAnsi"/>
              </w:rPr>
            </w:pPr>
            <w:r w:rsidRPr="00C06789">
              <w:rPr>
                <w:rFonts w:eastAsia="Arial" w:cstheme="minorHAnsi"/>
              </w:rPr>
              <w:t>Potencialmente se podría usar en tableros de partículas, chapas, contrachapado, pulpa y papel tornería y gabinetes.</w:t>
            </w:r>
          </w:p>
          <w:p w14:paraId="6CF00C06" w14:textId="3B67E007" w:rsidR="00144E12" w:rsidRPr="00C06789" w:rsidRDefault="00144E12" w:rsidP="007932E1">
            <w:pPr>
              <w:rPr>
                <w:rFonts w:cstheme="minorHAnsi"/>
              </w:rPr>
            </w:pPr>
          </w:p>
        </w:tc>
      </w:tr>
      <w:tr w:rsidR="00B34BC3" w:rsidRPr="00C06789" w14:paraId="0B42DC5C" w14:textId="77777777" w:rsidTr="00144E12">
        <w:trPr>
          <w:jc w:val="center"/>
        </w:trPr>
        <w:tc>
          <w:tcPr>
            <w:tcW w:w="593" w:type="pct"/>
          </w:tcPr>
          <w:p w14:paraId="2FD8F271" w14:textId="77777777" w:rsidR="00B34BC3" w:rsidRPr="00C06789" w:rsidRDefault="00B34BC3" w:rsidP="007932E1">
            <w:pPr>
              <w:rPr>
                <w:rFonts w:cstheme="minorHAnsi"/>
              </w:rPr>
            </w:pPr>
            <w:r w:rsidRPr="00C06789">
              <w:rPr>
                <w:rFonts w:cstheme="minorHAnsi"/>
              </w:rPr>
              <w:t>Guácimo</w:t>
            </w:r>
          </w:p>
        </w:tc>
        <w:tc>
          <w:tcPr>
            <w:tcW w:w="972" w:type="pct"/>
          </w:tcPr>
          <w:p w14:paraId="30D9B045" w14:textId="75259371" w:rsidR="00B34BC3" w:rsidRPr="00C06789" w:rsidRDefault="00B34BC3" w:rsidP="007932E1">
            <w:pPr>
              <w:rPr>
                <w:rFonts w:cstheme="minorHAnsi"/>
              </w:rPr>
            </w:pPr>
            <w:r w:rsidRPr="00C06789">
              <w:rPr>
                <w:rFonts w:cstheme="minorHAnsi"/>
              </w:rPr>
              <w:t>Presenta las capas externas de madera (albura) de color marrón claro y las capas internas (duramen) de color marrón rosáceo</w:t>
            </w:r>
            <w:r w:rsidR="00144E12" w:rsidRPr="00C06789">
              <w:rPr>
                <w:rFonts w:cstheme="minorHAnsi"/>
              </w:rPr>
              <w:t>.</w:t>
            </w:r>
          </w:p>
        </w:tc>
        <w:tc>
          <w:tcPr>
            <w:tcW w:w="557" w:type="pct"/>
          </w:tcPr>
          <w:p w14:paraId="2A4C0B07" w14:textId="3D964ACA" w:rsidR="00B34BC3" w:rsidRPr="00C06789" w:rsidRDefault="00B34BC3" w:rsidP="007932E1">
            <w:pPr>
              <w:rPr>
                <w:rFonts w:cstheme="minorHAnsi"/>
              </w:rPr>
            </w:pPr>
            <w:r w:rsidRPr="00C06789">
              <w:rPr>
                <w:rFonts w:cstheme="minorHAnsi"/>
              </w:rPr>
              <w:t>Recto</w:t>
            </w:r>
            <w:r w:rsidR="00144E12" w:rsidRPr="00C06789">
              <w:rPr>
                <w:rFonts w:cstheme="minorHAnsi"/>
              </w:rPr>
              <w:t>.</w:t>
            </w:r>
          </w:p>
        </w:tc>
        <w:tc>
          <w:tcPr>
            <w:tcW w:w="596" w:type="pct"/>
          </w:tcPr>
          <w:p w14:paraId="424FDBB7" w14:textId="77777777" w:rsidR="00B34BC3" w:rsidRPr="00C06789" w:rsidRDefault="00B34BC3" w:rsidP="007932E1">
            <w:pPr>
              <w:rPr>
                <w:rFonts w:cstheme="minorHAnsi"/>
              </w:rPr>
            </w:pPr>
            <w:r w:rsidRPr="00C06789">
              <w:rPr>
                <w:rFonts w:cstheme="minorHAnsi"/>
              </w:rPr>
              <w:t>0,48 a 0,61</w:t>
            </w:r>
          </w:p>
        </w:tc>
        <w:tc>
          <w:tcPr>
            <w:tcW w:w="1273" w:type="pct"/>
          </w:tcPr>
          <w:p w14:paraId="0CACE2F6" w14:textId="77777777" w:rsidR="00B34BC3" w:rsidRPr="00C06789" w:rsidRDefault="00B34BC3" w:rsidP="007932E1">
            <w:pPr>
              <w:rPr>
                <w:rFonts w:cstheme="minorHAnsi"/>
              </w:rPr>
            </w:pPr>
            <w:r w:rsidRPr="00C06789">
              <w:rPr>
                <w:rFonts w:cstheme="minorHAnsi"/>
              </w:rPr>
              <w:t>Sin disponibilidad de fotos</w:t>
            </w:r>
          </w:p>
        </w:tc>
        <w:tc>
          <w:tcPr>
            <w:tcW w:w="1009" w:type="pct"/>
          </w:tcPr>
          <w:p w14:paraId="5F8BA4EC" w14:textId="76D876B0" w:rsidR="00B34BC3" w:rsidRPr="00C06789" w:rsidRDefault="00B34BC3" w:rsidP="007932E1">
            <w:pPr>
              <w:rPr>
                <w:rFonts w:cstheme="minorHAnsi"/>
              </w:rPr>
            </w:pPr>
            <w:r w:rsidRPr="00C06789">
              <w:rPr>
                <w:rFonts w:eastAsia="Arial" w:cstheme="minorHAnsi"/>
              </w:rPr>
              <w:t xml:space="preserve">En procesos artesanales se utiliza en artículos torneados y decorativos e instrumentos musicales (violines y tapas de guitarra). En tiempos coloniales fue la fuente principal de carbón para la pólvora que se utilizó en la República Dominicana, Puerto Rico y Guatemala. Actualmente se explota para carbón en las Antillas. Combustible [madera]. Leña </w:t>
            </w:r>
            <w:r w:rsidRPr="00C06789">
              <w:rPr>
                <w:rFonts w:eastAsia="Arial" w:cstheme="minorHAnsi"/>
              </w:rPr>
              <w:lastRenderedPageBreak/>
              <w:t>y carbón. La leña se prefiere por cualidades tales como: secado, resistencia a la pudrición, produce buena brasa, escaso humo, alto poder calorífico (18,600 kj/kg), y es capaz de arder aún verde</w:t>
            </w:r>
          </w:p>
        </w:tc>
      </w:tr>
      <w:tr w:rsidR="00B34BC3" w:rsidRPr="00C06789" w14:paraId="46A75EE2" w14:textId="77777777" w:rsidTr="00144E12">
        <w:trPr>
          <w:jc w:val="center"/>
        </w:trPr>
        <w:tc>
          <w:tcPr>
            <w:tcW w:w="593" w:type="pct"/>
          </w:tcPr>
          <w:p w14:paraId="1F0C7B1C" w14:textId="77777777" w:rsidR="00B34BC3" w:rsidRPr="00C06789" w:rsidRDefault="00B34BC3" w:rsidP="007932E1">
            <w:pPr>
              <w:rPr>
                <w:rFonts w:cstheme="minorHAnsi"/>
              </w:rPr>
            </w:pPr>
            <w:r w:rsidRPr="00C06789">
              <w:rPr>
                <w:rFonts w:cstheme="minorHAnsi"/>
              </w:rPr>
              <w:t>Laurel</w:t>
            </w:r>
          </w:p>
        </w:tc>
        <w:tc>
          <w:tcPr>
            <w:tcW w:w="972" w:type="pct"/>
          </w:tcPr>
          <w:p w14:paraId="3CDB91CD" w14:textId="77777777" w:rsidR="00B34BC3" w:rsidRPr="00C06789" w:rsidRDefault="00B34BC3" w:rsidP="007932E1">
            <w:pPr>
              <w:rPr>
                <w:rFonts w:cstheme="minorHAnsi"/>
              </w:rPr>
            </w:pPr>
            <w:r w:rsidRPr="00C06789">
              <w:rPr>
                <w:rFonts w:eastAsia="Arial" w:cstheme="minorHAnsi"/>
              </w:rPr>
              <w:t>Diferenciación de color bien marcada entre la albura y el duramen. Albura color crema amarillento y el duramen de café amarillento a café a veces con vetas de color café oscuro.</w:t>
            </w:r>
          </w:p>
        </w:tc>
        <w:tc>
          <w:tcPr>
            <w:tcW w:w="557" w:type="pct"/>
          </w:tcPr>
          <w:p w14:paraId="4E753AE4" w14:textId="68EA0743" w:rsidR="00B34BC3" w:rsidRPr="00C06789" w:rsidRDefault="00B34BC3" w:rsidP="007932E1">
            <w:pPr>
              <w:rPr>
                <w:rFonts w:cstheme="minorHAnsi"/>
              </w:rPr>
            </w:pPr>
            <w:r w:rsidRPr="00C06789">
              <w:rPr>
                <w:rFonts w:eastAsia="Arial" w:cstheme="minorHAnsi"/>
              </w:rPr>
              <w:t>Normalmente recto</w:t>
            </w:r>
            <w:r w:rsidR="00144E12" w:rsidRPr="00C06789">
              <w:rPr>
                <w:rFonts w:eastAsia="Arial" w:cstheme="minorHAnsi"/>
              </w:rPr>
              <w:t>.</w:t>
            </w:r>
          </w:p>
        </w:tc>
        <w:tc>
          <w:tcPr>
            <w:tcW w:w="596" w:type="pct"/>
          </w:tcPr>
          <w:p w14:paraId="0261195E" w14:textId="77777777" w:rsidR="00B34BC3" w:rsidRPr="00C06789" w:rsidRDefault="00B34BC3" w:rsidP="007932E1">
            <w:pPr>
              <w:rPr>
                <w:rFonts w:eastAsia="Arial" w:cstheme="minorHAnsi"/>
                <w:noProof/>
              </w:rPr>
            </w:pPr>
            <w:r w:rsidRPr="00C06789">
              <w:rPr>
                <w:rFonts w:cstheme="minorHAnsi"/>
              </w:rPr>
              <w:t>0,44</w:t>
            </w:r>
          </w:p>
        </w:tc>
        <w:tc>
          <w:tcPr>
            <w:tcW w:w="1273" w:type="pct"/>
          </w:tcPr>
          <w:p w14:paraId="6216EB23" w14:textId="751F2F5D" w:rsidR="00B34BC3" w:rsidRPr="00C06789" w:rsidRDefault="00144E12" w:rsidP="007932E1">
            <w:pPr>
              <w:rPr>
                <w:rFonts w:cstheme="minorHAnsi"/>
              </w:rPr>
            </w:pPr>
            <w:r w:rsidRPr="00C06789">
              <w:rPr>
                <w:rFonts w:eastAsia="Arial" w:cstheme="minorHAnsi"/>
                <w:noProof/>
              </w:rPr>
              <w:drawing>
                <wp:anchor distT="0" distB="0" distL="114300" distR="114300" simplePos="0" relativeHeight="251685888" behindDoc="0" locked="0" layoutInCell="1" allowOverlap="1" wp14:anchorId="03BE13A4" wp14:editId="2AB4069E">
                  <wp:simplePos x="0" y="0"/>
                  <wp:positionH relativeFrom="column">
                    <wp:posOffset>332105</wp:posOffset>
                  </wp:positionH>
                  <wp:positionV relativeFrom="paragraph">
                    <wp:posOffset>164465</wp:posOffset>
                  </wp:positionV>
                  <wp:extent cx="1478280" cy="2141220"/>
                  <wp:effectExtent l="0" t="0" r="7620" b="0"/>
                  <wp:wrapSquare wrapText="bothSides"/>
                  <wp:docPr id="2125540390" name="image33.jpg" descr="Pared de made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3.jpg" descr="Pared de madera&#10;&#10;Descripción generada automáticamente con confianza baja"/>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478280" cy="2141220"/>
                          </a:xfrm>
                          <a:prstGeom prst="rect">
                            <a:avLst/>
                          </a:prstGeom>
                          <a:ln/>
                        </pic:spPr>
                      </pic:pic>
                    </a:graphicData>
                  </a:graphic>
                  <wp14:sizeRelH relativeFrom="margin">
                    <wp14:pctWidth>0</wp14:pctWidth>
                  </wp14:sizeRelH>
                  <wp14:sizeRelV relativeFrom="margin">
                    <wp14:pctHeight>0</wp14:pctHeight>
                  </wp14:sizeRelV>
                </wp:anchor>
              </w:drawing>
            </w:r>
          </w:p>
        </w:tc>
        <w:tc>
          <w:tcPr>
            <w:tcW w:w="1009" w:type="pct"/>
          </w:tcPr>
          <w:p w14:paraId="6574A33E" w14:textId="561C1574" w:rsidR="00B34BC3" w:rsidRPr="00C06789" w:rsidRDefault="00B34BC3" w:rsidP="007932E1">
            <w:pPr>
              <w:pBdr>
                <w:top w:val="nil"/>
                <w:left w:val="nil"/>
                <w:bottom w:val="nil"/>
                <w:right w:val="nil"/>
                <w:between w:val="nil"/>
              </w:pBdr>
              <w:spacing w:after="280" w:line="276" w:lineRule="auto"/>
              <w:rPr>
                <w:rFonts w:cstheme="minorHAnsi"/>
              </w:rPr>
            </w:pPr>
            <w:r w:rsidRPr="00C06789">
              <w:rPr>
                <w:rFonts w:eastAsia="Arial" w:cstheme="minorHAnsi"/>
              </w:rPr>
              <w:t xml:space="preserve">Una madera muy fácil de trabajar, sus principales usos son: </w:t>
            </w:r>
            <w:r w:rsidR="00144E12" w:rsidRPr="00C06789">
              <w:rPr>
                <w:rFonts w:eastAsia="Arial" w:cstheme="minorHAnsi"/>
              </w:rPr>
              <w:t>carpintería artículos torneados, instrumentos musicales, esculturas, barrotes, reglas, tablas, artículos deportivos, construcciones exteriores e interiores. mangos para herramientas, muebles finos y de escritorio, pisos, gabinetes, vivienda</w:t>
            </w:r>
            <w:r w:rsidRPr="00C06789">
              <w:rPr>
                <w:rFonts w:eastAsia="Arial" w:cstheme="minorHAnsi"/>
              </w:rPr>
              <w:t>: puertas, parquet,</w:t>
            </w:r>
            <w:r w:rsidR="00144E12" w:rsidRPr="00C06789">
              <w:rPr>
                <w:rFonts w:eastAsia="Arial" w:cstheme="minorHAnsi"/>
              </w:rPr>
              <w:t xml:space="preserve"> </w:t>
            </w:r>
            <w:r w:rsidRPr="00C06789">
              <w:rPr>
                <w:rFonts w:eastAsia="Arial" w:cstheme="minorHAnsi"/>
              </w:rPr>
              <w:t xml:space="preserve">lambrín, </w:t>
            </w:r>
            <w:r w:rsidR="00144E12" w:rsidRPr="00C06789">
              <w:rPr>
                <w:rFonts w:eastAsia="Arial" w:cstheme="minorHAnsi"/>
              </w:rPr>
              <w:t xml:space="preserve">carrocerías, puentes, construcción naval: remos, embarcaciones, construcciones durmientes, </w:t>
            </w:r>
            <w:r w:rsidR="00144E12" w:rsidRPr="00C06789">
              <w:rPr>
                <w:rFonts w:eastAsia="Arial" w:cstheme="minorHAnsi"/>
              </w:rPr>
              <w:lastRenderedPageBreak/>
              <w:t>postes, ebanistería, aros para barriles, contrachapados y chapas decorativas.</w:t>
            </w:r>
          </w:p>
        </w:tc>
      </w:tr>
      <w:tr w:rsidR="00B34BC3" w:rsidRPr="00C06789" w14:paraId="11C4E26A" w14:textId="77777777" w:rsidTr="00144E12">
        <w:trPr>
          <w:jc w:val="center"/>
        </w:trPr>
        <w:tc>
          <w:tcPr>
            <w:tcW w:w="593" w:type="pct"/>
          </w:tcPr>
          <w:p w14:paraId="1DEFEA62" w14:textId="77777777" w:rsidR="00B34BC3" w:rsidRPr="00C06789" w:rsidRDefault="00B34BC3" w:rsidP="00143472">
            <w:pPr>
              <w:rPr>
                <w:rFonts w:cstheme="minorHAnsi"/>
              </w:rPr>
            </w:pPr>
            <w:r w:rsidRPr="00C06789">
              <w:rPr>
                <w:rFonts w:cstheme="minorHAnsi"/>
              </w:rPr>
              <w:t>Jiñocuabe</w:t>
            </w:r>
          </w:p>
        </w:tc>
        <w:tc>
          <w:tcPr>
            <w:tcW w:w="972" w:type="pct"/>
          </w:tcPr>
          <w:p w14:paraId="17FF62C2" w14:textId="58F5CDEE" w:rsidR="00B34BC3" w:rsidRPr="00C06789" w:rsidRDefault="00B34BC3" w:rsidP="00B34BC3">
            <w:pPr>
              <w:jc w:val="left"/>
              <w:rPr>
                <w:rFonts w:cstheme="minorHAnsi"/>
              </w:rPr>
            </w:pPr>
            <w:r w:rsidRPr="00C06789">
              <w:rPr>
                <w:rFonts w:cstheme="minorHAnsi"/>
              </w:rPr>
              <w:t>Amarillo paja</w:t>
            </w:r>
            <w:r w:rsidR="00144E12" w:rsidRPr="00C06789">
              <w:rPr>
                <w:rFonts w:cstheme="minorHAnsi"/>
              </w:rPr>
              <w:t>.</w:t>
            </w:r>
          </w:p>
        </w:tc>
        <w:tc>
          <w:tcPr>
            <w:tcW w:w="557" w:type="pct"/>
          </w:tcPr>
          <w:p w14:paraId="3B7C65F2" w14:textId="101BCCA3" w:rsidR="00B34BC3" w:rsidRPr="00C06789" w:rsidRDefault="00144E12" w:rsidP="00144E12">
            <w:pPr>
              <w:rPr>
                <w:rFonts w:cstheme="minorHAnsi"/>
              </w:rPr>
            </w:pPr>
            <w:r w:rsidRPr="00C06789">
              <w:rPr>
                <w:rFonts w:cstheme="minorHAnsi"/>
              </w:rPr>
              <w:t>R</w:t>
            </w:r>
            <w:r w:rsidR="00B34BC3" w:rsidRPr="00C06789">
              <w:rPr>
                <w:rFonts w:cstheme="minorHAnsi"/>
              </w:rPr>
              <w:t>ecto</w:t>
            </w:r>
            <w:r w:rsidRPr="00C06789">
              <w:rPr>
                <w:rFonts w:cstheme="minorHAnsi"/>
              </w:rPr>
              <w:t>.</w:t>
            </w:r>
          </w:p>
        </w:tc>
        <w:tc>
          <w:tcPr>
            <w:tcW w:w="596" w:type="pct"/>
          </w:tcPr>
          <w:p w14:paraId="2E5FDAF8" w14:textId="77777777" w:rsidR="00B34BC3" w:rsidRPr="00C06789" w:rsidRDefault="00B34BC3" w:rsidP="00144E12">
            <w:pPr>
              <w:rPr>
                <w:rFonts w:eastAsia="Arial" w:cstheme="minorHAnsi"/>
                <w:noProof/>
              </w:rPr>
            </w:pPr>
            <w:r w:rsidRPr="00C06789">
              <w:rPr>
                <w:rFonts w:cstheme="minorHAnsi"/>
              </w:rPr>
              <w:t>0,51</w:t>
            </w:r>
          </w:p>
        </w:tc>
        <w:tc>
          <w:tcPr>
            <w:tcW w:w="1273" w:type="pct"/>
          </w:tcPr>
          <w:p w14:paraId="2E601EB5" w14:textId="77777777" w:rsidR="00B34BC3" w:rsidRPr="00C06789" w:rsidRDefault="00B34BC3" w:rsidP="00144E12">
            <w:pPr>
              <w:rPr>
                <w:rFonts w:cstheme="minorHAnsi"/>
              </w:rPr>
            </w:pPr>
            <w:r w:rsidRPr="00C06789">
              <w:rPr>
                <w:rFonts w:eastAsia="Arial" w:cstheme="minorHAnsi"/>
                <w:noProof/>
              </w:rPr>
              <w:drawing>
                <wp:anchor distT="0" distB="0" distL="114300" distR="114300" simplePos="0" relativeHeight="251680768" behindDoc="0" locked="0" layoutInCell="1" allowOverlap="1" wp14:anchorId="6E70C2E6" wp14:editId="42C438A3">
                  <wp:simplePos x="0" y="0"/>
                  <wp:positionH relativeFrom="column">
                    <wp:posOffset>426118</wp:posOffset>
                  </wp:positionH>
                  <wp:positionV relativeFrom="paragraph">
                    <wp:posOffset>160020</wp:posOffset>
                  </wp:positionV>
                  <wp:extent cx="1233805" cy="808793"/>
                  <wp:effectExtent l="0" t="0" r="4445" b="0"/>
                  <wp:wrapTopAndBottom/>
                  <wp:docPr id="2125540389" name="image58.png" descr="A ruler next to a piece of wood&#10;&#10;Description automatically generated"/>
                  <wp:cNvGraphicFramePr/>
                  <a:graphic xmlns:a="http://schemas.openxmlformats.org/drawingml/2006/main">
                    <a:graphicData uri="http://schemas.openxmlformats.org/drawingml/2006/picture">
                      <pic:pic xmlns:pic="http://schemas.openxmlformats.org/drawingml/2006/picture">
                        <pic:nvPicPr>
                          <pic:cNvPr id="2125540389" name="image58.png" descr="A ruler next to a piece of wood&#10;&#10;Description automatically generated"/>
                          <pic:cNvPicPr preferRelativeResize="0"/>
                        </pic:nvPicPr>
                        <pic:blipFill rotWithShape="1">
                          <a:blip r:embed="rId14" cstate="print">
                            <a:extLst>
                              <a:ext uri="{28A0092B-C50C-407E-A947-70E740481C1C}">
                                <a14:useLocalDpi xmlns:a14="http://schemas.microsoft.com/office/drawing/2010/main" val="0"/>
                              </a:ext>
                            </a:extLst>
                          </a:blip>
                          <a:srcRect l="4480" r="12554" b="27762"/>
                          <a:stretch/>
                        </pic:blipFill>
                        <pic:spPr bwMode="auto">
                          <a:xfrm>
                            <a:off x="0" y="0"/>
                            <a:ext cx="1233805" cy="808793"/>
                          </a:xfrm>
                          <a:prstGeom prst="rect">
                            <a:avLst/>
                          </a:prstGeom>
                          <a:ln>
                            <a:noFill/>
                          </a:ln>
                          <a:extLst>
                            <a:ext uri="{53640926-AAD7-44D8-BBD7-CCE9431645EC}">
                              <a14:shadowObscured xmlns:a14="http://schemas.microsoft.com/office/drawing/2010/main"/>
                            </a:ext>
                          </a:extLst>
                        </pic:spPr>
                      </pic:pic>
                    </a:graphicData>
                  </a:graphic>
                </wp:anchor>
              </w:drawing>
            </w:r>
          </w:p>
        </w:tc>
        <w:tc>
          <w:tcPr>
            <w:tcW w:w="1009" w:type="pct"/>
          </w:tcPr>
          <w:p w14:paraId="263D1E6C" w14:textId="501878BC" w:rsidR="00B34BC3" w:rsidRPr="00C06789" w:rsidRDefault="00B34BC3" w:rsidP="00144E12">
            <w:pPr>
              <w:spacing w:line="276" w:lineRule="auto"/>
              <w:rPr>
                <w:rFonts w:cstheme="minorHAnsi"/>
              </w:rPr>
            </w:pPr>
            <w:r w:rsidRPr="00C06789">
              <w:rPr>
                <w:rFonts w:eastAsia="Arial" w:cstheme="minorHAnsi"/>
              </w:rPr>
              <w:t>Sin uso industrial se recomendó para la producción de palillos de fósforos</w:t>
            </w:r>
            <w:r w:rsidR="00144E12" w:rsidRPr="00C06789">
              <w:rPr>
                <w:rFonts w:eastAsia="Arial" w:cstheme="minorHAnsi"/>
              </w:rPr>
              <w:t>.</w:t>
            </w:r>
          </w:p>
        </w:tc>
      </w:tr>
      <w:tr w:rsidR="00144E12" w:rsidRPr="00C06789" w14:paraId="4A5A70F6" w14:textId="77777777" w:rsidTr="00144E12">
        <w:trPr>
          <w:jc w:val="center"/>
        </w:trPr>
        <w:tc>
          <w:tcPr>
            <w:tcW w:w="593" w:type="pct"/>
          </w:tcPr>
          <w:p w14:paraId="00B8A481" w14:textId="138B8B9D" w:rsidR="00144E12" w:rsidRPr="00C06789" w:rsidRDefault="00144E12" w:rsidP="00144E12">
            <w:pPr>
              <w:rPr>
                <w:rFonts w:cstheme="minorHAnsi"/>
              </w:rPr>
            </w:pPr>
            <w:r w:rsidRPr="00C06789">
              <w:rPr>
                <w:rFonts w:cstheme="minorHAnsi"/>
              </w:rPr>
              <w:t>Canfín</w:t>
            </w:r>
          </w:p>
        </w:tc>
        <w:tc>
          <w:tcPr>
            <w:tcW w:w="972" w:type="pct"/>
          </w:tcPr>
          <w:p w14:paraId="468BA7F4" w14:textId="158636ED" w:rsidR="00144E12" w:rsidRPr="00C06789" w:rsidRDefault="00144E12" w:rsidP="00144E12">
            <w:pPr>
              <w:jc w:val="left"/>
              <w:rPr>
                <w:rFonts w:cstheme="minorHAnsi"/>
              </w:rPr>
            </w:pPr>
            <w:r w:rsidRPr="00C06789">
              <w:rPr>
                <w:rFonts w:eastAsia="Arial" w:cstheme="minorHAnsi"/>
              </w:rPr>
              <w:t>Albura rosada y duramen marrón.</w:t>
            </w:r>
          </w:p>
        </w:tc>
        <w:tc>
          <w:tcPr>
            <w:tcW w:w="557" w:type="pct"/>
          </w:tcPr>
          <w:p w14:paraId="76B7133B" w14:textId="585C8592" w:rsidR="00144E12" w:rsidRPr="00C06789" w:rsidRDefault="00144E12" w:rsidP="00144E12">
            <w:pPr>
              <w:rPr>
                <w:rFonts w:cstheme="minorHAnsi"/>
              </w:rPr>
            </w:pPr>
            <w:r w:rsidRPr="00C06789">
              <w:rPr>
                <w:rFonts w:cstheme="minorHAnsi"/>
              </w:rPr>
              <w:t>Fuertemente entrecruzado.</w:t>
            </w:r>
          </w:p>
        </w:tc>
        <w:tc>
          <w:tcPr>
            <w:tcW w:w="596" w:type="pct"/>
          </w:tcPr>
          <w:p w14:paraId="6869B0B2" w14:textId="23C50D7D" w:rsidR="00144E12" w:rsidRPr="00C06789" w:rsidRDefault="00144E12" w:rsidP="00144E12">
            <w:pPr>
              <w:rPr>
                <w:rFonts w:cstheme="minorHAnsi"/>
              </w:rPr>
            </w:pPr>
            <w:r w:rsidRPr="00C06789">
              <w:rPr>
                <w:rFonts w:cstheme="minorHAnsi"/>
              </w:rPr>
              <w:t>0,70</w:t>
            </w:r>
          </w:p>
        </w:tc>
        <w:tc>
          <w:tcPr>
            <w:tcW w:w="1273" w:type="pct"/>
          </w:tcPr>
          <w:p w14:paraId="39AC9D04" w14:textId="59A3379F" w:rsidR="00144E12" w:rsidRPr="00C06789" w:rsidRDefault="00144E12" w:rsidP="00144E12">
            <w:pPr>
              <w:rPr>
                <w:rFonts w:eastAsia="Arial" w:cstheme="minorHAnsi"/>
                <w:noProof/>
              </w:rPr>
            </w:pPr>
            <w:r w:rsidRPr="00C06789">
              <w:rPr>
                <w:rFonts w:eastAsia="Arial" w:cstheme="minorHAnsi"/>
                <w:noProof/>
              </w:rPr>
              <w:drawing>
                <wp:anchor distT="0" distB="0" distL="114300" distR="114300" simplePos="0" relativeHeight="251684864" behindDoc="0" locked="0" layoutInCell="1" allowOverlap="1" wp14:anchorId="6599A5FA" wp14:editId="3956A58E">
                  <wp:simplePos x="0" y="0"/>
                  <wp:positionH relativeFrom="column">
                    <wp:posOffset>423545</wp:posOffset>
                  </wp:positionH>
                  <wp:positionV relativeFrom="paragraph">
                    <wp:posOffset>97155</wp:posOffset>
                  </wp:positionV>
                  <wp:extent cx="1233805" cy="1584960"/>
                  <wp:effectExtent l="0" t="0" r="4445" b="0"/>
                  <wp:wrapSquare wrapText="bothSides"/>
                  <wp:docPr id="1739058687" name="image65.png" descr="Imagen que contiene interior, gato, naranja, café&#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5.png" descr="Imagen que contiene interior, gato, naranja, café&#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b="28191"/>
                          <a:stretch/>
                        </pic:blipFill>
                        <pic:spPr bwMode="auto">
                          <a:xfrm>
                            <a:off x="0" y="0"/>
                            <a:ext cx="1233805"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9" w:type="pct"/>
          </w:tcPr>
          <w:p w14:paraId="0494B4E2" w14:textId="77777777" w:rsidR="00144E12" w:rsidRPr="00C06789" w:rsidRDefault="00144E12" w:rsidP="00144E12">
            <w:pPr>
              <w:spacing w:line="276" w:lineRule="auto"/>
              <w:rPr>
                <w:rFonts w:eastAsia="Arial" w:cstheme="minorHAnsi"/>
              </w:rPr>
            </w:pPr>
            <w:r w:rsidRPr="00C06789">
              <w:rPr>
                <w:rFonts w:eastAsia="Arial" w:cstheme="minorHAnsi"/>
              </w:rPr>
              <w:t>No se reportan usos, sin embargo, fue una especie catalogada como semidura y se utilizó como madera de cuadro. No era muy gustada debido a su dureza y grano entrecruzado.</w:t>
            </w:r>
          </w:p>
          <w:p w14:paraId="2E108210" w14:textId="55DC9418" w:rsidR="00144E12" w:rsidRPr="00C06789" w:rsidRDefault="00144E12" w:rsidP="00144E12">
            <w:pPr>
              <w:spacing w:line="276" w:lineRule="auto"/>
              <w:rPr>
                <w:rFonts w:eastAsia="Arial" w:cstheme="minorHAnsi"/>
              </w:rPr>
            </w:pPr>
          </w:p>
        </w:tc>
      </w:tr>
      <w:tr w:rsidR="00144E12" w:rsidRPr="00C06789" w14:paraId="616EF175" w14:textId="77777777" w:rsidTr="00144E12">
        <w:trPr>
          <w:jc w:val="center"/>
        </w:trPr>
        <w:tc>
          <w:tcPr>
            <w:tcW w:w="593" w:type="pct"/>
          </w:tcPr>
          <w:p w14:paraId="19E4738C" w14:textId="77777777" w:rsidR="00144E12" w:rsidRPr="00C06789" w:rsidRDefault="00144E12" w:rsidP="00144E12">
            <w:pPr>
              <w:rPr>
                <w:rFonts w:cstheme="minorHAnsi"/>
              </w:rPr>
            </w:pPr>
            <w:r w:rsidRPr="00C06789">
              <w:rPr>
                <w:rFonts w:cstheme="minorHAnsi"/>
              </w:rPr>
              <w:lastRenderedPageBreak/>
              <w:t>Guanacaste macho</w:t>
            </w:r>
          </w:p>
        </w:tc>
        <w:tc>
          <w:tcPr>
            <w:tcW w:w="972" w:type="pct"/>
          </w:tcPr>
          <w:p w14:paraId="6C31739C" w14:textId="77777777" w:rsidR="00144E12" w:rsidRPr="00C06789" w:rsidRDefault="00144E12" w:rsidP="00144E12">
            <w:pPr>
              <w:rPr>
                <w:rFonts w:cstheme="minorHAnsi"/>
              </w:rPr>
            </w:pPr>
            <w:r w:rsidRPr="00C06789">
              <w:rPr>
                <w:rFonts w:eastAsia="Arial" w:cstheme="minorHAnsi"/>
              </w:rPr>
              <w:t>El duramen es de color marrón pálido a beige amarillo dorado, a veces con vetas marrón violáceo, diferente del amarillo pálido de la albura.</w:t>
            </w:r>
          </w:p>
        </w:tc>
        <w:tc>
          <w:tcPr>
            <w:tcW w:w="557" w:type="pct"/>
          </w:tcPr>
          <w:p w14:paraId="402D18E4" w14:textId="330B6CDF" w:rsidR="00144E12" w:rsidRPr="00C06789" w:rsidRDefault="00144E12" w:rsidP="00144E12">
            <w:pPr>
              <w:rPr>
                <w:rFonts w:cstheme="minorHAnsi"/>
              </w:rPr>
            </w:pPr>
            <w:r w:rsidRPr="00C06789">
              <w:rPr>
                <w:rFonts w:eastAsia="Arial" w:cstheme="minorHAnsi"/>
              </w:rPr>
              <w:t>El grano suele ser recto o irregularmente entrelazado.</w:t>
            </w:r>
          </w:p>
        </w:tc>
        <w:tc>
          <w:tcPr>
            <w:tcW w:w="596" w:type="pct"/>
          </w:tcPr>
          <w:p w14:paraId="1D20A7FD" w14:textId="77777777" w:rsidR="00144E12" w:rsidRPr="00C06789" w:rsidRDefault="00144E12" w:rsidP="00144E12">
            <w:pPr>
              <w:rPr>
                <w:rFonts w:cstheme="minorHAnsi"/>
                <w:noProof/>
              </w:rPr>
            </w:pPr>
            <w:r w:rsidRPr="00C06789">
              <w:rPr>
                <w:rFonts w:cstheme="minorHAnsi"/>
              </w:rPr>
              <w:t>0,75</w:t>
            </w:r>
          </w:p>
        </w:tc>
        <w:tc>
          <w:tcPr>
            <w:tcW w:w="1273" w:type="pct"/>
          </w:tcPr>
          <w:p w14:paraId="08D9617E" w14:textId="77777777" w:rsidR="00144E12" w:rsidRPr="00C06789" w:rsidRDefault="00144E12" w:rsidP="00144E12">
            <w:pPr>
              <w:rPr>
                <w:rFonts w:cstheme="minorHAnsi"/>
              </w:rPr>
            </w:pPr>
            <w:r w:rsidRPr="00C06789">
              <w:rPr>
                <w:rFonts w:cstheme="minorHAnsi"/>
                <w:noProof/>
              </w:rPr>
              <w:drawing>
                <wp:anchor distT="0" distB="0" distL="114300" distR="114300" simplePos="0" relativeHeight="251683840" behindDoc="0" locked="0" layoutInCell="1" allowOverlap="1" wp14:anchorId="29652A6E" wp14:editId="118BADC3">
                  <wp:simplePos x="0" y="0"/>
                  <wp:positionH relativeFrom="column">
                    <wp:posOffset>438785</wp:posOffset>
                  </wp:positionH>
                  <wp:positionV relativeFrom="paragraph">
                    <wp:posOffset>177800</wp:posOffset>
                  </wp:positionV>
                  <wp:extent cx="1246179" cy="1873816"/>
                  <wp:effectExtent l="0" t="0" r="0" b="0"/>
                  <wp:wrapSquare wrapText="bothSides"/>
                  <wp:docPr id="2125540384" name="image6.jpg" descr="Imagen que contiene edificio, hecho de madera, hombr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Imagen que contiene edificio, hecho de madera, hombre, tabla&#10;&#10;Descripción generada automáticament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246179" cy="1873816"/>
                          </a:xfrm>
                          <a:prstGeom prst="rect">
                            <a:avLst/>
                          </a:prstGeom>
                          <a:ln/>
                        </pic:spPr>
                      </pic:pic>
                    </a:graphicData>
                  </a:graphic>
                </wp:anchor>
              </w:drawing>
            </w:r>
          </w:p>
        </w:tc>
        <w:tc>
          <w:tcPr>
            <w:tcW w:w="1009" w:type="pct"/>
          </w:tcPr>
          <w:p w14:paraId="71E10AF9" w14:textId="66A1983C" w:rsidR="00144E12" w:rsidRPr="00C06789" w:rsidRDefault="00144E12" w:rsidP="00144E12">
            <w:pPr>
              <w:spacing w:line="276" w:lineRule="auto"/>
              <w:rPr>
                <w:rFonts w:cstheme="minorHAnsi"/>
              </w:rPr>
            </w:pPr>
            <w:r w:rsidRPr="00C06789">
              <w:rPr>
                <w:rFonts w:eastAsia="Arial" w:cstheme="minorHAnsi"/>
              </w:rPr>
              <w:t>Exteriores en general, crucetas, traviesas, vivienda en general, vigas, viguetas, tablas, suelos, marcos, peldaños, revestimientos, muebles y armarios, muebles comunes, madera laminada y chapada, chapa decorativa, torneado, ornamentos, muebles torneados, herramientas, mangos de herramientas, herramientas agrícolas, embalajes, embalajes pesados, palets, contenedores, carrocerías de camiones, pisos de camiones, construcción naval, cubierta de barcos, otros e instrumentos musicales, yugo.</w:t>
            </w:r>
          </w:p>
        </w:tc>
      </w:tr>
      <w:tr w:rsidR="00144E12" w:rsidRPr="00C06789" w14:paraId="51C7DC64" w14:textId="77777777" w:rsidTr="00144E12">
        <w:trPr>
          <w:jc w:val="center"/>
        </w:trPr>
        <w:tc>
          <w:tcPr>
            <w:tcW w:w="593" w:type="pct"/>
          </w:tcPr>
          <w:p w14:paraId="78321135" w14:textId="77777777" w:rsidR="00144E12" w:rsidRPr="00C06789" w:rsidRDefault="00144E12" w:rsidP="00144E12">
            <w:pPr>
              <w:rPr>
                <w:rFonts w:cstheme="minorHAnsi"/>
              </w:rPr>
            </w:pPr>
            <w:r w:rsidRPr="00C06789">
              <w:rPr>
                <w:rFonts w:cstheme="minorHAnsi"/>
              </w:rPr>
              <w:lastRenderedPageBreak/>
              <w:t>Fosforillo</w:t>
            </w:r>
          </w:p>
        </w:tc>
        <w:tc>
          <w:tcPr>
            <w:tcW w:w="972" w:type="pct"/>
          </w:tcPr>
          <w:p w14:paraId="33CB1A30" w14:textId="2DC67F39" w:rsidR="00144E12" w:rsidRPr="00C06789" w:rsidRDefault="00144E12" w:rsidP="00144E12">
            <w:pPr>
              <w:rPr>
                <w:rFonts w:cstheme="minorHAnsi"/>
              </w:rPr>
            </w:pPr>
            <w:r w:rsidRPr="00C06789">
              <w:rPr>
                <w:rFonts w:eastAsia="Arial" w:cstheme="minorHAnsi"/>
              </w:rPr>
              <w:t>El duramen blanco o grisáceo.  La albura es de similar al color del duramen.</w:t>
            </w:r>
          </w:p>
        </w:tc>
        <w:tc>
          <w:tcPr>
            <w:tcW w:w="557" w:type="pct"/>
          </w:tcPr>
          <w:p w14:paraId="11B867B3" w14:textId="631B6A36" w:rsidR="00144E12" w:rsidRPr="00C06789" w:rsidRDefault="00144E12" w:rsidP="00144E12">
            <w:pPr>
              <w:rPr>
                <w:rFonts w:cstheme="minorHAnsi"/>
              </w:rPr>
            </w:pPr>
            <w:r w:rsidRPr="00C06789">
              <w:rPr>
                <w:rFonts w:cstheme="minorHAnsi"/>
              </w:rPr>
              <w:t>No se reporta.</w:t>
            </w:r>
          </w:p>
        </w:tc>
        <w:tc>
          <w:tcPr>
            <w:tcW w:w="596" w:type="pct"/>
          </w:tcPr>
          <w:p w14:paraId="6A6F03B5" w14:textId="77777777" w:rsidR="00144E12" w:rsidRPr="00C06789" w:rsidRDefault="00144E12" w:rsidP="00144E12">
            <w:pPr>
              <w:rPr>
                <w:rFonts w:cstheme="minorHAnsi"/>
                <w:noProof/>
              </w:rPr>
            </w:pPr>
            <w:r w:rsidRPr="00C06789">
              <w:rPr>
                <w:rFonts w:cstheme="minorHAnsi"/>
              </w:rPr>
              <w:t>0,45 a 0,55</w:t>
            </w:r>
          </w:p>
        </w:tc>
        <w:tc>
          <w:tcPr>
            <w:tcW w:w="1273" w:type="pct"/>
          </w:tcPr>
          <w:p w14:paraId="3FEE341C" w14:textId="77777777" w:rsidR="00144E12" w:rsidRPr="00C06789" w:rsidRDefault="00144E12" w:rsidP="00144E12">
            <w:pPr>
              <w:rPr>
                <w:rFonts w:cstheme="minorHAnsi"/>
              </w:rPr>
            </w:pPr>
            <w:r w:rsidRPr="00C06789">
              <w:rPr>
                <w:rFonts w:cstheme="minorHAnsi"/>
                <w:noProof/>
              </w:rPr>
              <w:drawing>
                <wp:anchor distT="0" distB="0" distL="114300" distR="114300" simplePos="0" relativeHeight="251686912" behindDoc="0" locked="0" layoutInCell="1" allowOverlap="1" wp14:anchorId="51411A6D" wp14:editId="576E9EE8">
                  <wp:simplePos x="0" y="0"/>
                  <wp:positionH relativeFrom="column">
                    <wp:posOffset>233045</wp:posOffset>
                  </wp:positionH>
                  <wp:positionV relativeFrom="paragraph">
                    <wp:posOffset>93980</wp:posOffset>
                  </wp:positionV>
                  <wp:extent cx="1611218" cy="1373857"/>
                  <wp:effectExtent l="0" t="0" r="8255" b="0"/>
                  <wp:wrapSquare wrapText="bothSides"/>
                  <wp:docPr id="2125540393" name="image79.png" descr="Puerta de mader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9.png" descr="Puerta de madera&#10;&#10;Descripción generada automáticamente con confianza media"/>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611218" cy="1373857"/>
                          </a:xfrm>
                          <a:prstGeom prst="rect">
                            <a:avLst/>
                          </a:prstGeom>
                          <a:ln/>
                        </pic:spPr>
                      </pic:pic>
                    </a:graphicData>
                  </a:graphic>
                </wp:anchor>
              </w:drawing>
            </w:r>
          </w:p>
        </w:tc>
        <w:tc>
          <w:tcPr>
            <w:tcW w:w="1009" w:type="pct"/>
          </w:tcPr>
          <w:p w14:paraId="6E9D8E15" w14:textId="77777777" w:rsidR="00144E12" w:rsidRPr="00C06789" w:rsidRDefault="00144E12" w:rsidP="00144E12">
            <w:pPr>
              <w:rPr>
                <w:rFonts w:cstheme="minorHAnsi"/>
              </w:rPr>
            </w:pPr>
            <w:r w:rsidRPr="00C06789">
              <w:rPr>
                <w:rFonts w:cstheme="minorHAnsi"/>
              </w:rPr>
              <w:t>Recomendada para elaboración de fósforos.</w:t>
            </w:r>
          </w:p>
          <w:p w14:paraId="7229D6AC" w14:textId="77777777" w:rsidR="00144E12" w:rsidRPr="00C06789" w:rsidRDefault="00144E12" w:rsidP="00144E12">
            <w:pPr>
              <w:rPr>
                <w:rFonts w:cstheme="minorHAnsi"/>
              </w:rPr>
            </w:pPr>
          </w:p>
          <w:p w14:paraId="69C5C244" w14:textId="77777777" w:rsidR="00144E12" w:rsidRPr="00C06789" w:rsidRDefault="00144E12" w:rsidP="00144E12">
            <w:pPr>
              <w:rPr>
                <w:rFonts w:cstheme="minorHAnsi"/>
              </w:rPr>
            </w:pPr>
          </w:p>
          <w:p w14:paraId="2B139C4C" w14:textId="77777777" w:rsidR="00144E12" w:rsidRPr="00C06789" w:rsidRDefault="00144E12" w:rsidP="00144E12">
            <w:pPr>
              <w:rPr>
                <w:rFonts w:cstheme="minorHAnsi"/>
              </w:rPr>
            </w:pPr>
          </w:p>
          <w:p w14:paraId="3051EB97" w14:textId="2A623EB4" w:rsidR="00144E12" w:rsidRPr="00C06789" w:rsidRDefault="00144E12" w:rsidP="00144E12">
            <w:pPr>
              <w:rPr>
                <w:rFonts w:cstheme="minorHAnsi"/>
              </w:rPr>
            </w:pPr>
          </w:p>
        </w:tc>
      </w:tr>
      <w:tr w:rsidR="00144E12" w:rsidRPr="00C06789" w14:paraId="79D98261" w14:textId="77777777" w:rsidTr="00144E12">
        <w:trPr>
          <w:jc w:val="center"/>
        </w:trPr>
        <w:tc>
          <w:tcPr>
            <w:tcW w:w="593" w:type="pct"/>
          </w:tcPr>
          <w:p w14:paraId="7B5ECEAD" w14:textId="77777777" w:rsidR="00144E12" w:rsidRPr="00C06789" w:rsidRDefault="00144E12" w:rsidP="00144E12">
            <w:pPr>
              <w:rPr>
                <w:rFonts w:cstheme="minorHAnsi"/>
              </w:rPr>
            </w:pPr>
            <w:r w:rsidRPr="00C06789">
              <w:rPr>
                <w:rFonts w:cstheme="minorHAnsi"/>
              </w:rPr>
              <w:t>Gavilán</w:t>
            </w:r>
          </w:p>
        </w:tc>
        <w:tc>
          <w:tcPr>
            <w:tcW w:w="972" w:type="pct"/>
          </w:tcPr>
          <w:p w14:paraId="7F2BC7B1" w14:textId="77777777" w:rsidR="00144E12" w:rsidRPr="00C06789" w:rsidRDefault="00144E12" w:rsidP="00144E12">
            <w:pPr>
              <w:rPr>
                <w:rFonts w:eastAsia="Arial" w:cstheme="minorHAnsi"/>
              </w:rPr>
            </w:pPr>
            <w:r w:rsidRPr="00C06789">
              <w:rPr>
                <w:rFonts w:eastAsia="Arial" w:cstheme="minorHAnsi"/>
              </w:rPr>
              <w:t>La albura</w:t>
            </w:r>
            <w:r w:rsidRPr="00C06789">
              <w:rPr>
                <w:rFonts w:ascii="Arial" w:eastAsia="Times New Roman" w:hAnsi="Arial" w:cs="Arial"/>
                <w:color w:val="4B3D3F"/>
                <w:lang w:eastAsia="es-ES_tradnl"/>
              </w:rPr>
              <w:t xml:space="preserve"> </w:t>
            </w:r>
            <w:r w:rsidRPr="00C06789">
              <w:rPr>
                <w:rFonts w:eastAsia="Arial" w:cstheme="minorHAnsi"/>
              </w:rPr>
              <w:t xml:space="preserve">es rosada, el duramen cambia gradualmente a marrón rojizo.        </w:t>
            </w:r>
          </w:p>
        </w:tc>
        <w:tc>
          <w:tcPr>
            <w:tcW w:w="557" w:type="pct"/>
          </w:tcPr>
          <w:p w14:paraId="4D98D373" w14:textId="77777777" w:rsidR="00144E12" w:rsidRPr="00C06789" w:rsidRDefault="00144E12" w:rsidP="00144E12">
            <w:pPr>
              <w:rPr>
                <w:rFonts w:eastAsia="Arial" w:cstheme="minorHAnsi"/>
              </w:rPr>
            </w:pPr>
            <w:r w:rsidRPr="00C06789">
              <w:rPr>
                <w:rFonts w:eastAsia="Arial" w:cstheme="minorHAnsi"/>
              </w:rPr>
              <w:t>La dirección del grano es de recto a ligeramente entrelazado.</w:t>
            </w:r>
          </w:p>
        </w:tc>
        <w:tc>
          <w:tcPr>
            <w:tcW w:w="596" w:type="pct"/>
          </w:tcPr>
          <w:p w14:paraId="7AF4D03F" w14:textId="77777777" w:rsidR="00144E12" w:rsidRPr="00C06789" w:rsidRDefault="00144E12" w:rsidP="00144E12">
            <w:pPr>
              <w:rPr>
                <w:rFonts w:cstheme="minorHAnsi"/>
              </w:rPr>
            </w:pPr>
            <w:r w:rsidRPr="00C06789">
              <w:rPr>
                <w:rFonts w:eastAsia="Arial" w:cstheme="minorHAnsi"/>
              </w:rPr>
              <w:t xml:space="preserve">0,70  </w:t>
            </w:r>
          </w:p>
        </w:tc>
        <w:tc>
          <w:tcPr>
            <w:tcW w:w="1273" w:type="pct"/>
          </w:tcPr>
          <w:p w14:paraId="1CE5E930" w14:textId="77777777" w:rsidR="00144E12" w:rsidRPr="00C06789" w:rsidRDefault="00144E12" w:rsidP="00144E12">
            <w:pPr>
              <w:rPr>
                <w:rFonts w:cstheme="minorHAnsi"/>
                <w:noProof/>
              </w:rPr>
            </w:pPr>
            <w:r w:rsidRPr="00C06789">
              <w:rPr>
                <w:rFonts w:ascii="Arial" w:hAnsi="Arial" w:cs="Arial"/>
                <w:noProof/>
              </w:rPr>
              <w:drawing>
                <wp:anchor distT="0" distB="0" distL="114300" distR="114300" simplePos="0" relativeHeight="251682816" behindDoc="1" locked="0" layoutInCell="1" allowOverlap="1" wp14:anchorId="0D6B4711" wp14:editId="7CBD9F0D">
                  <wp:simplePos x="0" y="0"/>
                  <wp:positionH relativeFrom="column">
                    <wp:posOffset>288290</wp:posOffset>
                  </wp:positionH>
                  <wp:positionV relativeFrom="paragraph">
                    <wp:posOffset>114300</wp:posOffset>
                  </wp:positionV>
                  <wp:extent cx="1466850" cy="1715770"/>
                  <wp:effectExtent l="0" t="0" r="0" b="0"/>
                  <wp:wrapTight wrapText="bothSides">
                    <wp:wrapPolygon edited="0">
                      <wp:start x="0" y="0"/>
                      <wp:lineTo x="0" y="21344"/>
                      <wp:lineTo x="21319" y="21344"/>
                      <wp:lineTo x="21319" y="0"/>
                      <wp:lineTo x="0" y="0"/>
                    </wp:wrapPolygon>
                  </wp:wrapTight>
                  <wp:docPr id="292443999" name="Imagen 1" descr="Pentaclethra macroloba – Gavilán – Holyston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aclethra macroloba – Gavilán – Holystone Grou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72" r="6736"/>
                          <a:stretch/>
                        </pic:blipFill>
                        <pic:spPr bwMode="auto">
                          <a:xfrm>
                            <a:off x="0" y="0"/>
                            <a:ext cx="146685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9" w:type="pct"/>
          </w:tcPr>
          <w:p w14:paraId="65436238" w14:textId="42A5863B" w:rsidR="00144E12" w:rsidRPr="00C06789" w:rsidRDefault="00144E12" w:rsidP="00144E12">
            <w:pPr>
              <w:spacing w:line="276" w:lineRule="auto"/>
              <w:rPr>
                <w:rFonts w:eastAsia="Arial" w:cstheme="minorHAnsi"/>
              </w:rPr>
            </w:pPr>
            <w:r w:rsidRPr="00C06789">
              <w:rPr>
                <w:rFonts w:eastAsia="Arial" w:cstheme="minorHAnsi"/>
              </w:rPr>
              <w:t>Vivienda en general, vigas, viguetas, tableros, herrajes, muebles y armarios, madera laminada y chapada, embalajes.</w:t>
            </w:r>
          </w:p>
          <w:p w14:paraId="651BE2D2" w14:textId="77777777" w:rsidR="00144E12" w:rsidRPr="00C06789" w:rsidRDefault="00144E12" w:rsidP="00144E12">
            <w:pPr>
              <w:rPr>
                <w:rFonts w:cstheme="minorHAnsi"/>
              </w:rPr>
            </w:pPr>
          </w:p>
        </w:tc>
      </w:tr>
      <w:tr w:rsidR="00144E12" w:rsidRPr="00C06789" w14:paraId="15FB1FFF" w14:textId="77777777" w:rsidTr="00144E12">
        <w:trPr>
          <w:jc w:val="center"/>
        </w:trPr>
        <w:tc>
          <w:tcPr>
            <w:tcW w:w="593" w:type="pct"/>
          </w:tcPr>
          <w:p w14:paraId="286BB941" w14:textId="77777777" w:rsidR="00144E12" w:rsidRPr="00C06789" w:rsidRDefault="00144E12" w:rsidP="004539FD">
            <w:pPr>
              <w:ind w:right="-221"/>
              <w:rPr>
                <w:rFonts w:cstheme="minorHAnsi"/>
              </w:rPr>
            </w:pPr>
            <w:r w:rsidRPr="00C06789">
              <w:rPr>
                <w:rFonts w:cstheme="minorHAnsi"/>
              </w:rPr>
              <w:lastRenderedPageBreak/>
              <w:t>Tamarindo</w:t>
            </w:r>
          </w:p>
        </w:tc>
        <w:tc>
          <w:tcPr>
            <w:tcW w:w="972" w:type="pct"/>
          </w:tcPr>
          <w:p w14:paraId="47AEA963" w14:textId="77777777" w:rsidR="00144E12" w:rsidRPr="00C06789" w:rsidRDefault="00144E12" w:rsidP="004539FD">
            <w:pPr>
              <w:rPr>
                <w:rFonts w:eastAsia="Arial" w:cstheme="minorHAnsi"/>
              </w:rPr>
            </w:pPr>
            <w:r w:rsidRPr="00C06789">
              <w:rPr>
                <w:rFonts w:eastAsia="Arial" w:cstheme="minorHAnsi"/>
              </w:rPr>
              <w:t>La albura es de color amarillo blanquecino y el duramen es de un marrón uniforme a marrón rojizo con una demarcación muy distinta entre ambas capas.</w:t>
            </w:r>
          </w:p>
        </w:tc>
        <w:tc>
          <w:tcPr>
            <w:tcW w:w="557" w:type="pct"/>
          </w:tcPr>
          <w:p w14:paraId="12A50C57" w14:textId="77777777" w:rsidR="00144E12" w:rsidRPr="00C06789" w:rsidRDefault="00144E12" w:rsidP="004539FD">
            <w:pPr>
              <w:rPr>
                <w:rFonts w:eastAsia="Arial" w:cstheme="minorHAnsi"/>
              </w:rPr>
            </w:pPr>
            <w:r w:rsidRPr="00C06789">
              <w:rPr>
                <w:rFonts w:eastAsia="Arial" w:cstheme="minorHAnsi"/>
              </w:rPr>
              <w:t>Grano recto a entrelazado.</w:t>
            </w:r>
          </w:p>
        </w:tc>
        <w:tc>
          <w:tcPr>
            <w:tcW w:w="596" w:type="pct"/>
          </w:tcPr>
          <w:p w14:paraId="60D7231F" w14:textId="77777777" w:rsidR="00144E12" w:rsidRPr="00C06789" w:rsidRDefault="00144E12" w:rsidP="004539FD">
            <w:pPr>
              <w:rPr>
                <w:rFonts w:cstheme="minorHAnsi"/>
              </w:rPr>
            </w:pPr>
            <w:r w:rsidRPr="00C06789">
              <w:rPr>
                <w:rFonts w:cstheme="minorHAnsi"/>
              </w:rPr>
              <w:t>0,83</w:t>
            </w:r>
          </w:p>
        </w:tc>
        <w:tc>
          <w:tcPr>
            <w:tcW w:w="1273" w:type="pct"/>
          </w:tcPr>
          <w:p w14:paraId="386B3AF9" w14:textId="77777777" w:rsidR="00144E12" w:rsidRPr="00C06789" w:rsidRDefault="00144E12" w:rsidP="004539FD">
            <w:pPr>
              <w:rPr>
                <w:rFonts w:cstheme="minorHAnsi"/>
                <w:noProof/>
              </w:rPr>
            </w:pPr>
            <w:r w:rsidRPr="00C06789">
              <w:fldChar w:fldCharType="begin"/>
            </w:r>
            <w:r w:rsidRPr="00C06789">
              <w:instrText xml:space="preserve"> INCLUDEPICTURE "https://holystonegroup.com/wp-content/uploads/2021/10/Tamarindo-768x768.jpeg" \* MERGEFORMATINET </w:instrText>
            </w:r>
            <w:r w:rsidRPr="00C06789">
              <w:fldChar w:fldCharType="separate"/>
            </w:r>
            <w:r w:rsidRPr="00C06789">
              <w:rPr>
                <w:noProof/>
              </w:rPr>
              <w:drawing>
                <wp:inline distT="0" distB="0" distL="0" distR="0" wp14:anchorId="6B4A5C55" wp14:editId="1EC52BA2">
                  <wp:extent cx="1371600" cy="1595120"/>
                  <wp:effectExtent l="0" t="0" r="0" b="5080"/>
                  <wp:docPr id="1054284972" name="Imagen 37" descr="Dialium guianensis – Tama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alium guianensis – Tamarind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42" r="5372"/>
                          <a:stretch/>
                        </pic:blipFill>
                        <pic:spPr bwMode="auto">
                          <a:xfrm flipH="1">
                            <a:off x="0" y="0"/>
                            <a:ext cx="1456186" cy="1693490"/>
                          </a:xfrm>
                          <a:prstGeom prst="rect">
                            <a:avLst/>
                          </a:prstGeom>
                          <a:noFill/>
                          <a:ln>
                            <a:noFill/>
                          </a:ln>
                          <a:extLst>
                            <a:ext uri="{53640926-AAD7-44D8-BBD7-CCE9431645EC}">
                              <a14:shadowObscured xmlns:a14="http://schemas.microsoft.com/office/drawing/2010/main"/>
                            </a:ext>
                          </a:extLst>
                        </pic:spPr>
                      </pic:pic>
                    </a:graphicData>
                  </a:graphic>
                </wp:inline>
              </w:drawing>
            </w:r>
            <w:r w:rsidRPr="00C06789">
              <w:fldChar w:fldCharType="end"/>
            </w:r>
          </w:p>
        </w:tc>
        <w:tc>
          <w:tcPr>
            <w:tcW w:w="1009" w:type="pct"/>
          </w:tcPr>
          <w:p w14:paraId="5857F749" w14:textId="6ABE78B3" w:rsidR="00144E12" w:rsidRPr="00C06789" w:rsidRDefault="00144E12" w:rsidP="004539FD">
            <w:pPr>
              <w:rPr>
                <w:rFonts w:asciiTheme="minorHAnsi" w:eastAsia="Arial" w:hAnsiTheme="minorHAnsi" w:cstheme="minorHAnsi"/>
                <w:lang w:eastAsia="en-US"/>
              </w:rPr>
            </w:pPr>
            <w:r w:rsidRPr="00C06789">
              <w:rPr>
                <w:rFonts w:eastAsia="Arial" w:cstheme="minorHAnsi"/>
              </w:rPr>
              <w:t>Construcción pesada y construcción marina. Madera muy resistente al ataque del comején. Construcciones exteriores.</w:t>
            </w:r>
            <w:r w:rsidR="004539FD" w:rsidRPr="00C06789">
              <w:rPr>
                <w:rFonts w:eastAsia="Arial" w:cstheme="minorHAnsi"/>
              </w:rPr>
              <w:t xml:space="preserve"> </w:t>
            </w:r>
            <w:r w:rsidRPr="00C06789">
              <w:rPr>
                <w:rFonts w:eastAsia="Arial" w:cstheme="minorHAnsi"/>
              </w:rPr>
              <w:t>Sobres de muebles</w:t>
            </w:r>
            <w:r w:rsidR="004539FD" w:rsidRPr="00C06789">
              <w:rPr>
                <w:rFonts w:eastAsia="Arial" w:cstheme="minorHAnsi"/>
              </w:rPr>
              <w:t xml:space="preserve">. </w:t>
            </w:r>
            <w:r w:rsidRPr="00C06789">
              <w:rPr>
                <w:rFonts w:asciiTheme="minorHAnsi" w:eastAsia="Arial" w:hAnsiTheme="minorHAnsi" w:cstheme="minorHAnsi"/>
                <w:lang w:eastAsia="en-US"/>
              </w:rPr>
              <w:t>Construcción marina, pisos y chapa decorativa</w:t>
            </w:r>
            <w:r w:rsidR="004539FD" w:rsidRPr="00C06789">
              <w:rPr>
                <w:rFonts w:asciiTheme="minorHAnsi" w:eastAsia="Arial" w:hAnsiTheme="minorHAnsi" w:cstheme="minorHAnsi"/>
                <w:lang w:eastAsia="en-US"/>
              </w:rPr>
              <w:t>.</w:t>
            </w:r>
          </w:p>
          <w:p w14:paraId="41B69EE9" w14:textId="77777777" w:rsidR="00144E12" w:rsidRPr="00C06789" w:rsidRDefault="00144E12" w:rsidP="004539FD">
            <w:pPr>
              <w:rPr>
                <w:rFonts w:cstheme="minorHAnsi"/>
              </w:rPr>
            </w:pPr>
          </w:p>
        </w:tc>
      </w:tr>
    </w:tbl>
    <w:p w14:paraId="38910EFC" w14:textId="77777777" w:rsidR="007932E1" w:rsidRPr="00C06789" w:rsidRDefault="007932E1" w:rsidP="00313531">
      <w:pPr>
        <w:rPr>
          <w:rFonts w:asciiTheme="minorHAnsi" w:hAnsiTheme="minorHAnsi" w:cstheme="minorHAnsi"/>
        </w:rPr>
        <w:sectPr w:rsidR="007932E1" w:rsidRPr="00C06789" w:rsidSect="00EA29C1">
          <w:type w:val="continuous"/>
          <w:pgSz w:w="16838" w:h="11906" w:orient="landscape"/>
          <w:pgMar w:top="1701" w:right="1418" w:bottom="1701" w:left="1418" w:header="720" w:footer="720" w:gutter="0"/>
          <w:cols w:space="720"/>
        </w:sectPr>
      </w:pPr>
    </w:p>
    <w:p w14:paraId="51916F85" w14:textId="6DB5E499" w:rsidR="00D63EB2" w:rsidRPr="00C06789" w:rsidRDefault="004346DE" w:rsidP="004539FD">
      <w:pPr>
        <w:rPr>
          <w:rFonts w:asciiTheme="minorHAnsi" w:hAnsiTheme="minorHAnsi" w:cstheme="minorHAnsi"/>
        </w:rPr>
      </w:pPr>
      <w:r w:rsidRPr="00C06789">
        <w:rPr>
          <w:rFonts w:asciiTheme="minorHAnsi" w:hAnsiTheme="minorHAnsi" w:cstheme="minorHAnsi"/>
        </w:rPr>
        <w:lastRenderedPageBreak/>
        <w:t xml:space="preserve">Del cuadro anterior se deriva que las siguientes especies podrían ser utilizadas en productos livianos, de dimensiones cortas y angostas, tales como cajones, partes de artesanía, elementos torneados y similares: </w:t>
      </w:r>
      <w:r w:rsidR="004539FD" w:rsidRPr="00C06789">
        <w:t>j</w:t>
      </w:r>
      <w:r w:rsidRPr="00C06789">
        <w:t>obo</w:t>
      </w:r>
      <w:r w:rsidR="00B34BC3" w:rsidRPr="00C06789">
        <w:t xml:space="preserve">, </w:t>
      </w:r>
      <w:r w:rsidR="004539FD" w:rsidRPr="00C06789">
        <w:t>g</w:t>
      </w:r>
      <w:r w:rsidRPr="00C06789">
        <w:t>uácimo</w:t>
      </w:r>
      <w:r w:rsidR="00B34BC3" w:rsidRPr="00C06789">
        <w:t xml:space="preserve">, </w:t>
      </w:r>
      <w:r w:rsidR="004539FD" w:rsidRPr="00C06789">
        <w:t>l</w:t>
      </w:r>
      <w:r w:rsidRPr="00C06789">
        <w:t>aurel</w:t>
      </w:r>
      <w:r w:rsidR="00B34BC3" w:rsidRPr="00C06789">
        <w:t xml:space="preserve">, </w:t>
      </w:r>
      <w:r w:rsidR="004539FD" w:rsidRPr="00C06789">
        <w:t>j</w:t>
      </w:r>
      <w:r w:rsidRPr="00C06789">
        <w:t>iñocuabe</w:t>
      </w:r>
      <w:r w:rsidR="00B34BC3" w:rsidRPr="00C06789">
        <w:t xml:space="preserve"> y </w:t>
      </w:r>
      <w:r w:rsidR="004539FD" w:rsidRPr="00C06789">
        <w:t>f</w:t>
      </w:r>
      <w:r w:rsidRPr="00C06789">
        <w:t>osforillo</w:t>
      </w:r>
      <w:r w:rsidR="004539FD" w:rsidRPr="00C06789">
        <w:t xml:space="preserve">. </w:t>
      </w:r>
      <w:r w:rsidR="00912403" w:rsidRPr="00C06789">
        <w:rPr>
          <w:rFonts w:asciiTheme="minorHAnsi" w:hAnsiTheme="minorHAnsi" w:cstheme="minorHAnsi"/>
        </w:rPr>
        <w:t>Además, estas especies normalmente son de poca resistencia natural y requerirán tratamientos adecuados de preservación</w:t>
      </w:r>
      <w:r w:rsidRPr="00C06789">
        <w:rPr>
          <w:rFonts w:asciiTheme="minorHAnsi" w:hAnsiTheme="minorHAnsi" w:cstheme="minorHAnsi"/>
        </w:rPr>
        <w:t xml:space="preserve"> si se quisieran utilizar para aplicaciones sujetas a la intemperie.</w:t>
      </w:r>
    </w:p>
    <w:p w14:paraId="53702592" w14:textId="49E4F4E0" w:rsidR="00D63EB2" w:rsidRPr="00C06789" w:rsidRDefault="00481354">
      <w:pPr>
        <w:rPr>
          <w:rFonts w:asciiTheme="minorHAnsi" w:hAnsiTheme="minorHAnsi" w:cstheme="minorHAnsi"/>
        </w:rPr>
      </w:pPr>
      <w:r w:rsidRPr="00C06789">
        <w:rPr>
          <w:rFonts w:asciiTheme="minorHAnsi" w:hAnsiTheme="minorHAnsi" w:cstheme="minorHAnsi"/>
        </w:rPr>
        <w:t>Es importante resaltar que la</w:t>
      </w:r>
      <w:r w:rsidR="006C1750" w:rsidRPr="00C06789">
        <w:rPr>
          <w:rFonts w:asciiTheme="minorHAnsi" w:hAnsiTheme="minorHAnsi" w:cstheme="minorHAnsi"/>
        </w:rPr>
        <w:t xml:space="preserve"> madera de </w:t>
      </w:r>
      <w:r w:rsidRPr="00C06789">
        <w:rPr>
          <w:rFonts w:asciiTheme="minorHAnsi" w:hAnsiTheme="minorHAnsi" w:cstheme="minorHAnsi"/>
        </w:rPr>
        <w:t>laurel</w:t>
      </w:r>
      <w:r w:rsidR="006C1750" w:rsidRPr="00C06789">
        <w:rPr>
          <w:rFonts w:asciiTheme="minorHAnsi" w:hAnsiTheme="minorHAnsi" w:cstheme="minorHAnsi"/>
        </w:rPr>
        <w:t xml:space="preserve"> es una especie con relativo alto valor en la industria maderera costarricense, pero que deberá de ser evaluada cuando su procedencia sea de bosque secundario, por causa de las diferencias </w:t>
      </w:r>
      <w:r w:rsidRPr="00C06789">
        <w:rPr>
          <w:rFonts w:asciiTheme="minorHAnsi" w:hAnsiTheme="minorHAnsi" w:cstheme="minorHAnsi"/>
        </w:rPr>
        <w:t xml:space="preserve">físico-mecánicas </w:t>
      </w:r>
      <w:r w:rsidR="006C1750" w:rsidRPr="00C06789">
        <w:rPr>
          <w:rFonts w:asciiTheme="minorHAnsi" w:hAnsiTheme="minorHAnsi" w:cstheme="minorHAnsi"/>
        </w:rPr>
        <w:t xml:space="preserve">que pueda presentar con respecto a la madera </w:t>
      </w:r>
      <w:r w:rsidR="00B34BC3" w:rsidRPr="00C06789">
        <w:rPr>
          <w:rFonts w:asciiTheme="minorHAnsi" w:hAnsiTheme="minorHAnsi" w:cstheme="minorHAnsi"/>
        </w:rPr>
        <w:t xml:space="preserve">proveniente de </w:t>
      </w:r>
      <w:r w:rsidRPr="00C06789">
        <w:rPr>
          <w:rFonts w:asciiTheme="minorHAnsi" w:hAnsiTheme="minorHAnsi" w:cstheme="minorHAnsi"/>
        </w:rPr>
        <w:t xml:space="preserve">otras fuentes de abastecimiento con </w:t>
      </w:r>
      <w:r w:rsidR="00B34BC3" w:rsidRPr="00C06789">
        <w:rPr>
          <w:rFonts w:asciiTheme="minorHAnsi" w:hAnsiTheme="minorHAnsi" w:cstheme="minorHAnsi"/>
        </w:rPr>
        <w:t>árboles</w:t>
      </w:r>
      <w:r w:rsidR="006C1750" w:rsidRPr="00C06789">
        <w:rPr>
          <w:rFonts w:asciiTheme="minorHAnsi" w:hAnsiTheme="minorHAnsi" w:cstheme="minorHAnsi"/>
        </w:rPr>
        <w:t xml:space="preserve"> más maduros.</w:t>
      </w:r>
    </w:p>
    <w:p w14:paraId="37E2849F" w14:textId="7CBAF122" w:rsidR="00D63EB2" w:rsidRPr="00C06789" w:rsidRDefault="006C1750" w:rsidP="00481354">
      <w:pPr>
        <w:rPr>
          <w:rFonts w:asciiTheme="minorHAnsi" w:hAnsiTheme="minorHAnsi" w:cstheme="minorHAnsi"/>
        </w:rPr>
      </w:pPr>
      <w:r w:rsidRPr="00C06789">
        <w:rPr>
          <w:rFonts w:asciiTheme="minorHAnsi" w:hAnsiTheme="minorHAnsi" w:cstheme="minorHAnsi"/>
        </w:rPr>
        <w:t xml:space="preserve">Las maderas más pesadas, duras y con alguna dificultad para tornear y laminar, </w:t>
      </w:r>
      <w:r w:rsidR="00481354" w:rsidRPr="00C06789">
        <w:rPr>
          <w:rFonts w:asciiTheme="minorHAnsi" w:hAnsiTheme="minorHAnsi" w:cstheme="minorHAnsi"/>
        </w:rPr>
        <w:t>pueden ser utilizadas en</w:t>
      </w:r>
      <w:r w:rsidRPr="00C06789">
        <w:rPr>
          <w:rFonts w:asciiTheme="minorHAnsi" w:hAnsiTheme="minorHAnsi" w:cstheme="minorHAnsi"/>
        </w:rPr>
        <w:t xml:space="preserve"> la construcción, elementos de carpintería como artesones</w:t>
      </w:r>
      <w:r w:rsidR="00481354" w:rsidRPr="00C06789">
        <w:rPr>
          <w:rFonts w:asciiTheme="minorHAnsi" w:hAnsiTheme="minorHAnsi" w:cstheme="minorHAnsi"/>
        </w:rPr>
        <w:t>,</w:t>
      </w:r>
      <w:r w:rsidRPr="00C06789">
        <w:rPr>
          <w:rFonts w:asciiTheme="minorHAnsi" w:hAnsiTheme="minorHAnsi" w:cstheme="minorHAnsi"/>
        </w:rPr>
        <w:t xml:space="preserve"> partes de puertas y marcos de ventana. Estas son el </w:t>
      </w:r>
      <w:r w:rsidR="00481354" w:rsidRPr="00C06789">
        <w:rPr>
          <w:rFonts w:asciiTheme="minorHAnsi" w:hAnsiTheme="minorHAnsi" w:cstheme="minorHAnsi"/>
        </w:rPr>
        <w:t>c</w:t>
      </w:r>
      <w:r w:rsidRPr="00C06789">
        <w:rPr>
          <w:rFonts w:asciiTheme="minorHAnsi" w:hAnsiTheme="minorHAnsi" w:cstheme="minorHAnsi"/>
        </w:rPr>
        <w:t>anfín</w:t>
      </w:r>
      <w:r w:rsidR="00B34BC3" w:rsidRPr="00C06789">
        <w:rPr>
          <w:rFonts w:asciiTheme="minorHAnsi" w:hAnsiTheme="minorHAnsi" w:cstheme="minorHAnsi"/>
        </w:rPr>
        <w:t xml:space="preserve">, </w:t>
      </w:r>
      <w:r w:rsidR="00481354" w:rsidRPr="00C06789">
        <w:rPr>
          <w:rFonts w:asciiTheme="minorHAnsi" w:hAnsiTheme="minorHAnsi" w:cstheme="minorHAnsi"/>
        </w:rPr>
        <w:t>g</w:t>
      </w:r>
      <w:r w:rsidRPr="00C06789">
        <w:rPr>
          <w:rFonts w:asciiTheme="minorHAnsi" w:hAnsiTheme="minorHAnsi" w:cstheme="minorHAnsi"/>
        </w:rPr>
        <w:t>avilán</w:t>
      </w:r>
      <w:r w:rsidR="00FC0765" w:rsidRPr="00C06789">
        <w:rPr>
          <w:rFonts w:asciiTheme="minorHAnsi" w:hAnsiTheme="minorHAnsi" w:cstheme="minorHAnsi"/>
        </w:rPr>
        <w:t xml:space="preserve">, </w:t>
      </w:r>
      <w:r w:rsidR="00481354" w:rsidRPr="00C06789">
        <w:rPr>
          <w:rFonts w:asciiTheme="minorHAnsi" w:hAnsiTheme="minorHAnsi" w:cstheme="minorHAnsi"/>
        </w:rPr>
        <w:t>g</w:t>
      </w:r>
      <w:r w:rsidRPr="00C06789">
        <w:rPr>
          <w:rFonts w:asciiTheme="minorHAnsi" w:hAnsiTheme="minorHAnsi" w:cstheme="minorHAnsi"/>
        </w:rPr>
        <w:t xml:space="preserve">uanacaste </w:t>
      </w:r>
      <w:r w:rsidR="00481354" w:rsidRPr="00C06789">
        <w:rPr>
          <w:rFonts w:asciiTheme="minorHAnsi" w:hAnsiTheme="minorHAnsi" w:cstheme="minorHAnsi"/>
        </w:rPr>
        <w:t>m</w:t>
      </w:r>
      <w:r w:rsidRPr="00C06789">
        <w:rPr>
          <w:rFonts w:asciiTheme="minorHAnsi" w:hAnsiTheme="minorHAnsi" w:cstheme="minorHAnsi"/>
        </w:rPr>
        <w:t>acho</w:t>
      </w:r>
      <w:r w:rsidR="00FC0765" w:rsidRPr="00C06789">
        <w:rPr>
          <w:rFonts w:asciiTheme="minorHAnsi" w:hAnsiTheme="minorHAnsi" w:cstheme="minorHAnsi"/>
        </w:rPr>
        <w:t xml:space="preserve"> y </w:t>
      </w:r>
      <w:r w:rsidR="00481354" w:rsidRPr="00C06789">
        <w:rPr>
          <w:rFonts w:asciiTheme="minorHAnsi" w:hAnsiTheme="minorHAnsi" w:cstheme="minorHAnsi"/>
        </w:rPr>
        <w:t>t</w:t>
      </w:r>
      <w:r w:rsidRPr="00C06789">
        <w:rPr>
          <w:rFonts w:asciiTheme="minorHAnsi" w:hAnsiTheme="minorHAnsi" w:cstheme="minorHAnsi"/>
        </w:rPr>
        <w:t>amarindo</w:t>
      </w:r>
      <w:r w:rsidR="00481354" w:rsidRPr="00C06789">
        <w:rPr>
          <w:rFonts w:asciiTheme="minorHAnsi" w:hAnsiTheme="minorHAnsi" w:cstheme="minorHAnsi"/>
        </w:rPr>
        <w:t xml:space="preserve">. </w:t>
      </w:r>
      <w:r w:rsidRPr="00C06789">
        <w:rPr>
          <w:rFonts w:asciiTheme="minorHAnsi" w:hAnsiTheme="minorHAnsi" w:cstheme="minorHAnsi"/>
        </w:rPr>
        <w:t xml:space="preserve">El guanacaste macho y el gavilán históricamente se consideran en el mercado costarricense como maderas semiduras, usadas normalmente como madera de cuadro en estructuras. El gavilán ha sido utilizado para tableros laminados o para alma de puertas, por su facilidad de encolado y estabilidad dimensional una vez secado al horno. </w:t>
      </w:r>
    </w:p>
    <w:p w14:paraId="2B9ADE19" w14:textId="5615A56C" w:rsidR="00D63EB2" w:rsidRPr="00C06789" w:rsidRDefault="00000000" w:rsidP="00F767CD">
      <w:pPr>
        <w:pStyle w:val="Ttulo2"/>
      </w:pPr>
      <w:bookmarkStart w:id="30" w:name="_heading=h.35nkun2" w:colFirst="0" w:colLast="0"/>
      <w:bookmarkStart w:id="31" w:name="_heading=h.44sinio" w:colFirst="0" w:colLast="0"/>
      <w:bookmarkStart w:id="32" w:name="_heading=h.2jxsxqh" w:colFirst="0" w:colLast="0"/>
      <w:bookmarkStart w:id="33" w:name="_heading=h.z337ya" w:colFirst="0" w:colLast="0"/>
      <w:bookmarkStart w:id="34" w:name="_Toc157684682"/>
      <w:bookmarkEnd w:id="30"/>
      <w:bookmarkEnd w:id="31"/>
      <w:bookmarkEnd w:id="32"/>
      <w:bookmarkEnd w:id="33"/>
      <w:r w:rsidRPr="00C06789">
        <w:t>Diseño de Productos innovadores</w:t>
      </w:r>
      <w:bookmarkEnd w:id="34"/>
      <w:r w:rsidRPr="00C06789">
        <w:t xml:space="preserve"> </w:t>
      </w:r>
    </w:p>
    <w:p w14:paraId="1F8BE1CD" w14:textId="4DD32E38" w:rsidR="00D63EB2" w:rsidRPr="00C06789" w:rsidRDefault="00481354" w:rsidP="00481354">
      <w:r w:rsidRPr="00C06789">
        <w:rPr>
          <w:rFonts w:asciiTheme="minorHAnsi" w:hAnsiTheme="minorHAnsi" w:cstheme="minorHAnsi"/>
        </w:rPr>
        <w:t xml:space="preserve">Tal y como se describió en la metodología la etapa de diseño obtuvo resultados importantes de las tres estrategias, lo cual permitió </w:t>
      </w:r>
      <w:r w:rsidR="001E028B" w:rsidRPr="00C06789">
        <w:rPr>
          <w:rFonts w:asciiTheme="minorHAnsi" w:hAnsiTheme="minorHAnsi" w:cstheme="minorHAnsi"/>
        </w:rPr>
        <w:t xml:space="preserve">obtener </w:t>
      </w:r>
      <w:r w:rsidRPr="00C06789">
        <w:rPr>
          <w:rFonts w:asciiTheme="minorHAnsi" w:hAnsiTheme="minorHAnsi" w:cstheme="minorHAnsi"/>
        </w:rPr>
        <w:t>los ocho</w:t>
      </w:r>
      <w:r w:rsidR="001E028B" w:rsidRPr="00C06789">
        <w:rPr>
          <w:rFonts w:asciiTheme="minorHAnsi" w:hAnsiTheme="minorHAnsi" w:cstheme="minorHAnsi"/>
        </w:rPr>
        <w:t xml:space="preserve"> diseños de productos innovadores, basados en especies de madera</w:t>
      </w:r>
      <w:r w:rsidRPr="00C06789">
        <w:rPr>
          <w:rFonts w:asciiTheme="minorHAnsi" w:hAnsiTheme="minorHAnsi" w:cstheme="minorHAnsi"/>
        </w:rPr>
        <w:t>, los cuales se describirán en las siguientes secciones del documento.</w:t>
      </w:r>
    </w:p>
    <w:p w14:paraId="39DA0A82" w14:textId="5DF7F53F" w:rsidR="00D63EB2" w:rsidRPr="00C06789" w:rsidRDefault="00481354" w:rsidP="006D6F5C">
      <w:pPr>
        <w:pStyle w:val="Ttulo3"/>
        <w:numPr>
          <w:ilvl w:val="2"/>
          <w:numId w:val="110"/>
        </w:numPr>
      </w:pPr>
      <w:bookmarkStart w:id="35" w:name="_Toc157684683"/>
      <w:r w:rsidRPr="00C06789">
        <w:t xml:space="preserve">Selección y descripción de los </w:t>
      </w:r>
      <w:r w:rsidR="00FB2E34" w:rsidRPr="00C06789">
        <w:t>p</w:t>
      </w:r>
      <w:r w:rsidRPr="00C06789">
        <w:t>rototipos seleccionados</w:t>
      </w:r>
      <w:bookmarkEnd w:id="35"/>
    </w:p>
    <w:p w14:paraId="19A0F3AD" w14:textId="77777777" w:rsidR="00FB2E34" w:rsidRPr="00C06789" w:rsidRDefault="00FB2E34" w:rsidP="00FB2E34"/>
    <w:p w14:paraId="1FD1C3E6" w14:textId="00D08C46" w:rsidR="00D63EB2" w:rsidRPr="00C06789" w:rsidRDefault="00000000" w:rsidP="00F767CD">
      <w:pPr>
        <w:pStyle w:val="Ttulo4"/>
      </w:pPr>
      <w:r w:rsidRPr="00C06789">
        <w:t xml:space="preserve">Luminaria </w:t>
      </w:r>
      <w:r w:rsidR="00FB2E34" w:rsidRPr="00C06789">
        <w:t>H</w:t>
      </w:r>
      <w:r w:rsidRPr="00C06789">
        <w:t>exagonal modular de pared</w:t>
      </w:r>
    </w:p>
    <w:p w14:paraId="4D551882" w14:textId="5CBECDAA" w:rsidR="00D63EB2" w:rsidRPr="00C06789" w:rsidRDefault="00000000">
      <w:pPr>
        <w:rPr>
          <w:rFonts w:asciiTheme="minorHAnsi" w:hAnsiTheme="minorHAnsi" w:cstheme="minorHAnsi"/>
        </w:rPr>
      </w:pPr>
      <w:r w:rsidRPr="00C06789">
        <w:rPr>
          <w:rFonts w:asciiTheme="minorHAnsi" w:hAnsiTheme="minorHAnsi" w:cstheme="minorHAnsi"/>
        </w:rPr>
        <w:t>E</w:t>
      </w:r>
      <w:r w:rsidR="001E028B" w:rsidRPr="00C06789">
        <w:rPr>
          <w:rFonts w:asciiTheme="minorHAnsi" w:hAnsiTheme="minorHAnsi" w:cstheme="minorHAnsi"/>
        </w:rPr>
        <w:t>ste</w:t>
      </w:r>
      <w:r w:rsidRPr="00C06789">
        <w:rPr>
          <w:rFonts w:asciiTheme="minorHAnsi" w:hAnsiTheme="minorHAnsi" w:cstheme="minorHAnsi"/>
        </w:rPr>
        <w:t xml:space="preserve"> producto consiste en un módulo que cuenta con dos variantes de luminaria de pared, basado en un diseño hexagonal que permit</w:t>
      </w:r>
      <w:r w:rsidR="001E028B" w:rsidRPr="00C06789">
        <w:rPr>
          <w:rFonts w:asciiTheme="minorHAnsi" w:hAnsiTheme="minorHAnsi" w:cstheme="minorHAnsi"/>
        </w:rPr>
        <w:t>e</w:t>
      </w:r>
      <w:r w:rsidRPr="00C06789">
        <w:rPr>
          <w:rFonts w:asciiTheme="minorHAnsi" w:hAnsiTheme="minorHAnsi" w:cstheme="minorHAnsi"/>
        </w:rPr>
        <w:t xml:space="preserve"> el uso creativo y diverso de los módulos para adaptarlos a los diferentes espacios arquitectónicos en los que se implemente. En el interior del conjunto se ubica el sistema de iluminación led junto con el panel posterior que actuará como reflector suave de la luz emitida permitiendo destacar los materiales utilizados tanto en ambientes diurnos como nocturnos. </w:t>
      </w:r>
    </w:p>
    <w:p w14:paraId="549A17C8" w14:textId="77777777" w:rsidR="00D63EB2" w:rsidRPr="00C06789" w:rsidRDefault="00000000">
      <w:pPr>
        <w:rPr>
          <w:rFonts w:asciiTheme="minorHAnsi" w:hAnsiTheme="minorHAnsi" w:cstheme="minorHAnsi"/>
        </w:rPr>
      </w:pPr>
      <w:r w:rsidRPr="00C06789">
        <w:rPr>
          <w:rFonts w:asciiTheme="minorHAnsi" w:hAnsiTheme="minorHAnsi" w:cstheme="minorHAnsi"/>
        </w:rPr>
        <w:t>El diseño permite reducir el en el proceso de producción, permitiendo el uso de piezas de pequeño tamaño para la elaboración de productos de alto valor agregado, garantizando con esto el compromiso con la sostenibilidad y la promoción del consumo responsable de materias primas.</w:t>
      </w:r>
    </w:p>
    <w:p w14:paraId="400891EE" w14:textId="77777777" w:rsidR="00D63EB2" w:rsidRPr="00C06789" w:rsidRDefault="00000000">
      <w:pPr>
        <w:keepNext/>
        <w:rPr>
          <w:rFonts w:asciiTheme="minorHAnsi" w:hAnsiTheme="minorHAnsi" w:cstheme="minorHAnsi"/>
        </w:rPr>
      </w:pPr>
      <w:r w:rsidRPr="00C06789">
        <w:rPr>
          <w:rFonts w:asciiTheme="minorHAnsi" w:hAnsiTheme="minorHAnsi" w:cstheme="minorHAnsi"/>
          <w:noProof/>
        </w:rPr>
        <w:lastRenderedPageBreak/>
        <w:drawing>
          <wp:inline distT="0" distB="0" distL="0" distR="0" wp14:anchorId="589D3739" wp14:editId="225C7AAC">
            <wp:extent cx="5614670" cy="3157855"/>
            <wp:effectExtent l="0" t="0" r="0" b="0"/>
            <wp:docPr id="21255403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614670" cy="3157855"/>
                    </a:xfrm>
                    <a:prstGeom prst="rect">
                      <a:avLst/>
                    </a:prstGeom>
                    <a:ln/>
                  </pic:spPr>
                </pic:pic>
              </a:graphicData>
            </a:graphic>
          </wp:inline>
        </w:drawing>
      </w:r>
    </w:p>
    <w:p w14:paraId="3ABA0ED8" w14:textId="7C33BBB9" w:rsidR="00D42AA2" w:rsidRPr="00C06789" w:rsidRDefault="00D42AA2" w:rsidP="00D42AA2">
      <w:pPr>
        <w:pStyle w:val="Descripcin"/>
        <w:rPr>
          <w:color w:val="000000" w:themeColor="text1"/>
          <w:sz w:val="22"/>
          <w:szCs w:val="22"/>
        </w:rPr>
      </w:pPr>
      <w:bookmarkStart w:id="36" w:name="_heading=h.1ci93xb" w:colFirst="0" w:colLast="0"/>
      <w:bookmarkStart w:id="37" w:name="_Toc157684629"/>
      <w:bookmarkEnd w:id="36"/>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2</w:t>
      </w:r>
      <w:r w:rsidRPr="00C06789">
        <w:rPr>
          <w:color w:val="000000" w:themeColor="text1"/>
          <w:sz w:val="22"/>
          <w:szCs w:val="22"/>
        </w:rPr>
        <w:fldChar w:fldCharType="end"/>
      </w:r>
      <w:r w:rsidR="00481354" w:rsidRPr="00C06789">
        <w:rPr>
          <w:color w:val="000000" w:themeColor="text1"/>
          <w:sz w:val="22"/>
          <w:szCs w:val="22"/>
        </w:rPr>
        <w:t xml:space="preserve"> </w:t>
      </w:r>
      <w:r w:rsidRPr="00C06789">
        <w:rPr>
          <w:color w:val="000000" w:themeColor="text1"/>
          <w:sz w:val="22"/>
          <w:szCs w:val="22"/>
        </w:rPr>
        <w:t>Proyecto ganador</w:t>
      </w:r>
      <w:r w:rsidR="00FB2E34" w:rsidRPr="00C06789">
        <w:rPr>
          <w:color w:val="000000" w:themeColor="text1"/>
          <w:sz w:val="22"/>
          <w:szCs w:val="22"/>
        </w:rPr>
        <w:t xml:space="preserve"> categoría profesional,</w:t>
      </w:r>
      <w:r w:rsidRPr="00C06789">
        <w:rPr>
          <w:color w:val="000000" w:themeColor="text1"/>
          <w:sz w:val="22"/>
          <w:szCs w:val="22"/>
        </w:rPr>
        <w:t xml:space="preserve"> Concurso "Hábitat, Innovación y Madera" tercera edición, 2023</w:t>
      </w:r>
      <w:bookmarkEnd w:id="37"/>
    </w:p>
    <w:p w14:paraId="03DD16CF" w14:textId="1EE4D058" w:rsidR="00D63EB2" w:rsidRPr="00C06789" w:rsidRDefault="00000000" w:rsidP="00F767CD">
      <w:pPr>
        <w:pStyle w:val="Ttulo4"/>
      </w:pPr>
      <w:r w:rsidRPr="00C06789">
        <w:t>Lámpara Bosque</w:t>
      </w:r>
    </w:p>
    <w:p w14:paraId="53C0B134" w14:textId="07619CBF" w:rsidR="00D63EB2" w:rsidRPr="00C06789" w:rsidRDefault="00000000">
      <w:pPr>
        <w:rPr>
          <w:rFonts w:asciiTheme="minorHAnsi" w:hAnsiTheme="minorHAnsi" w:cstheme="minorHAnsi"/>
        </w:rPr>
      </w:pPr>
      <w:r w:rsidRPr="00C06789">
        <w:rPr>
          <w:rFonts w:asciiTheme="minorHAnsi" w:hAnsiTheme="minorHAnsi" w:cstheme="minorHAnsi"/>
        </w:rPr>
        <w:t>El objetivo de esta lámpara es brindar una iluminación de ambiente y reproducir sonidos relajantes, que puede</w:t>
      </w:r>
      <w:r w:rsidR="007C47DF" w:rsidRPr="00C06789">
        <w:rPr>
          <w:rFonts w:asciiTheme="minorHAnsi" w:hAnsiTheme="minorHAnsi" w:cstheme="minorHAnsi"/>
        </w:rPr>
        <w:t>n</w:t>
      </w:r>
      <w:r w:rsidRPr="00C06789">
        <w:rPr>
          <w:rFonts w:asciiTheme="minorHAnsi" w:hAnsiTheme="minorHAnsi" w:cstheme="minorHAnsi"/>
        </w:rPr>
        <w:t xml:space="preserve"> ser </w:t>
      </w:r>
      <w:r w:rsidR="007C47DF" w:rsidRPr="00C06789">
        <w:rPr>
          <w:rFonts w:asciiTheme="minorHAnsi" w:hAnsiTheme="minorHAnsi" w:cstheme="minorHAnsi"/>
        </w:rPr>
        <w:t xml:space="preserve">generados </w:t>
      </w:r>
      <w:r w:rsidRPr="00C06789">
        <w:rPr>
          <w:rFonts w:asciiTheme="minorHAnsi" w:hAnsiTheme="minorHAnsi" w:cstheme="minorHAnsi"/>
        </w:rPr>
        <w:t xml:space="preserve">mediante </w:t>
      </w:r>
      <w:r w:rsidR="007C47DF" w:rsidRPr="00C06789">
        <w:rPr>
          <w:rFonts w:asciiTheme="minorHAnsi" w:hAnsiTheme="minorHAnsi" w:cstheme="minorHAnsi"/>
        </w:rPr>
        <w:t>dos</w:t>
      </w:r>
      <w:r w:rsidRPr="00C06789">
        <w:rPr>
          <w:rFonts w:asciiTheme="minorHAnsi" w:hAnsiTheme="minorHAnsi" w:cstheme="minorHAnsi"/>
        </w:rPr>
        <w:t xml:space="preserve"> maneras. La primera es girando la lámpara lentamente, ya que el prototipo tiene incorporado un tubo de lluvia que recrea este sonido por medio de semillas y palillos de madera, y la segunda manera es por medio de un núcleo tecnológico que reproduce música y sonidos relajantes como el ruido blanco o el viento a través de los árboles.</w:t>
      </w:r>
    </w:p>
    <w:p w14:paraId="225B05F6" w14:textId="3F6904C4" w:rsidR="00D63EB2" w:rsidRPr="00C06789" w:rsidRDefault="00000000">
      <w:pPr>
        <w:rPr>
          <w:rFonts w:asciiTheme="minorHAnsi" w:hAnsiTheme="minorHAnsi" w:cstheme="minorHAnsi"/>
        </w:rPr>
      </w:pPr>
      <w:r w:rsidRPr="00C06789">
        <w:rPr>
          <w:rFonts w:asciiTheme="minorHAnsi" w:hAnsiTheme="minorHAnsi" w:cstheme="minorHAnsi"/>
        </w:rPr>
        <w:t xml:space="preserve">Se escogieron </w:t>
      </w:r>
      <w:r w:rsidR="007C47DF" w:rsidRPr="00C06789">
        <w:rPr>
          <w:rFonts w:asciiTheme="minorHAnsi" w:hAnsiTheme="minorHAnsi" w:cstheme="minorHAnsi"/>
        </w:rPr>
        <w:t>dos</w:t>
      </w:r>
      <w:r w:rsidRPr="00C06789">
        <w:rPr>
          <w:rFonts w:asciiTheme="minorHAnsi" w:hAnsiTheme="minorHAnsi" w:cstheme="minorHAnsi"/>
        </w:rPr>
        <w:t xml:space="preserve"> tipos de madera del bosque secundario</w:t>
      </w:r>
      <w:r w:rsidR="007C47DF" w:rsidRPr="00C06789">
        <w:rPr>
          <w:rFonts w:asciiTheme="minorHAnsi" w:hAnsiTheme="minorHAnsi" w:cstheme="minorHAnsi"/>
        </w:rPr>
        <w:t>,</w:t>
      </w:r>
      <w:r w:rsidRPr="00C06789">
        <w:rPr>
          <w:rFonts w:asciiTheme="minorHAnsi" w:hAnsiTheme="minorHAnsi" w:cstheme="minorHAnsi"/>
        </w:rPr>
        <w:t xml:space="preserve"> laurel y guácimo, debido a sus propiedades como el estético acabado, densidad ligera, fácil manipulación en carpintería, buen contraste en acabado entre las dos maderas y abundancia en materia prima en el país. La madera de laurel se convierte en la piel de la lámpara gracias a sus propiedades que permiten perforar y tallar la madera sin romperse para crear los patrones de vegetación. La madera de guácimo viene a ser el corazón de la lámpara, ya que en ella se alberga todo el núcleo tecnológico y el tubo de lluvia.</w:t>
      </w:r>
    </w:p>
    <w:p w14:paraId="190081B1" w14:textId="79C884ED" w:rsidR="00D63EB2" w:rsidRPr="00C06789" w:rsidRDefault="00000000">
      <w:pPr>
        <w:rPr>
          <w:rFonts w:asciiTheme="minorHAnsi" w:hAnsiTheme="minorHAnsi" w:cstheme="minorHAnsi"/>
        </w:rPr>
      </w:pPr>
      <w:r w:rsidRPr="00C06789">
        <w:rPr>
          <w:rFonts w:asciiTheme="minorHAnsi" w:hAnsiTheme="minorHAnsi" w:cstheme="minorHAnsi"/>
        </w:rPr>
        <w:t xml:space="preserve">El prototipo se conforma de </w:t>
      </w:r>
      <w:r w:rsidR="007C47DF" w:rsidRPr="00C06789">
        <w:rPr>
          <w:rFonts w:asciiTheme="minorHAnsi" w:hAnsiTheme="minorHAnsi" w:cstheme="minorHAnsi"/>
        </w:rPr>
        <w:t>dos</w:t>
      </w:r>
      <w:r w:rsidRPr="00C06789">
        <w:rPr>
          <w:rFonts w:asciiTheme="minorHAnsi" w:hAnsiTheme="minorHAnsi" w:cstheme="minorHAnsi"/>
        </w:rPr>
        <w:t xml:space="preserve"> tapas y </w:t>
      </w:r>
      <w:r w:rsidR="007C47DF" w:rsidRPr="00C06789">
        <w:rPr>
          <w:rFonts w:asciiTheme="minorHAnsi" w:hAnsiTheme="minorHAnsi" w:cstheme="minorHAnsi"/>
        </w:rPr>
        <w:t>dos</w:t>
      </w:r>
      <w:r w:rsidRPr="00C06789">
        <w:rPr>
          <w:rFonts w:asciiTheme="minorHAnsi" w:hAnsiTheme="minorHAnsi" w:cstheme="minorHAnsi"/>
        </w:rPr>
        <w:t xml:space="preserve"> cilindros perforados y tallados con base a los patrones naturales elegidos en madera de laurel. Se unen a un anillo de madera de guácimo que encierra el núcleo tecnológico que contiene la batería, el altavoz, el contrapeso, la placa de circuito, las luces LED y el set de botones. Finalmente, este anillo abraza el tubo de lluvia en forma de tronco, donde se disponen los palillos de madera de manera helicoidal junto a 100 gramos de legumbres, para recrear así el sonido de la lluvia.</w:t>
      </w:r>
    </w:p>
    <w:p w14:paraId="437C162D" w14:textId="77777777" w:rsidR="00D63EB2" w:rsidRPr="00C06789" w:rsidRDefault="00D63EB2">
      <w:pPr>
        <w:rPr>
          <w:rFonts w:asciiTheme="minorHAnsi" w:hAnsiTheme="minorHAnsi" w:cstheme="minorHAnsi"/>
        </w:rPr>
      </w:pPr>
    </w:p>
    <w:p w14:paraId="0A6BA301" w14:textId="77777777" w:rsidR="00D63EB2" w:rsidRPr="00C06789" w:rsidRDefault="00000000">
      <w:pPr>
        <w:rPr>
          <w:rFonts w:asciiTheme="minorHAnsi" w:hAnsiTheme="minorHAnsi" w:cstheme="minorHAnsi"/>
        </w:rPr>
      </w:pPr>
      <w:r w:rsidRPr="00C06789">
        <w:rPr>
          <w:rFonts w:asciiTheme="minorHAnsi" w:hAnsiTheme="minorHAnsi" w:cstheme="minorHAnsi"/>
          <w:noProof/>
        </w:rPr>
        <w:lastRenderedPageBreak/>
        <w:drawing>
          <wp:inline distT="0" distB="0" distL="0" distR="0" wp14:anchorId="50DAE0B7" wp14:editId="77EBAA36">
            <wp:extent cx="5614670" cy="3157855"/>
            <wp:effectExtent l="0" t="0" r="0" b="0"/>
            <wp:docPr id="21255403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614670" cy="3157855"/>
                    </a:xfrm>
                    <a:prstGeom prst="rect">
                      <a:avLst/>
                    </a:prstGeom>
                    <a:ln/>
                  </pic:spPr>
                </pic:pic>
              </a:graphicData>
            </a:graphic>
          </wp:inline>
        </w:drawing>
      </w:r>
    </w:p>
    <w:p w14:paraId="55263D36" w14:textId="347EE414" w:rsidR="00D63EB2" w:rsidRPr="00C06789" w:rsidRDefault="00D42AA2" w:rsidP="00D42AA2">
      <w:pPr>
        <w:pStyle w:val="Descripcin"/>
        <w:rPr>
          <w:rFonts w:asciiTheme="minorHAnsi" w:hAnsiTheme="minorHAnsi" w:cstheme="minorHAnsi"/>
          <w:color w:val="000000" w:themeColor="text1"/>
          <w:sz w:val="22"/>
          <w:szCs w:val="22"/>
        </w:rPr>
      </w:pPr>
      <w:bookmarkStart w:id="38" w:name="_heading=h.3whwml4" w:colFirst="0" w:colLast="0"/>
      <w:bookmarkStart w:id="39" w:name="_Toc157684630"/>
      <w:bookmarkEnd w:id="38"/>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3</w:t>
      </w:r>
      <w:r w:rsidRPr="00C06789">
        <w:rPr>
          <w:color w:val="000000" w:themeColor="text1"/>
          <w:sz w:val="22"/>
          <w:szCs w:val="22"/>
        </w:rPr>
        <w:fldChar w:fldCharType="end"/>
      </w:r>
      <w:r w:rsidRPr="00C06789">
        <w:rPr>
          <w:color w:val="000000" w:themeColor="text1"/>
          <w:sz w:val="22"/>
          <w:szCs w:val="22"/>
        </w:rPr>
        <w:t xml:space="preserve"> Proyecto ganador </w:t>
      </w:r>
      <w:r w:rsidR="00FB2E34" w:rsidRPr="00C06789">
        <w:rPr>
          <w:color w:val="000000" w:themeColor="text1"/>
          <w:sz w:val="22"/>
          <w:szCs w:val="22"/>
        </w:rPr>
        <w:t xml:space="preserve">mención honorífica categoría profesional, </w:t>
      </w:r>
      <w:r w:rsidRPr="00C06789">
        <w:rPr>
          <w:color w:val="000000" w:themeColor="text1"/>
          <w:sz w:val="22"/>
          <w:szCs w:val="22"/>
        </w:rPr>
        <w:t>Concurso "Hábitat, Innovación y Madera" tercera edición 2023</w:t>
      </w:r>
      <w:bookmarkEnd w:id="39"/>
    </w:p>
    <w:p w14:paraId="262FF072" w14:textId="1048DA47" w:rsidR="00D63EB2" w:rsidRPr="00C06789" w:rsidRDefault="00000000" w:rsidP="00F767CD">
      <w:pPr>
        <w:pStyle w:val="Ttulo4"/>
      </w:pPr>
      <w:r w:rsidRPr="00C06789">
        <w:t>Fermentador de Masas</w:t>
      </w:r>
    </w:p>
    <w:p w14:paraId="18280D59" w14:textId="77777777" w:rsidR="00D63EB2" w:rsidRPr="00C06789" w:rsidRDefault="00000000">
      <w:pPr>
        <w:rPr>
          <w:rFonts w:asciiTheme="minorHAnsi" w:hAnsiTheme="minorHAnsi" w:cstheme="minorHAnsi"/>
        </w:rPr>
      </w:pPr>
      <w:r w:rsidRPr="00C06789">
        <w:rPr>
          <w:rFonts w:asciiTheme="minorHAnsi" w:hAnsiTheme="minorHAnsi" w:cstheme="minorHAnsi"/>
        </w:rPr>
        <w:t>La línea de trabajo a utilizar para generar soluciones tanto constructivas, conceptuales y estructurales, en este proyecto fue el bosquejo a mano y el uso de la maqueta. Necesitaba solucionar aspectos como la dimensión de los elementos a utilizar, debían de ser elementos que compartieran dimensiones, fácil transporte y un armado en sitio atractivo y motivador para los futuros clientes. Si bien en papel y en mente la idea estaba puesta, la forma requería exploración mediante la técnica de maqueta, la cual fue esencial para poder solucionar los aspectos antes mencionados.</w:t>
      </w:r>
    </w:p>
    <w:p w14:paraId="5394D131" w14:textId="77777777" w:rsidR="00D63EB2" w:rsidRPr="00C06789" w:rsidRDefault="00000000">
      <w:pPr>
        <w:rPr>
          <w:rFonts w:asciiTheme="minorHAnsi" w:hAnsiTheme="minorHAnsi" w:cstheme="minorHAnsi"/>
        </w:rPr>
      </w:pPr>
      <w:r w:rsidRPr="00C06789">
        <w:rPr>
          <w:rFonts w:asciiTheme="minorHAnsi" w:hAnsiTheme="minorHAnsi" w:cstheme="minorHAnsi"/>
        </w:rPr>
        <w:t>El elemento diseñado consta de tres elementos en su construcción, la madera como elemento principal tanto estético como estructural, elementos de errajes metálicos como tornillería y un elemento sintético que facilita el acceso y manipulación de lo que sucede dentro del fermentador. Posee la característica que puede ser escalado para un volumen mayor o para un espacio de exhibición mayor.</w:t>
      </w:r>
    </w:p>
    <w:p w14:paraId="0F2A380B" w14:textId="77777777" w:rsidR="00D63EB2" w:rsidRPr="00C06789" w:rsidRDefault="00000000">
      <w:pPr>
        <w:rPr>
          <w:rFonts w:asciiTheme="minorHAnsi" w:hAnsiTheme="minorHAnsi" w:cstheme="minorHAnsi"/>
        </w:rPr>
      </w:pPr>
      <w:r w:rsidRPr="00C06789">
        <w:rPr>
          <w:rFonts w:asciiTheme="minorHAnsi" w:hAnsiTheme="minorHAnsi" w:cstheme="minorHAnsi"/>
        </w:rPr>
        <w:t>El prototipo (Fermentador de masas) tiene la intención de facilitar el arte de hacer pan, a las familias o pequeños emprendimientos, generando una ayuda a la hora de producir los alimentos en casa, tanto para consumo propio o como un posible ingreso económico a los hogares. No requiere de elementos difíciles de conseguir o de difícil manipulación, posee la facilidad de ser reparado por mano de obra local.</w:t>
      </w:r>
    </w:p>
    <w:p w14:paraId="61B4BF68" w14:textId="77777777" w:rsidR="00D63EB2" w:rsidRPr="00C06789" w:rsidRDefault="00000000">
      <w:pPr>
        <w:spacing w:after="0"/>
        <w:rPr>
          <w:rFonts w:asciiTheme="minorHAnsi" w:hAnsiTheme="minorHAnsi" w:cstheme="minorHAnsi"/>
        </w:rPr>
      </w:pPr>
      <w:r w:rsidRPr="00C06789">
        <w:rPr>
          <w:rFonts w:asciiTheme="minorHAnsi" w:hAnsiTheme="minorHAnsi" w:cstheme="minorHAnsi"/>
        </w:rPr>
        <w:t>El olor característico del Laurel y las condiciones controladas que puede generar el prototipo en la fermentación de las masas podría generar una experimentación y culturalización de la preparación de las masas o panes, para distintos públicos como estudiantes, panaderos, entre otros, que tiene como visiones de trabajo una producción más artesanal y consciente con el tipo de alimentos que ingerimos.</w:t>
      </w:r>
    </w:p>
    <w:p w14:paraId="4030AD41" w14:textId="77777777" w:rsidR="00313531" w:rsidRPr="00C06789" w:rsidRDefault="00313531">
      <w:pPr>
        <w:spacing w:after="0"/>
        <w:rPr>
          <w:rFonts w:asciiTheme="minorHAnsi" w:hAnsiTheme="minorHAnsi" w:cstheme="minorHAnsi"/>
        </w:rPr>
      </w:pPr>
    </w:p>
    <w:p w14:paraId="6E1FE892" w14:textId="77777777" w:rsidR="00D63EB2" w:rsidRPr="00C06789" w:rsidRDefault="00000000">
      <w:pPr>
        <w:keepNext/>
        <w:rPr>
          <w:rFonts w:asciiTheme="minorHAnsi" w:hAnsiTheme="minorHAnsi" w:cstheme="minorHAnsi"/>
        </w:rPr>
      </w:pPr>
      <w:r w:rsidRPr="00C06789">
        <w:rPr>
          <w:rFonts w:asciiTheme="minorHAnsi" w:hAnsiTheme="minorHAnsi" w:cstheme="minorHAnsi"/>
          <w:noProof/>
        </w:rPr>
        <w:lastRenderedPageBreak/>
        <w:drawing>
          <wp:inline distT="0" distB="0" distL="0" distR="0" wp14:anchorId="26EDE2BD" wp14:editId="0F202FB9">
            <wp:extent cx="5614670" cy="3157855"/>
            <wp:effectExtent l="0" t="0" r="0" b="0"/>
            <wp:docPr id="21255403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614670" cy="3157855"/>
                    </a:xfrm>
                    <a:prstGeom prst="rect">
                      <a:avLst/>
                    </a:prstGeom>
                    <a:ln/>
                  </pic:spPr>
                </pic:pic>
              </a:graphicData>
            </a:graphic>
          </wp:inline>
        </w:drawing>
      </w:r>
    </w:p>
    <w:p w14:paraId="0EAD37A6" w14:textId="4583638F" w:rsidR="00D42AA2" w:rsidRPr="00C06789" w:rsidRDefault="00D42AA2" w:rsidP="00D42AA2">
      <w:pPr>
        <w:pStyle w:val="Descripcin"/>
        <w:rPr>
          <w:color w:val="000000" w:themeColor="text1"/>
          <w:sz w:val="22"/>
          <w:szCs w:val="22"/>
        </w:rPr>
      </w:pPr>
      <w:bookmarkStart w:id="40" w:name="_heading=h.2bn6wsx" w:colFirst="0" w:colLast="0"/>
      <w:bookmarkStart w:id="41" w:name="_Toc157684631"/>
      <w:bookmarkEnd w:id="40"/>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4</w:t>
      </w:r>
      <w:r w:rsidRPr="00C06789">
        <w:rPr>
          <w:color w:val="000000" w:themeColor="text1"/>
          <w:sz w:val="22"/>
          <w:szCs w:val="22"/>
        </w:rPr>
        <w:fldChar w:fldCharType="end"/>
      </w:r>
      <w:r w:rsidRPr="00C06789">
        <w:rPr>
          <w:color w:val="000000" w:themeColor="text1"/>
          <w:sz w:val="22"/>
          <w:szCs w:val="22"/>
        </w:rPr>
        <w:t xml:space="preserve"> Proyecto </w:t>
      </w:r>
      <w:r w:rsidR="00FB2E34" w:rsidRPr="00C06789">
        <w:rPr>
          <w:color w:val="000000" w:themeColor="text1"/>
          <w:sz w:val="22"/>
          <w:szCs w:val="22"/>
        </w:rPr>
        <w:t>g</w:t>
      </w:r>
      <w:r w:rsidRPr="00C06789">
        <w:rPr>
          <w:color w:val="000000" w:themeColor="text1"/>
          <w:sz w:val="22"/>
          <w:szCs w:val="22"/>
        </w:rPr>
        <w:t xml:space="preserve">anador </w:t>
      </w:r>
      <w:r w:rsidR="00FB2E34" w:rsidRPr="00C06789">
        <w:rPr>
          <w:color w:val="000000" w:themeColor="text1"/>
          <w:sz w:val="22"/>
          <w:szCs w:val="22"/>
        </w:rPr>
        <w:t xml:space="preserve">categoría estudiantil, </w:t>
      </w:r>
      <w:r w:rsidRPr="00C06789">
        <w:rPr>
          <w:color w:val="000000" w:themeColor="text1"/>
          <w:sz w:val="22"/>
          <w:szCs w:val="22"/>
        </w:rPr>
        <w:t>Concurso "Hábitat, Innovación y Madera" tercera edición 2023</w:t>
      </w:r>
      <w:bookmarkEnd w:id="41"/>
    </w:p>
    <w:p w14:paraId="2CC03BFD" w14:textId="6C4F43F3" w:rsidR="00D63EB2" w:rsidRPr="00C06789" w:rsidRDefault="00000000" w:rsidP="00F767CD">
      <w:pPr>
        <w:pStyle w:val="Ttulo4"/>
      </w:pPr>
      <w:r w:rsidRPr="00C06789">
        <w:t>Escritorio Cordia Workspace</w:t>
      </w:r>
    </w:p>
    <w:p w14:paraId="16E799FF" w14:textId="77777777" w:rsidR="00D63EB2" w:rsidRPr="00C06789" w:rsidRDefault="00000000">
      <w:pPr>
        <w:rPr>
          <w:rFonts w:asciiTheme="minorHAnsi" w:hAnsiTheme="minorHAnsi" w:cstheme="minorHAnsi"/>
        </w:rPr>
      </w:pPr>
      <w:r w:rsidRPr="00C06789">
        <w:rPr>
          <w:rFonts w:asciiTheme="minorHAnsi" w:hAnsiTheme="minorHAnsi" w:cstheme="minorHAnsi"/>
        </w:rPr>
        <w:t xml:space="preserve">Cordia Workspace es un proyecto de diseño de mobiliario que redefine el espacio de trabajo en casa, incorporando elementos clave de eficiencia, diseño innovador que se manifiesta representando un estilo donde cada parte cumple una función específica y se compone una pieza donde no falta ni sobra ningún elemento. La adaptación a las necesidades cambiantes de los usuarios, en un entorno post-pandemia ha forzado a la mayoría de las personas a realizar sus trabajos desde su casa. </w:t>
      </w:r>
    </w:p>
    <w:p w14:paraId="4E0B8E66" w14:textId="77777777" w:rsidR="00D63EB2" w:rsidRPr="00C06789" w:rsidRDefault="00000000">
      <w:pPr>
        <w:rPr>
          <w:rFonts w:asciiTheme="minorHAnsi" w:hAnsiTheme="minorHAnsi" w:cstheme="minorHAnsi"/>
        </w:rPr>
      </w:pPr>
      <w:r w:rsidRPr="00C06789">
        <w:rPr>
          <w:rFonts w:asciiTheme="minorHAnsi" w:hAnsiTheme="minorHAnsi" w:cstheme="minorHAnsi"/>
        </w:rPr>
        <w:t>Este escritorio se ajusta a las necesidades de los usuarios en cualquier momento. Su superficie amplia y curvada ofrece espacio para la computadora, documentos, creatividad artística o cualquier otra actividad que se pueda imaginar. Además, ofrece un espacio adecuado de almacenamiento que cuenta con cerradura y estantes en diferentes niveles para mantener el orden y organización de todos los elementos.</w:t>
      </w:r>
    </w:p>
    <w:p w14:paraId="2C62B2D3" w14:textId="4981273B" w:rsidR="00D63EB2" w:rsidRPr="00C06789" w:rsidRDefault="00000000">
      <w:pPr>
        <w:rPr>
          <w:rFonts w:asciiTheme="minorHAnsi" w:hAnsiTheme="minorHAnsi" w:cstheme="minorHAnsi"/>
        </w:rPr>
      </w:pPr>
      <w:r w:rsidRPr="00C06789">
        <w:rPr>
          <w:rFonts w:asciiTheme="minorHAnsi" w:hAnsiTheme="minorHAnsi" w:cstheme="minorHAnsi"/>
        </w:rPr>
        <w:t xml:space="preserve">Cordia Workspace ofrece un diseño único basado en madera local de laurel. Evidentemente la oferta de muebles para escritorios es </w:t>
      </w:r>
      <w:r w:rsidR="00FA3EF9" w:rsidRPr="00C06789">
        <w:rPr>
          <w:rFonts w:asciiTheme="minorHAnsi" w:hAnsiTheme="minorHAnsi" w:cstheme="minorHAnsi"/>
        </w:rPr>
        <w:t>vasta,</w:t>
      </w:r>
      <w:r w:rsidRPr="00C06789">
        <w:rPr>
          <w:rFonts w:asciiTheme="minorHAnsi" w:hAnsiTheme="minorHAnsi" w:cstheme="minorHAnsi"/>
        </w:rPr>
        <w:t xml:space="preserve"> aunque cada uno con características particulares y con posibilidades de comercializarse y competir por la preferencia del consumidor.</w:t>
      </w:r>
    </w:p>
    <w:p w14:paraId="61732556" w14:textId="77777777" w:rsidR="00D63EB2" w:rsidRPr="00C06789" w:rsidRDefault="00000000">
      <w:pPr>
        <w:keepNext/>
        <w:rPr>
          <w:rFonts w:asciiTheme="minorHAnsi" w:hAnsiTheme="minorHAnsi" w:cstheme="minorHAnsi"/>
        </w:rPr>
      </w:pPr>
      <w:r w:rsidRPr="00C06789">
        <w:rPr>
          <w:rFonts w:asciiTheme="minorHAnsi" w:hAnsiTheme="minorHAnsi" w:cstheme="minorHAnsi"/>
          <w:noProof/>
        </w:rPr>
        <w:lastRenderedPageBreak/>
        <w:drawing>
          <wp:inline distT="0" distB="0" distL="0" distR="0" wp14:anchorId="60D3957C" wp14:editId="301AA89D">
            <wp:extent cx="5614670" cy="3157855"/>
            <wp:effectExtent l="0" t="0" r="0" b="0"/>
            <wp:docPr id="21255403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614670" cy="3157855"/>
                    </a:xfrm>
                    <a:prstGeom prst="rect">
                      <a:avLst/>
                    </a:prstGeom>
                    <a:ln/>
                  </pic:spPr>
                </pic:pic>
              </a:graphicData>
            </a:graphic>
          </wp:inline>
        </w:drawing>
      </w:r>
    </w:p>
    <w:p w14:paraId="752A4498" w14:textId="53B6866E" w:rsidR="00D42AA2" w:rsidRPr="00C06789" w:rsidRDefault="00D42AA2" w:rsidP="00D42AA2">
      <w:pPr>
        <w:pStyle w:val="Descripcin"/>
        <w:rPr>
          <w:color w:val="000000" w:themeColor="text1"/>
          <w:sz w:val="22"/>
          <w:szCs w:val="22"/>
        </w:rPr>
      </w:pPr>
      <w:bookmarkStart w:id="42" w:name="_heading=h.qsh70q" w:colFirst="0" w:colLast="0"/>
      <w:bookmarkStart w:id="43" w:name="_Toc157684632"/>
      <w:bookmarkEnd w:id="42"/>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5</w:t>
      </w:r>
      <w:r w:rsidRPr="00C06789">
        <w:rPr>
          <w:color w:val="000000" w:themeColor="text1"/>
          <w:sz w:val="22"/>
          <w:szCs w:val="22"/>
        </w:rPr>
        <w:fldChar w:fldCharType="end"/>
      </w:r>
      <w:r w:rsidRPr="00C06789">
        <w:rPr>
          <w:color w:val="000000" w:themeColor="text1"/>
          <w:sz w:val="22"/>
          <w:szCs w:val="22"/>
        </w:rPr>
        <w:t xml:space="preserve"> Proyecto </w:t>
      </w:r>
      <w:r w:rsidR="00FB2E34" w:rsidRPr="00C06789">
        <w:rPr>
          <w:color w:val="000000" w:themeColor="text1"/>
          <w:sz w:val="22"/>
          <w:szCs w:val="22"/>
        </w:rPr>
        <w:t>g</w:t>
      </w:r>
      <w:r w:rsidRPr="00C06789">
        <w:rPr>
          <w:color w:val="000000" w:themeColor="text1"/>
          <w:sz w:val="22"/>
          <w:szCs w:val="22"/>
        </w:rPr>
        <w:t>anador</w:t>
      </w:r>
      <w:r w:rsidR="00FB2E34" w:rsidRPr="00C06789">
        <w:rPr>
          <w:color w:val="000000" w:themeColor="text1"/>
          <w:sz w:val="22"/>
          <w:szCs w:val="22"/>
        </w:rPr>
        <w:t xml:space="preserve"> mención honorífica categoría estudiantil,</w:t>
      </w:r>
      <w:r w:rsidRPr="00C06789">
        <w:rPr>
          <w:color w:val="000000" w:themeColor="text1"/>
          <w:sz w:val="22"/>
          <w:szCs w:val="22"/>
        </w:rPr>
        <w:t xml:space="preserve"> Concurso "Hábitat, Innovación y Madera" tercera edición 2023</w:t>
      </w:r>
      <w:bookmarkEnd w:id="43"/>
    </w:p>
    <w:p w14:paraId="6A275FA5" w14:textId="32294AE0" w:rsidR="00D63EB2" w:rsidRPr="00C06789" w:rsidRDefault="00000000" w:rsidP="00FB2E34">
      <w:pPr>
        <w:pStyle w:val="Ttulo4"/>
      </w:pPr>
      <w:r w:rsidRPr="00C06789">
        <w:t>Hamaca</w:t>
      </w:r>
    </w:p>
    <w:p w14:paraId="5CD42196" w14:textId="5621D4AD" w:rsidR="00D63EB2" w:rsidRPr="00C06789" w:rsidRDefault="00EF75BB" w:rsidP="00FB2E34">
      <w:pPr>
        <w:pBdr>
          <w:top w:val="nil"/>
          <w:left w:val="nil"/>
          <w:bottom w:val="nil"/>
          <w:right w:val="nil"/>
          <w:between w:val="nil"/>
        </w:pBdr>
        <w:spacing w:after="0"/>
        <w:rPr>
          <w:rFonts w:asciiTheme="minorHAnsi" w:hAnsiTheme="minorHAnsi" w:cstheme="minorHAnsi"/>
        </w:rPr>
      </w:pPr>
      <w:r w:rsidRPr="00C06789">
        <w:rPr>
          <w:rFonts w:asciiTheme="minorHAnsi" w:hAnsiTheme="minorHAnsi" w:cstheme="minorHAnsi"/>
        </w:rPr>
        <w:t>Este diseño fue seleccionado entre una variedad de propuestas</w:t>
      </w:r>
      <w:r w:rsidR="00FB2E34" w:rsidRPr="00C06789">
        <w:rPr>
          <w:rFonts w:asciiTheme="minorHAnsi" w:hAnsiTheme="minorHAnsi" w:cstheme="minorHAnsi"/>
        </w:rPr>
        <w:t xml:space="preserve"> preparadas por los estudiantes de la</w:t>
      </w:r>
      <w:r w:rsidR="00FB2E34" w:rsidRPr="00C06789">
        <w:t xml:space="preserve"> </w:t>
      </w:r>
      <w:r w:rsidR="00FB2E34" w:rsidRPr="00C06789">
        <w:rPr>
          <w:rFonts w:asciiTheme="minorHAnsi" w:hAnsiTheme="minorHAnsi" w:cstheme="minorHAnsi"/>
        </w:rPr>
        <w:t>Escuela de Ebanistas y Escultores de Berchtesgaden, Alemania</w:t>
      </w:r>
      <w:r w:rsidRPr="00C06789">
        <w:rPr>
          <w:rFonts w:asciiTheme="minorHAnsi" w:hAnsiTheme="minorHAnsi" w:cstheme="minorHAnsi"/>
        </w:rPr>
        <w:t xml:space="preserve">. Se trata de una hamaca conformada por piezas </w:t>
      </w:r>
      <w:r w:rsidR="006900C7" w:rsidRPr="00C06789">
        <w:rPr>
          <w:rFonts w:asciiTheme="minorHAnsi" w:hAnsiTheme="minorHAnsi" w:cstheme="minorHAnsi"/>
        </w:rPr>
        <w:t>cilíndricas de</w:t>
      </w:r>
      <w:r w:rsidRPr="00C06789">
        <w:rPr>
          <w:rFonts w:asciiTheme="minorHAnsi" w:hAnsiTheme="minorHAnsi" w:cstheme="minorHAnsi"/>
        </w:rPr>
        <w:t xml:space="preserve"> madera, de manera que forman una unidad enrollable. </w:t>
      </w:r>
    </w:p>
    <w:p w14:paraId="51195A19" w14:textId="77777777" w:rsidR="00D63EB2" w:rsidRPr="00C06789" w:rsidRDefault="00D63EB2">
      <w:pPr>
        <w:pBdr>
          <w:top w:val="nil"/>
          <w:left w:val="nil"/>
          <w:bottom w:val="nil"/>
          <w:right w:val="nil"/>
          <w:between w:val="nil"/>
        </w:pBdr>
        <w:spacing w:after="0"/>
        <w:ind w:left="360"/>
        <w:rPr>
          <w:rFonts w:asciiTheme="minorHAnsi" w:hAnsiTheme="minorHAnsi" w:cstheme="minorHAnsi"/>
        </w:rPr>
      </w:pPr>
    </w:p>
    <w:p w14:paraId="54A24C6B" w14:textId="02710BED" w:rsidR="00D63EB2" w:rsidRPr="00C06789" w:rsidRDefault="00000000" w:rsidP="00FB2E34">
      <w:pPr>
        <w:pBdr>
          <w:top w:val="nil"/>
          <w:left w:val="nil"/>
          <w:bottom w:val="nil"/>
          <w:right w:val="nil"/>
          <w:between w:val="nil"/>
        </w:pBdr>
        <w:spacing w:after="0"/>
        <w:rPr>
          <w:rFonts w:asciiTheme="minorHAnsi" w:hAnsiTheme="minorHAnsi" w:cstheme="minorHAnsi"/>
        </w:rPr>
      </w:pPr>
      <w:r w:rsidRPr="00C06789">
        <w:rPr>
          <w:rFonts w:asciiTheme="minorHAnsi" w:hAnsiTheme="minorHAnsi" w:cstheme="minorHAnsi"/>
        </w:rPr>
        <w:t>Está pensada para ofrecer al usuario una alternativa de descanso y elemento decorativo.  Se compone de piezas cortas y estrechas, por lo que está adaptada a la posibilidad de elaborarse con varias especies mezcladas y para utilización a la intemperie, ya que los elementos están asociados por medio de soga y no requiere encolado.</w:t>
      </w:r>
    </w:p>
    <w:p w14:paraId="5A5B5657" w14:textId="2CE1C94C" w:rsidR="00D63EB2" w:rsidRPr="00C06789" w:rsidRDefault="00D933C2">
      <w:pPr>
        <w:keepNext/>
        <w:jc w:val="center"/>
        <w:rPr>
          <w:rFonts w:asciiTheme="minorHAnsi" w:hAnsiTheme="minorHAnsi" w:cstheme="minorHAnsi"/>
        </w:rPr>
      </w:pPr>
      <w:r w:rsidRPr="00C06789">
        <w:rPr>
          <w:rFonts w:asciiTheme="minorHAnsi" w:hAnsiTheme="minorHAnsi" w:cstheme="minorHAnsi"/>
          <w:noProof/>
        </w:rPr>
        <w:lastRenderedPageBreak/>
        <w:drawing>
          <wp:inline distT="0" distB="0" distL="0" distR="0" wp14:anchorId="6CF440DF" wp14:editId="10E1967B">
            <wp:extent cx="4467225" cy="3835804"/>
            <wp:effectExtent l="0" t="0" r="0" b="0"/>
            <wp:docPr id="464094119" name="Picture 4" descr="A wooden hammock from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94119" name="Picture 4" descr="A wooden hammock from a brick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7733" cy="3862000"/>
                    </a:xfrm>
                    <a:prstGeom prst="rect">
                      <a:avLst/>
                    </a:prstGeom>
                  </pic:spPr>
                </pic:pic>
              </a:graphicData>
            </a:graphic>
          </wp:inline>
        </w:drawing>
      </w:r>
    </w:p>
    <w:p w14:paraId="4AB2249D" w14:textId="17F0350A" w:rsidR="00D42AA2" w:rsidRPr="00C06789" w:rsidRDefault="00D42AA2" w:rsidP="00D42AA2">
      <w:pPr>
        <w:pStyle w:val="Descripcin"/>
        <w:rPr>
          <w:color w:val="000000" w:themeColor="text1"/>
          <w:sz w:val="22"/>
          <w:szCs w:val="22"/>
        </w:rPr>
      </w:pPr>
      <w:bookmarkStart w:id="44" w:name="_heading=h.3as4poj" w:colFirst="0" w:colLast="0"/>
      <w:bookmarkStart w:id="45" w:name="_Toc157684633"/>
      <w:bookmarkEnd w:id="44"/>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6</w:t>
      </w:r>
      <w:r w:rsidRPr="00C06789">
        <w:rPr>
          <w:color w:val="000000" w:themeColor="text1"/>
          <w:sz w:val="22"/>
          <w:szCs w:val="22"/>
        </w:rPr>
        <w:fldChar w:fldCharType="end"/>
      </w:r>
      <w:r w:rsidRPr="00C06789">
        <w:rPr>
          <w:color w:val="000000" w:themeColor="text1"/>
          <w:sz w:val="22"/>
          <w:szCs w:val="22"/>
        </w:rPr>
        <w:t xml:space="preserve"> Hamaca</w:t>
      </w:r>
      <w:r w:rsidR="00FB2E34" w:rsidRPr="00C06789">
        <w:rPr>
          <w:color w:val="000000" w:themeColor="text1"/>
          <w:sz w:val="22"/>
          <w:szCs w:val="22"/>
        </w:rPr>
        <w:t xml:space="preserve"> elaborada por Escuela de Ebanistas y Escultores de Berchtesgaden, Alemania</w:t>
      </w:r>
      <w:bookmarkEnd w:id="45"/>
    </w:p>
    <w:p w14:paraId="7FABF9ED" w14:textId="38B34E3A" w:rsidR="00D52358" w:rsidRPr="00C06789" w:rsidRDefault="00D52358" w:rsidP="00F767CD">
      <w:pPr>
        <w:pStyle w:val="Ttulo4"/>
      </w:pPr>
      <w:r w:rsidRPr="00C06789">
        <w:t>Portavasos</w:t>
      </w:r>
    </w:p>
    <w:p w14:paraId="176C0ADB" w14:textId="55ED0BE9" w:rsidR="00D52358" w:rsidRPr="00C06789" w:rsidRDefault="00D52358" w:rsidP="00FB2E34">
      <w:r w:rsidRPr="00C06789">
        <w:t>Se trata de un elemento compuesto por placas de madera natural de formas redondeadas y provistas de un soporte que contiene el conjunto.</w:t>
      </w:r>
      <w:r w:rsidR="00FB2E34" w:rsidRPr="00C06789">
        <w:t xml:space="preserve"> </w:t>
      </w:r>
      <w:r w:rsidRPr="00C06789">
        <w:t xml:space="preserve">Sus dimensiones contenidas y construcción la </w:t>
      </w:r>
      <w:r w:rsidR="00EF75BB" w:rsidRPr="00C06789">
        <w:t>hacen</w:t>
      </w:r>
      <w:r w:rsidRPr="00C06789">
        <w:t xml:space="preserve"> susceptible de ser fabricada tanto en una especie única como de varias maderas aportando un colorido de gama infinito. </w:t>
      </w:r>
    </w:p>
    <w:p w14:paraId="7E62787A" w14:textId="404F97E6" w:rsidR="00D52358" w:rsidRPr="00C06789" w:rsidRDefault="00D52358" w:rsidP="00FB2E34">
      <w:r w:rsidRPr="00C06789">
        <w:t>Permite además la personalización pudiendo convertirse en un regalo empresarial.</w:t>
      </w:r>
      <w:r w:rsidR="00FB2E34" w:rsidRPr="00C06789">
        <w:t xml:space="preserve"> </w:t>
      </w:r>
      <w:r w:rsidRPr="00C06789">
        <w:t xml:space="preserve">Podría fabricarse además con las principales especies del país, de modo </w:t>
      </w:r>
      <w:r w:rsidR="00EF75BB" w:rsidRPr="00C06789">
        <w:t>que pueda</w:t>
      </w:r>
      <w:r w:rsidRPr="00C06789">
        <w:t xml:space="preserve"> funcionar como pequeña xiloteca</w:t>
      </w:r>
      <w:r w:rsidR="00EF75BB" w:rsidRPr="00C06789">
        <w:t>,</w:t>
      </w:r>
      <w:r w:rsidRPr="00C06789">
        <w:t xml:space="preserve"> añadiendo una función educativa.</w:t>
      </w:r>
    </w:p>
    <w:p w14:paraId="298A05C2" w14:textId="13819AB5" w:rsidR="00FB2E34" w:rsidRPr="00C06789" w:rsidRDefault="00FB2E34" w:rsidP="00C609E7">
      <w:r w:rsidRPr="00C06789">
        <w:t>El modelo propuesto puede fabricarse utilizando diversas tecnologías, desde un sellado, grabado manual a un grabador láser. El canal adecuado para la comercialización serían las tiendas para turistas, de decoración y empresas de regalos empresariales.</w:t>
      </w:r>
      <w:r w:rsidR="00C609E7" w:rsidRPr="00C06789">
        <w:t xml:space="preserve"> </w:t>
      </w:r>
      <w:r w:rsidRPr="00C06789">
        <w:t>Para los amantes de la madera del mundo, adquirirlo online podría ser una forma de disponer de muestras de madera con una doble función.</w:t>
      </w:r>
    </w:p>
    <w:p w14:paraId="2E19B7BF" w14:textId="77777777" w:rsidR="00FB2E34" w:rsidRPr="00C06789" w:rsidRDefault="00FB2E34" w:rsidP="00FB2E34"/>
    <w:p w14:paraId="22B4CADF" w14:textId="0E23BDE0" w:rsidR="00D52358" w:rsidRPr="00C06789" w:rsidRDefault="002B2A0D" w:rsidP="00D52358">
      <w:pPr>
        <w:ind w:left="708"/>
        <w:jc w:val="center"/>
        <w:rPr>
          <w:color w:val="4472C4" w:themeColor="accent1"/>
        </w:rPr>
      </w:pPr>
      <w:r w:rsidRPr="00C06789">
        <w:rPr>
          <w:noProof/>
          <w:color w:val="4472C4" w:themeColor="accent1"/>
          <w:lang w:eastAsia="es-ES"/>
        </w:rPr>
        <w:lastRenderedPageBreak/>
        <w:drawing>
          <wp:inline distT="0" distB="0" distL="0" distR="0" wp14:anchorId="11E76E82" wp14:editId="1A6F7C37">
            <wp:extent cx="1737360" cy="3088640"/>
            <wp:effectExtent l="0" t="0" r="0" b="0"/>
            <wp:docPr id="521928547" name="Imagen 17" descr="C:\Users\fsepliarsky\Pictures\ITTO\Posav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epliarsky\Pictures\ITTO\Posavaso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9578" cy="3110361"/>
                    </a:xfrm>
                    <a:prstGeom prst="rect">
                      <a:avLst/>
                    </a:prstGeom>
                    <a:noFill/>
                    <a:ln>
                      <a:noFill/>
                    </a:ln>
                  </pic:spPr>
                </pic:pic>
              </a:graphicData>
            </a:graphic>
          </wp:inline>
        </w:drawing>
      </w:r>
      <w:r w:rsidR="00FB2E34" w:rsidRPr="00C06789">
        <w:rPr>
          <w:color w:val="4472C4" w:themeColor="accent1"/>
        </w:rPr>
        <w:t xml:space="preserve"> </w:t>
      </w:r>
      <w:r w:rsidR="00FB2E34" w:rsidRPr="00C06789">
        <w:rPr>
          <w:b/>
          <w:bCs/>
          <w:noProof/>
          <w:color w:val="000000" w:themeColor="text1"/>
        </w:rPr>
        <w:drawing>
          <wp:inline distT="0" distB="0" distL="0" distR="0" wp14:anchorId="0C37E098" wp14:editId="365A0467">
            <wp:extent cx="2705100" cy="308463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2797" cy="3139024"/>
                    </a:xfrm>
                    <a:prstGeom prst="rect">
                      <a:avLst/>
                    </a:prstGeom>
                  </pic:spPr>
                </pic:pic>
              </a:graphicData>
            </a:graphic>
          </wp:inline>
        </w:drawing>
      </w:r>
    </w:p>
    <w:p w14:paraId="27817948" w14:textId="3E354F7C" w:rsidR="00D42AA2" w:rsidRPr="00C06789" w:rsidRDefault="00D42AA2" w:rsidP="00D42AA2">
      <w:pPr>
        <w:pStyle w:val="Descripcin"/>
        <w:rPr>
          <w:color w:val="000000" w:themeColor="text1"/>
          <w:sz w:val="22"/>
          <w:szCs w:val="22"/>
        </w:rPr>
      </w:pPr>
      <w:bookmarkStart w:id="46" w:name="_Toc157684634"/>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7</w:t>
      </w:r>
      <w:r w:rsidRPr="00C06789">
        <w:rPr>
          <w:color w:val="000000" w:themeColor="text1"/>
          <w:sz w:val="22"/>
          <w:szCs w:val="22"/>
        </w:rPr>
        <w:fldChar w:fldCharType="end"/>
      </w:r>
      <w:r w:rsidRPr="00C06789">
        <w:rPr>
          <w:color w:val="000000" w:themeColor="text1"/>
          <w:sz w:val="22"/>
          <w:szCs w:val="22"/>
        </w:rPr>
        <w:t>. Portavasos</w:t>
      </w:r>
      <w:r w:rsidR="00FB2E34" w:rsidRPr="00C06789">
        <w:rPr>
          <w:color w:val="000000" w:themeColor="text1"/>
          <w:sz w:val="22"/>
          <w:szCs w:val="22"/>
        </w:rPr>
        <w:t xml:space="preserve"> elaborado por Escuela de Ebanistas y Escultores de Berchtesgaden, Alemania</w:t>
      </w:r>
      <w:bookmarkEnd w:id="46"/>
    </w:p>
    <w:p w14:paraId="0E155178" w14:textId="729D327F" w:rsidR="00D52358" w:rsidRPr="00C06789" w:rsidRDefault="00D52358" w:rsidP="00FB2E34">
      <w:pPr>
        <w:rPr>
          <w:color w:val="000000" w:themeColor="text1"/>
        </w:rPr>
      </w:pPr>
    </w:p>
    <w:p w14:paraId="554C4582" w14:textId="42D01618" w:rsidR="00D63EB2" w:rsidRPr="00C06789" w:rsidRDefault="00000000" w:rsidP="00F767CD">
      <w:pPr>
        <w:pStyle w:val="Ttulo4"/>
      </w:pPr>
      <w:r w:rsidRPr="00C06789">
        <w:t>Reposa Espalda Playero.</w:t>
      </w:r>
    </w:p>
    <w:p w14:paraId="1E8A13C7" w14:textId="2BCAC683" w:rsidR="00D63EB2" w:rsidRPr="00C06789" w:rsidRDefault="00A31924" w:rsidP="00C609E7">
      <w:r w:rsidRPr="00C06789">
        <w:t>Este diseño fue elaborado por MNT Arquitectes</w:t>
      </w:r>
      <w:r w:rsidR="00C609E7" w:rsidRPr="00C06789">
        <w:t>,</w:t>
      </w:r>
      <w:r w:rsidRPr="00C06789">
        <w:t xml:space="preserve"> Jordi Martí Balcells</w:t>
      </w:r>
      <w:r w:rsidR="00C609E7" w:rsidRPr="00C06789">
        <w:t>,</w:t>
      </w:r>
      <w:r w:rsidRPr="00C06789">
        <w:t xml:space="preserve"> Cèlia Navarro Romero</w:t>
      </w:r>
      <w:r w:rsidR="00C609E7" w:rsidRPr="00C06789">
        <w:t xml:space="preserve"> y </w:t>
      </w:r>
      <w:r w:rsidRPr="00C06789">
        <w:t>Agustí Tarrés Aznàrez</w:t>
      </w:r>
      <w:r w:rsidR="00C609E7" w:rsidRPr="00C06789">
        <w:t xml:space="preserve"> en</w:t>
      </w:r>
      <w:r w:rsidRPr="00C06789">
        <w:t xml:space="preserve"> Barcelona</w:t>
      </w:r>
      <w:r w:rsidR="00C609E7" w:rsidRPr="00C06789">
        <w:t>,</w:t>
      </w:r>
      <w:r w:rsidRPr="00C06789">
        <w:t xml:space="preserve"> Cataluña</w:t>
      </w:r>
      <w:r w:rsidR="00C609E7" w:rsidRPr="00C06789">
        <w:t xml:space="preserve"> y</w:t>
      </w:r>
      <w:r w:rsidRPr="00C06789">
        <w:t xml:space="preserve"> España.</w:t>
      </w:r>
      <w:r w:rsidR="00C609E7" w:rsidRPr="00C06789">
        <w:t xml:space="preserve"> </w:t>
      </w:r>
      <w:r w:rsidRPr="00C06789">
        <w:t xml:space="preserve">El proyecto es destinado al sector turístico, que constituye una de las industrias más importantes de Costa Rica. </w:t>
      </w:r>
      <w:r w:rsidR="00C609E7" w:rsidRPr="00C06789">
        <w:t>Está</w:t>
      </w:r>
      <w:r w:rsidRPr="00C06789">
        <w:t xml:space="preserve"> constituido por piezas cortas, pudiendo desarrollarse con varias de las especies seleccionadas, incluso mezcladas.</w:t>
      </w:r>
    </w:p>
    <w:p w14:paraId="0A3A8CD1" w14:textId="5DF1BD80" w:rsidR="00D63EB2" w:rsidRPr="00C06789" w:rsidRDefault="00000000" w:rsidP="00C609E7">
      <w:r w:rsidRPr="00C06789">
        <w:t xml:space="preserve">El diseño pone énfasis en la portabilidad y peso reducido, de forma que el turista pueda utilizarlo durante su estadía e incluirlo en su equipaje. Está pensado para comercializarse en tiendas </w:t>
      </w:r>
      <w:r w:rsidR="00C609E7" w:rsidRPr="00C06789">
        <w:t>souvenir</w:t>
      </w:r>
      <w:r w:rsidRPr="00C06789">
        <w:t xml:space="preserve"> y zonas de playa. Las uniones son simples y demandan un grado bajo de mecanización, adaptándose a producción de baja </w:t>
      </w:r>
      <w:r w:rsidR="00FA3EF9" w:rsidRPr="00C06789">
        <w:t>escala,</w:t>
      </w:r>
      <w:r w:rsidRPr="00C06789">
        <w:t xml:space="preserve"> pero permitiendo aumentar la automatización de procesos y competitividad en el caso en que la demanda lo hiciera necesario.</w:t>
      </w:r>
    </w:p>
    <w:p w14:paraId="4E9FF74B" w14:textId="744D3469" w:rsidR="00D63EB2" w:rsidRPr="00C06789" w:rsidRDefault="00C609E7">
      <w:pPr>
        <w:keepNext/>
        <w:pBdr>
          <w:top w:val="nil"/>
          <w:left w:val="nil"/>
          <w:bottom w:val="nil"/>
          <w:right w:val="nil"/>
          <w:between w:val="nil"/>
        </w:pBdr>
        <w:spacing w:after="0"/>
        <w:ind w:left="360"/>
        <w:jc w:val="center"/>
        <w:rPr>
          <w:rFonts w:asciiTheme="minorHAnsi" w:hAnsiTheme="minorHAnsi" w:cstheme="minorHAnsi"/>
        </w:rPr>
      </w:pPr>
      <w:r w:rsidRPr="00C06789">
        <w:rPr>
          <w:rFonts w:asciiTheme="minorHAnsi" w:hAnsiTheme="minorHAnsi" w:cstheme="minorHAnsi"/>
          <w:noProof/>
        </w:rPr>
        <w:lastRenderedPageBreak/>
        <mc:AlternateContent>
          <mc:Choice Requires="wpg">
            <w:drawing>
              <wp:inline distT="0" distB="0" distL="0" distR="0" wp14:anchorId="50E099FA" wp14:editId="6C5B97F6">
                <wp:extent cx="5487670" cy="2432050"/>
                <wp:effectExtent l="0" t="0" r="0" b="6350"/>
                <wp:docPr id="50715602" name="Grupo 1"/>
                <wp:cNvGraphicFramePr/>
                <a:graphic xmlns:a="http://schemas.openxmlformats.org/drawingml/2006/main">
                  <a:graphicData uri="http://schemas.microsoft.com/office/word/2010/wordprocessingGroup">
                    <wpg:wgp>
                      <wpg:cNvGrpSpPr/>
                      <wpg:grpSpPr>
                        <a:xfrm>
                          <a:off x="0" y="0"/>
                          <a:ext cx="5487670" cy="2432050"/>
                          <a:chOff x="0" y="0"/>
                          <a:chExt cx="5487670" cy="2432050"/>
                        </a:xfrm>
                      </wpg:grpSpPr>
                      <pic:pic xmlns:pic="http://schemas.openxmlformats.org/drawingml/2006/picture">
                        <pic:nvPicPr>
                          <pic:cNvPr id="2125540324" name="image22.jpg" descr="C:\Users\fsepliarsky\Downloads\F01.jpg"/>
                          <pic:cNvPicPr/>
                        </pic:nvPicPr>
                        <pic:blipFill rotWithShape="1">
                          <a:blip r:embed="rId27" cstate="print">
                            <a:extLst>
                              <a:ext uri="{28A0092B-C50C-407E-A947-70E740481C1C}">
                                <a14:useLocalDpi xmlns:a14="http://schemas.microsoft.com/office/drawing/2010/main" val="0"/>
                              </a:ext>
                            </a:extLst>
                          </a:blip>
                          <a:srcRect l="29848" r="39929" b="10706"/>
                          <a:stretch/>
                        </pic:blipFill>
                        <pic:spPr bwMode="auto">
                          <a:xfrm>
                            <a:off x="0" y="0"/>
                            <a:ext cx="906780" cy="148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5540307" name="image9.jpg" descr="C:\Users\fsepliarsky\Downloads\F02.jpg"/>
                          <pic:cNvPicPr/>
                        </pic:nvPicPr>
                        <pic:blipFill rotWithShape="1">
                          <a:blip r:embed="rId28">
                            <a:extLst>
                              <a:ext uri="{28A0092B-C50C-407E-A947-70E740481C1C}">
                                <a14:useLocalDpi xmlns:a14="http://schemas.microsoft.com/office/drawing/2010/main" val="0"/>
                              </a:ext>
                            </a:extLst>
                          </a:blip>
                          <a:srcRect l="30770" t="11297" r="32369" b="12345"/>
                          <a:stretch/>
                        </pic:blipFill>
                        <pic:spPr bwMode="auto">
                          <a:xfrm>
                            <a:off x="906780" y="1127760"/>
                            <a:ext cx="1173480" cy="1272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5540308" name="image10.png" descr="Diagrama, Dibujo de ingeniería&#10;&#10;Descripción generada automáticamente"/>
                          <pic:cNvPicPr/>
                        </pic:nvPicPr>
                        <pic:blipFill rotWithShape="1">
                          <a:blip r:embed="rId29">
                            <a:extLst>
                              <a:ext uri="{28A0092B-C50C-407E-A947-70E740481C1C}">
                                <a14:useLocalDpi xmlns:a14="http://schemas.microsoft.com/office/drawing/2010/main" val="0"/>
                              </a:ext>
                            </a:extLst>
                          </a:blip>
                          <a:srcRect l="5703"/>
                          <a:stretch/>
                        </pic:blipFill>
                        <pic:spPr bwMode="auto">
                          <a:xfrm rot="5400000">
                            <a:off x="2578735" y="-476885"/>
                            <a:ext cx="2419985" cy="339788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C64D0AE" id="Grupo 1" o:spid="_x0000_s1026" style="width:432.1pt;height:191.5pt;mso-position-horizontal-relative:char;mso-position-vertical-relative:line" coordsize="54876,243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yiiirM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KPiJ8U5dIvX0fw+8Ruo8rcXJUOI&#10;m/uqDwWHfOQOnXOENK56vRXx/fX95qd011fXU1zO3WSZyzfTJ7VHb3NxZzrPbTyQTL92SJyrD8RS&#10;5iuQ+xKK+a9C+KfijRWVZLw6jb55jvCXPXnD/ez6ckD0r2rwZ4803xlbP5A+zX0QzLaO2SB/eU8b&#10;l9+3cDIy7kuLR1VFFF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FfFHxJP4c8Is1nKYry7kEEUinDICCWYfgMZ7Fga+a69U+&#10;Od7M/iLTbA48mG085eOdzuQf0jX9a8rqGaxWgUUUUigq5pOqXWi6tbalZPsuLaQOnJwfUHBHBGQR&#10;3BIqvBBLczRwwoXkkcIqjuxOAK0tV8P3em6ldWYBnNrGryyIp2j5VLfgCwH5UXA+pNE1a313RbTV&#10;LX/VXMYcAnlT3U+4OR+FX64j4SNKfhzp4kQqqvKIycfMvmNz+eRz6V29WYNah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3rb/AK+7f/0aldfXIT/e&#10;tv8Ar7t//RqV19Sy47BRRRSKKlo++6vxnOycL9P3aH+tW6p6aoaCS5xFuuZGlLx5w69EP12KmfpV&#10;ygAooooAqagdiW8whMrx3Ee0AcrubYW/BXY/Sn39r9tsJ7YSeW0iEJJtDbG7Ng8Eg4P4UX8D3WnX&#10;VvG+x5YXRWz90kEZqaKRJokljYNG6hlYHIIPQ0AcnBMlxbxTR52SKHXPoRmpKrafG0Wm2sbjDLCi&#10;kehCirNW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P7HjT7b/rkv8hXoFcH&#10;BE9vbxQyDDxoEYe4GK5sTsjehuySvRfCFitn4eglBJe8xdPknjcowMZOMKFBxxkE9683mj86B4w5&#10;QsCA64yp7EZ7ivUvDh3eGNJb1s4T/wCOCs8OtWzSoadFFFdRiFFFFABVOBok1K7gQAOyxzv7lgUH&#10;6R1cqk0sUWtxxCA+dcWzM0w/uxsuFP4ykj8aAMN5lnuJ3TOBNInPqrFT+opKp6bP9oju327cX92m&#10;M5+7cSLn9KuVRkw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Msc0V1dLO25/tErA/7Jdio/75Irtq5DU0kXWb0uhVWdTGT/ABLsXn89w/Cu&#10;fEL3TWg/eK1eieD5C/hyFGkMjRySKSTkj5iQPwBA+grzuuz+Hp/4l2qfvC2L/p/d/cxcf1/GsaHx&#10;G9TY6+iiiuswCiiigAqndzrBe2AIJaeVoQQOnyM/P/furlNZFYqWUEqcqSOhxjI/An86AOMsIkt2&#10;voF37lv7lmDjkF5Wk/LDgj2Iq3VLc6eLdehMYSNpIZUODlyYkVj9PlUfnV2qRm1qFFFFM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OeIINl/DcL&#10;Gx8yIo79htOVH1O9vyro6yfEMHm6cku2RjDKrhUGeuUJPsAxJ+lZ1FeLRVN2kjna7P4erGunaoUY&#10;lmv8uPRvJiGPyAP41xldl4DuFMeoWirgq6TsfUsCv/tOuSh8R1VNjsKKKK7DAKKKKACqep3D2tqk&#10;iAljcQR8ejSqp/RjVyq1/F51sq4+7NE/T+66t/SgDjteke38f2zeSBFLZrH5ucDJZyfqfkjHPrWh&#10;Wd8QMfbdMRcCRo5XViu7ayNGVOD3BOfwq1ZXIvLKG5CFPMQMUJBKHupxxkHj8KUHq0Ka2ZPRRRWh&#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aCK4iMU8SSxkglXUMMg5HB9wDT6KAMM+FNO+1STqGQuck&#10;IFH9OlXotG0+E5W1Qn/by386vUUkkFxFVUXaqhVHYCl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NwD&#10;mfl7UAAAe1AAABQAAABkcnMvbWVkaWEvaW1hZ2UyLmpwZ//Y/+AAEEpGSUYAAQIAAAEAAQAA/9sA&#10;QwAIBgYHBgUIBwcHCQkICgwUDQwLCwwZEhMPFB0aHx4dGhwcICQuJyAiLCMcHCg3KSwwMTQ0NB8n&#10;OT04MjwuMzQy/9sAQwEJCQkMCwwYDQ0YMiEcITIyMjIyMjIyMjIyMjIyMjIyMjIyMjIyMjIyMjIy&#10;MjIyMjIyMjIyMjIyMjIyMjIyMjIy/8AAEQgCCAP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oooqz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jpg" o:spid="_x0000_s1027" type="#_x0000_t75" style="position:absolute;width:9067;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">
                  <v:imagedata r:id="rId30" o:title="F01" cropbottom="7016f" cropleft="19561f" cropright="26168f"/>
                </v:shape>
                <v:shape id="image9.jpg" o:spid="_x0000_s1028" type="#_x0000_t75" style="position:absolute;left:9067;top:11277;width:11735;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">
                  <v:imagedata r:id="rId31" o:title="F02" croptop="7404f" cropbottom="8090f" cropleft="20165f" cropright="21213f"/>
                </v:shape>
                <v:shape id="image10.png" o:spid="_x0000_s1029" type="#_x0000_t75" alt="Diagrama, Dibujo de ingeniería&#10;&#10;Descripción generada automáticamente" style="position:absolute;left:25787;top:-4770;width:24200;height:339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">
                  <v:imagedata r:id="rId32" o:title="Diagrama, Dibujo de ingeniería&#10;&#10;Descripción generada automáticamente" cropleft="3738f"/>
                </v:shape>
                <w10:anchorlock/>
              </v:group>
            </w:pict>
          </mc:Fallback>
        </mc:AlternateContent>
      </w:r>
    </w:p>
    <w:p w14:paraId="56A5ED37" w14:textId="77777777" w:rsidR="00C609E7" w:rsidRPr="00C06789" w:rsidRDefault="00C609E7" w:rsidP="00D42AA2">
      <w:pPr>
        <w:pStyle w:val="Descripcin"/>
        <w:rPr>
          <w:color w:val="000000" w:themeColor="text1"/>
          <w:sz w:val="22"/>
          <w:szCs w:val="22"/>
        </w:rPr>
      </w:pPr>
      <w:bookmarkStart w:id="47" w:name="_heading=h.1pxezwc" w:colFirst="0" w:colLast="0"/>
      <w:bookmarkEnd w:id="47"/>
    </w:p>
    <w:p w14:paraId="39E652BE" w14:textId="343A078B" w:rsidR="00C609E7" w:rsidRPr="00C06789" w:rsidRDefault="00D42AA2" w:rsidP="00C609E7">
      <w:pPr>
        <w:pStyle w:val="Descripcin"/>
        <w:rPr>
          <w:rFonts w:asciiTheme="minorHAnsi" w:hAnsiTheme="minorHAnsi" w:cstheme="minorHAnsi"/>
          <w:color w:val="000000" w:themeColor="text1"/>
          <w:sz w:val="22"/>
          <w:szCs w:val="22"/>
        </w:rPr>
      </w:pPr>
      <w:bookmarkStart w:id="48" w:name="_Toc157684635"/>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8</w:t>
      </w:r>
      <w:r w:rsidRPr="00C06789">
        <w:rPr>
          <w:color w:val="000000" w:themeColor="text1"/>
          <w:sz w:val="22"/>
          <w:szCs w:val="22"/>
        </w:rPr>
        <w:fldChar w:fldCharType="end"/>
      </w:r>
      <w:r w:rsidRPr="00C06789">
        <w:rPr>
          <w:color w:val="000000" w:themeColor="text1"/>
          <w:sz w:val="22"/>
          <w:szCs w:val="22"/>
        </w:rPr>
        <w:t xml:space="preserve"> </w:t>
      </w:r>
      <w:r w:rsidRPr="00C06789">
        <w:rPr>
          <w:rFonts w:asciiTheme="minorHAnsi" w:hAnsiTheme="minorHAnsi" w:cstheme="minorHAnsi"/>
          <w:color w:val="000000" w:themeColor="text1"/>
          <w:sz w:val="22"/>
          <w:szCs w:val="22"/>
        </w:rPr>
        <w:t>Vista proporcional</w:t>
      </w:r>
      <w:r w:rsidR="00C609E7" w:rsidRPr="00C06789">
        <w:rPr>
          <w:rFonts w:asciiTheme="minorHAnsi" w:hAnsiTheme="minorHAnsi" w:cstheme="minorHAnsi"/>
          <w:color w:val="000000" w:themeColor="text1"/>
          <w:sz w:val="22"/>
          <w:szCs w:val="22"/>
        </w:rPr>
        <w:t xml:space="preserve">, perspectiva y plano </w:t>
      </w:r>
      <w:r w:rsidRPr="00C06789">
        <w:rPr>
          <w:rFonts w:asciiTheme="minorHAnsi" w:hAnsiTheme="minorHAnsi" w:cstheme="minorHAnsi"/>
          <w:color w:val="000000" w:themeColor="text1"/>
          <w:sz w:val="22"/>
          <w:szCs w:val="22"/>
        </w:rPr>
        <w:t>del reposa espalda</w:t>
      </w:r>
      <w:bookmarkEnd w:id="48"/>
    </w:p>
    <w:p w14:paraId="2D836291" w14:textId="2A4AB4CA" w:rsidR="00D52358" w:rsidRPr="00C06789" w:rsidRDefault="00D52358" w:rsidP="00F767CD">
      <w:pPr>
        <w:pStyle w:val="Ttulo4"/>
      </w:pPr>
      <w:r w:rsidRPr="00C06789">
        <w:t>Silla Steckling</w:t>
      </w:r>
    </w:p>
    <w:p w14:paraId="234653A6" w14:textId="2A2ACE24" w:rsidR="00D52358" w:rsidRPr="00C06789" w:rsidRDefault="00D52358" w:rsidP="00C609E7">
      <w:r w:rsidRPr="00C06789">
        <w:t>Se trata de un elemento que integra posibilidades de la madera y elementos metálicos trabajados de forma sencilla e ingeniosa, ya que no contiene ninguna clase de cola ni herrajes.</w:t>
      </w:r>
      <w:r w:rsidR="00C609E7" w:rsidRPr="00C06789">
        <w:t xml:space="preserve"> </w:t>
      </w:r>
      <w:r w:rsidRPr="00C06789">
        <w:t>En función de la resistencia de la madera a la intemperie, puede utilizarse como silla de uso exterior o bien para uso en interiores.</w:t>
      </w:r>
      <w:r w:rsidR="00C609E7" w:rsidRPr="00C06789">
        <w:t xml:space="preserve"> </w:t>
      </w:r>
      <w:r w:rsidRPr="00C06789">
        <w:t>Requiere una tecnología intermedia para el pliegue de la barra de metal y simple para el dimensionado y perforado de las tablas.</w:t>
      </w:r>
    </w:p>
    <w:p w14:paraId="17BF49B5" w14:textId="77777777" w:rsidR="00D52358" w:rsidRPr="00C06789" w:rsidRDefault="00D52358" w:rsidP="00D52358">
      <w:pPr>
        <w:ind w:left="708"/>
        <w:jc w:val="center"/>
        <w:rPr>
          <w:color w:val="4472C4" w:themeColor="accent1"/>
        </w:rPr>
      </w:pPr>
      <w:r w:rsidRPr="00C06789">
        <w:rPr>
          <w:noProof/>
          <w:color w:val="4472C4" w:themeColor="accent1"/>
          <w:lang w:eastAsia="es-ES"/>
        </w:rPr>
        <w:drawing>
          <wp:inline distT="0" distB="0" distL="0" distR="0" wp14:anchorId="3F7062B0" wp14:editId="31DA7F69">
            <wp:extent cx="3261360" cy="3771900"/>
            <wp:effectExtent l="0" t="0" r="0" b="0"/>
            <wp:docPr id="64348613" name="Imagen 25" descr="C:\Users\fsepliarsky\Pictures\ITTO\s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epliarsky\Pictures\ITTO\sill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666" b="12681"/>
                    <a:stretch/>
                  </pic:blipFill>
                  <pic:spPr bwMode="auto">
                    <a:xfrm>
                      <a:off x="0" y="0"/>
                      <a:ext cx="3261592" cy="3772168"/>
                    </a:xfrm>
                    <a:prstGeom prst="rect">
                      <a:avLst/>
                    </a:prstGeom>
                    <a:noFill/>
                    <a:ln>
                      <a:noFill/>
                    </a:ln>
                    <a:extLst>
                      <a:ext uri="{53640926-AAD7-44D8-BBD7-CCE9431645EC}">
                        <a14:shadowObscured xmlns:a14="http://schemas.microsoft.com/office/drawing/2010/main"/>
                      </a:ext>
                    </a:extLst>
                  </pic:spPr>
                </pic:pic>
              </a:graphicData>
            </a:graphic>
          </wp:inline>
        </w:drawing>
      </w:r>
    </w:p>
    <w:p w14:paraId="207B6C2A" w14:textId="0FED682E" w:rsidR="00D52358" w:rsidRPr="00C06789" w:rsidRDefault="00D42AA2" w:rsidP="00F767CD">
      <w:pPr>
        <w:pStyle w:val="Descripcin"/>
        <w:rPr>
          <w:color w:val="auto"/>
          <w:sz w:val="22"/>
          <w:szCs w:val="22"/>
        </w:rPr>
      </w:pPr>
      <w:bookmarkStart w:id="49" w:name="_Toc157684636"/>
      <w:r w:rsidRPr="00C06789">
        <w:rPr>
          <w:color w:val="auto"/>
          <w:sz w:val="22"/>
          <w:szCs w:val="22"/>
        </w:rPr>
        <w:t xml:space="preserve">Figura </w:t>
      </w:r>
      <w:r w:rsidRPr="00C06789">
        <w:rPr>
          <w:color w:val="auto"/>
          <w:sz w:val="22"/>
          <w:szCs w:val="22"/>
        </w:rPr>
        <w:fldChar w:fldCharType="begin"/>
      </w:r>
      <w:r w:rsidRPr="00C06789">
        <w:rPr>
          <w:color w:val="auto"/>
          <w:sz w:val="22"/>
          <w:szCs w:val="22"/>
        </w:rPr>
        <w:instrText xml:space="preserve"> SEQ Figura \* ARABIC </w:instrText>
      </w:r>
      <w:r w:rsidRPr="00C06789">
        <w:rPr>
          <w:color w:val="auto"/>
          <w:sz w:val="22"/>
          <w:szCs w:val="22"/>
        </w:rPr>
        <w:fldChar w:fldCharType="separate"/>
      </w:r>
      <w:r w:rsidR="00821B10" w:rsidRPr="00C06789">
        <w:rPr>
          <w:noProof/>
          <w:color w:val="auto"/>
          <w:sz w:val="22"/>
          <w:szCs w:val="22"/>
        </w:rPr>
        <w:t>9</w:t>
      </w:r>
      <w:r w:rsidRPr="00C06789">
        <w:rPr>
          <w:color w:val="auto"/>
          <w:sz w:val="22"/>
          <w:szCs w:val="22"/>
        </w:rPr>
        <w:fldChar w:fldCharType="end"/>
      </w:r>
      <w:r w:rsidR="00F767CD" w:rsidRPr="00C06789">
        <w:rPr>
          <w:color w:val="auto"/>
          <w:sz w:val="22"/>
          <w:szCs w:val="22"/>
        </w:rPr>
        <w:t>.</w:t>
      </w:r>
      <w:r w:rsidRPr="00C06789">
        <w:rPr>
          <w:color w:val="auto"/>
          <w:sz w:val="22"/>
          <w:szCs w:val="22"/>
        </w:rPr>
        <w:t xml:space="preserve"> Vista Superior de la Silla Steckling</w:t>
      </w:r>
      <w:bookmarkEnd w:id="49"/>
    </w:p>
    <w:p w14:paraId="76FF691D" w14:textId="68008D59" w:rsidR="00D52358" w:rsidRPr="00C06789" w:rsidRDefault="00A31924" w:rsidP="00C609E7">
      <w:r w:rsidRPr="00C06789">
        <w:lastRenderedPageBreak/>
        <w:t>Este diseño p</w:t>
      </w:r>
      <w:r w:rsidR="00D52358" w:rsidRPr="00C06789">
        <w:t>ermite generar modelos utilizando diversos anchos de tabla y eventualmente ampliar la gama siguiendo el concepto de complementar</w:t>
      </w:r>
      <w:r w:rsidR="00544805" w:rsidRPr="00C06789">
        <w:t xml:space="preserve"> la</w:t>
      </w:r>
      <w:r w:rsidR="00D52358" w:rsidRPr="00C06789">
        <w:t xml:space="preserve"> barra plegada con madera perforada.</w:t>
      </w:r>
      <w:r w:rsidR="00C609E7" w:rsidRPr="00C06789">
        <w:t xml:space="preserve"> </w:t>
      </w:r>
      <w:r w:rsidR="00F767CD" w:rsidRPr="00C06789">
        <w:t>El canal de comercialización puede</w:t>
      </w:r>
      <w:r w:rsidR="00544805" w:rsidRPr="00C06789">
        <w:t xml:space="preserve"> ser</w:t>
      </w:r>
      <w:r w:rsidR="00F767CD" w:rsidRPr="00C06789">
        <w:t>:</w:t>
      </w:r>
      <w:r w:rsidR="00D52358" w:rsidRPr="00C06789">
        <w:t xml:space="preserve"> tiendas de muebles para jardín y elementos de decoración, así como de elementos destinados al bricolaje.</w:t>
      </w:r>
    </w:p>
    <w:p w14:paraId="22B5773E" w14:textId="56429FB6" w:rsidR="00F54C9A" w:rsidRPr="00C06789" w:rsidRDefault="00F54C9A" w:rsidP="00CF11ED">
      <w:pPr>
        <w:pStyle w:val="Ttulo2"/>
      </w:pPr>
      <w:bookmarkStart w:id="50" w:name="_Toc157684684"/>
      <w:r w:rsidRPr="00C06789">
        <w:t xml:space="preserve">Análisis FODA de </w:t>
      </w:r>
      <w:r w:rsidR="00544805" w:rsidRPr="00C06789">
        <w:t xml:space="preserve">los </w:t>
      </w:r>
      <w:r w:rsidRPr="00C06789">
        <w:t>productos innovadores</w:t>
      </w:r>
      <w:bookmarkEnd w:id="50"/>
    </w:p>
    <w:p w14:paraId="3C6ED47E" w14:textId="76AD57FB" w:rsidR="00F54C9A" w:rsidRPr="00C06789" w:rsidRDefault="00F54C9A" w:rsidP="00F54C9A">
      <w:pPr>
        <w:rPr>
          <w:rFonts w:asciiTheme="minorHAnsi" w:hAnsiTheme="minorHAnsi" w:cstheme="minorHAnsi"/>
        </w:rPr>
      </w:pPr>
      <w:r w:rsidRPr="00C06789">
        <w:rPr>
          <w:rFonts w:asciiTheme="minorHAnsi" w:hAnsiTheme="minorHAnsi" w:cstheme="minorHAnsi"/>
        </w:rPr>
        <w:t xml:space="preserve">Se ha elaborado un análisis de FODA de cada uno de los prototipos, teniendo en cuenta la tecnología </w:t>
      </w:r>
      <w:r w:rsidR="00544805" w:rsidRPr="00C06789">
        <w:rPr>
          <w:rFonts w:asciiTheme="minorHAnsi" w:hAnsiTheme="minorHAnsi" w:cstheme="minorHAnsi"/>
        </w:rPr>
        <w:t xml:space="preserve">y equipos </w:t>
      </w:r>
      <w:r w:rsidRPr="00C06789">
        <w:rPr>
          <w:rFonts w:asciiTheme="minorHAnsi" w:hAnsiTheme="minorHAnsi" w:cstheme="minorHAnsi"/>
        </w:rPr>
        <w:t>disponible</w:t>
      </w:r>
      <w:r w:rsidR="00544805" w:rsidRPr="00C06789">
        <w:rPr>
          <w:rFonts w:asciiTheme="minorHAnsi" w:hAnsiTheme="minorHAnsi" w:cstheme="minorHAnsi"/>
        </w:rPr>
        <w:t>s</w:t>
      </w:r>
      <w:r w:rsidRPr="00C06789">
        <w:rPr>
          <w:rFonts w:asciiTheme="minorHAnsi" w:hAnsiTheme="minorHAnsi" w:cstheme="minorHAnsi"/>
        </w:rPr>
        <w:t xml:space="preserve"> en Costa Rica y la disponibilidad de </w:t>
      </w:r>
      <w:r w:rsidR="00544805" w:rsidRPr="00C06789">
        <w:rPr>
          <w:rFonts w:asciiTheme="minorHAnsi" w:hAnsiTheme="minorHAnsi" w:cstheme="minorHAnsi"/>
        </w:rPr>
        <w:t xml:space="preserve">la </w:t>
      </w:r>
      <w:r w:rsidRPr="00C06789">
        <w:rPr>
          <w:rFonts w:asciiTheme="minorHAnsi" w:hAnsiTheme="minorHAnsi" w:cstheme="minorHAnsi"/>
        </w:rPr>
        <w:t>materia prima procedente de los bosques secundarios. Seguidamente se hace una descripción más pormenorizada de cada prototipo</w:t>
      </w:r>
      <w:r w:rsidR="00544805" w:rsidRPr="00C06789">
        <w:rPr>
          <w:rFonts w:asciiTheme="minorHAnsi" w:hAnsiTheme="minorHAnsi" w:cstheme="minorHAnsi"/>
        </w:rPr>
        <w:t>.</w:t>
      </w:r>
      <w:r w:rsidR="006D6F5C" w:rsidRPr="00C06789">
        <w:rPr>
          <w:rFonts w:asciiTheme="minorHAnsi" w:hAnsiTheme="minorHAnsi" w:cstheme="minorHAnsi"/>
        </w:rPr>
        <w:t xml:space="preserve"> El producto fermentador para </w:t>
      </w:r>
      <w:r w:rsidR="00C609E7" w:rsidRPr="00C06789">
        <w:rPr>
          <w:rFonts w:asciiTheme="minorHAnsi" w:hAnsiTheme="minorHAnsi" w:cstheme="minorHAnsi"/>
        </w:rPr>
        <w:t>panes</w:t>
      </w:r>
      <w:r w:rsidR="006D6F5C" w:rsidRPr="00C06789">
        <w:rPr>
          <w:rFonts w:asciiTheme="minorHAnsi" w:hAnsiTheme="minorHAnsi" w:cstheme="minorHAnsi"/>
        </w:rPr>
        <w:t xml:space="preserve"> se entiende como un diseño conceptual, y no comercializable, por tanto, su análisis no es considerado.  </w:t>
      </w:r>
    </w:p>
    <w:p w14:paraId="02DACB75" w14:textId="77777777" w:rsidR="00F54C9A" w:rsidRPr="00C06789" w:rsidRDefault="00F54C9A" w:rsidP="00F767CD">
      <w:pPr>
        <w:pStyle w:val="Ttulo4"/>
        <w:numPr>
          <w:ilvl w:val="3"/>
          <w:numId w:val="87"/>
        </w:numPr>
        <w:tabs>
          <w:tab w:val="clear" w:pos="2880"/>
          <w:tab w:val="num" w:pos="2694"/>
        </w:tabs>
        <w:ind w:left="567" w:hanging="612"/>
      </w:pPr>
      <w:r w:rsidRPr="00C06789">
        <w:t xml:space="preserve">Producto luminaria hexagonal </w:t>
      </w:r>
    </w:p>
    <w:p w14:paraId="5112586B" w14:textId="77777777" w:rsidR="00F54C9A" w:rsidRPr="00C06789" w:rsidRDefault="00F54C9A" w:rsidP="00F54C9A">
      <w:pPr>
        <w:ind w:left="708"/>
        <w:rPr>
          <w:rFonts w:asciiTheme="minorHAnsi" w:hAnsiTheme="minorHAnsi" w:cstheme="minorHAnsi"/>
        </w:rPr>
      </w:pPr>
      <w:r w:rsidRPr="00C06789">
        <w:rPr>
          <w:rFonts w:asciiTheme="minorHAnsi" w:hAnsiTheme="minorHAnsi" w:cstheme="minorHAnsi"/>
          <w:noProof/>
        </w:rPr>
        <mc:AlternateContent>
          <mc:Choice Requires="wpg">
            <w:drawing>
              <wp:inline distT="0" distB="0" distL="0" distR="0" wp14:anchorId="792FADC0" wp14:editId="310AA8C7">
                <wp:extent cx="5480033" cy="3194038"/>
                <wp:effectExtent l="0" t="0" r="26035" b="26035"/>
                <wp:docPr id="2125540288" name="Group 2125540288"/>
                <wp:cNvGraphicFramePr/>
                <a:graphic xmlns:a="http://schemas.openxmlformats.org/drawingml/2006/main">
                  <a:graphicData uri="http://schemas.microsoft.com/office/word/2010/wordprocessingGroup">
                    <wpg:wgp>
                      <wpg:cNvGrpSpPr/>
                      <wpg:grpSpPr>
                        <a:xfrm>
                          <a:off x="0" y="0"/>
                          <a:ext cx="5480033" cy="3194038"/>
                          <a:chOff x="-1" y="0"/>
                          <a:chExt cx="5486401" cy="3200400"/>
                        </a:xfrm>
                      </wpg:grpSpPr>
                      <wpg:grpSp>
                        <wpg:cNvPr id="1821445511" name="Group 1821445511"/>
                        <wpg:cNvGrpSpPr/>
                        <wpg:grpSpPr>
                          <a:xfrm>
                            <a:off x="-1" y="0"/>
                            <a:ext cx="5486401" cy="3200400"/>
                            <a:chOff x="-1" y="0"/>
                            <a:chExt cx="5486401" cy="3200400"/>
                          </a:xfrm>
                        </wpg:grpSpPr>
                        <wps:wsp>
                          <wps:cNvPr id="156712916" name="Rectangle 156712916"/>
                          <wps:cNvSpPr/>
                          <wps:spPr>
                            <a:xfrm>
                              <a:off x="0" y="0"/>
                              <a:ext cx="5486400" cy="3200400"/>
                            </a:xfrm>
                            <a:prstGeom prst="rect">
                              <a:avLst/>
                            </a:prstGeom>
                            <a:noFill/>
                            <a:ln>
                              <a:noFill/>
                            </a:ln>
                          </wps:spPr>
                          <wps:txbx>
                            <w:txbxContent>
                              <w:p w14:paraId="4C2563E2"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44648477" name="Rectangle: Single Corner Rounded 144648477"/>
                          <wps:cNvSpPr/>
                          <wps:spPr>
                            <a:xfrm rot="-5400000">
                              <a:off x="571500" y="-571500"/>
                              <a:ext cx="1600200" cy="2743200"/>
                            </a:xfrm>
                            <a:prstGeom prst="round1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5175C1C0"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631247539" name="Text Box 631247539"/>
                          <wps:cNvSpPr txBox="1"/>
                          <wps:spPr>
                            <a:xfrm>
                              <a:off x="-1" y="0"/>
                              <a:ext cx="2743200" cy="1427777"/>
                            </a:xfrm>
                            <a:prstGeom prst="rect">
                              <a:avLst/>
                            </a:prstGeom>
                            <a:noFill/>
                            <a:ln>
                              <a:noFill/>
                            </a:ln>
                          </wps:spPr>
                          <wps:txbx>
                            <w:txbxContent>
                              <w:p w14:paraId="2D96BBC4" w14:textId="77777777" w:rsidR="00F54C9A" w:rsidRDefault="00F54C9A" w:rsidP="00F54C9A">
                                <w:pPr>
                                  <w:spacing w:after="0" w:line="215" w:lineRule="auto"/>
                                  <w:jc w:val="center"/>
                                  <w:textDirection w:val="btLr"/>
                                </w:pPr>
                                <w:r>
                                  <w:rPr>
                                    <w:b/>
                                    <w:color w:val="000000"/>
                                    <w:sz w:val="20"/>
                                  </w:rPr>
                                  <w:t>FORTALEZAS</w:t>
                                </w:r>
                              </w:p>
                              <w:p w14:paraId="0AAE1FF4" w14:textId="4482163D" w:rsidR="00F54C9A" w:rsidRDefault="00F54C9A" w:rsidP="00F54C9A">
                                <w:pPr>
                                  <w:spacing w:before="70" w:after="0" w:line="215" w:lineRule="auto"/>
                                  <w:jc w:val="center"/>
                                  <w:textDirection w:val="btLr"/>
                                </w:pPr>
                                <w:r>
                                  <w:rPr>
                                    <w:color w:val="000000"/>
                                    <w:sz w:val="20"/>
                                  </w:rPr>
                                  <w:t>Tecnología asequible</w:t>
                                </w:r>
                              </w:p>
                              <w:p w14:paraId="550C8DA2" w14:textId="77777777" w:rsidR="00F54C9A" w:rsidRDefault="00F54C9A" w:rsidP="00F54C9A">
                                <w:pPr>
                                  <w:spacing w:before="70" w:after="0" w:line="215" w:lineRule="auto"/>
                                  <w:jc w:val="center"/>
                                  <w:textDirection w:val="btLr"/>
                                </w:pPr>
                                <w:r>
                                  <w:rPr>
                                    <w:color w:val="000000"/>
                                    <w:sz w:val="20"/>
                                  </w:rPr>
                                  <w:t>Piezas de madera cortas y variadas</w:t>
                                </w:r>
                              </w:p>
                              <w:p w14:paraId="3577B840" w14:textId="77777777" w:rsidR="00340745" w:rsidRDefault="00F54C9A" w:rsidP="00C609E7">
                                <w:pPr>
                                  <w:spacing w:before="70" w:after="0" w:line="215" w:lineRule="auto"/>
                                  <w:jc w:val="center"/>
                                  <w:textDirection w:val="btLr"/>
                                  <w:rPr>
                                    <w:color w:val="000000"/>
                                    <w:sz w:val="20"/>
                                  </w:rPr>
                                </w:pPr>
                                <w:r>
                                  <w:rPr>
                                    <w:color w:val="000000"/>
                                    <w:sz w:val="20"/>
                                  </w:rPr>
                                  <w:t xml:space="preserve">No existe el producto </w:t>
                                </w:r>
                                <w:r w:rsidR="00C609E7">
                                  <w:rPr>
                                    <w:color w:val="000000"/>
                                    <w:sz w:val="20"/>
                                  </w:rPr>
                                  <w:t xml:space="preserve">fabricado con madera </w:t>
                                </w:r>
                                <w:r>
                                  <w:rPr>
                                    <w:color w:val="000000"/>
                                    <w:sz w:val="20"/>
                                  </w:rPr>
                                  <w:t>en el mercado</w:t>
                                </w:r>
                                <w:r w:rsidR="00C609E7">
                                  <w:rPr>
                                    <w:color w:val="000000"/>
                                    <w:sz w:val="20"/>
                                  </w:rPr>
                                  <w:t xml:space="preserve"> </w:t>
                                </w:r>
                              </w:p>
                              <w:p w14:paraId="3BBBC5EB" w14:textId="2488F6FB" w:rsidR="00F54C9A" w:rsidRDefault="00F54C9A" w:rsidP="00C609E7">
                                <w:pPr>
                                  <w:spacing w:before="70" w:after="0" w:line="215" w:lineRule="auto"/>
                                  <w:jc w:val="center"/>
                                  <w:textDirection w:val="btLr"/>
                                </w:pPr>
                                <w:r>
                                  <w:rPr>
                                    <w:color w:val="000000"/>
                                    <w:sz w:val="20"/>
                                  </w:rPr>
                                  <w:t>Pequeño tamaño y bajo peso</w:t>
                                </w:r>
                              </w:p>
                              <w:p w14:paraId="2DA490D4" w14:textId="77777777" w:rsidR="00F54C9A" w:rsidRDefault="00F54C9A" w:rsidP="00F54C9A">
                                <w:pPr>
                                  <w:spacing w:before="70" w:after="0" w:line="215" w:lineRule="auto"/>
                                  <w:jc w:val="center"/>
                                  <w:textDirection w:val="btLr"/>
                                </w:pPr>
                                <w:r>
                                  <w:rPr>
                                    <w:color w:val="000000"/>
                                    <w:sz w:val="20"/>
                                  </w:rPr>
                                  <w:tab/>
                                </w:r>
                              </w:p>
                            </w:txbxContent>
                          </wps:txbx>
                          <wps:bodyPr spcFirstLastPara="1" wrap="square" lIns="71100" tIns="71100" rIns="71100" bIns="71100" anchor="ctr" anchorCtr="0">
                            <a:noAutofit/>
                          </wps:bodyPr>
                        </wps:wsp>
                        <wps:wsp>
                          <wps:cNvPr id="2007017987" name="Rectangle: Single Corner Rounded 2007017987"/>
                          <wps:cNvSpPr/>
                          <wps:spPr>
                            <a:xfrm>
                              <a:off x="2743200" y="0"/>
                              <a:ext cx="2743200" cy="1600200"/>
                            </a:xfrm>
                            <a:prstGeom prst="round1Rect">
                              <a:avLst>
                                <a:gd name="adj" fmla="val 16667"/>
                              </a:avLst>
                            </a:prstGeom>
                            <a:solidFill>
                              <a:schemeClr val="accent6"/>
                            </a:solidFill>
                            <a:ln w="12700" cap="flat" cmpd="sng">
                              <a:solidFill>
                                <a:srgbClr val="517E33"/>
                              </a:solidFill>
                              <a:prstDash val="solid"/>
                              <a:miter lim="800000"/>
                              <a:headEnd type="none" w="sm" len="sm"/>
                              <a:tailEnd type="none" w="sm" len="sm"/>
                            </a:ln>
                          </wps:spPr>
                          <wps:txbx>
                            <w:txbxContent>
                              <w:p w14:paraId="1D54E14C"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653780819" name="Text Box 1653780819"/>
                          <wps:cNvSpPr txBox="1"/>
                          <wps:spPr>
                            <a:xfrm>
                              <a:off x="2742891" y="0"/>
                              <a:ext cx="2743200" cy="1557576"/>
                            </a:xfrm>
                            <a:prstGeom prst="rect">
                              <a:avLst/>
                            </a:prstGeom>
                            <a:noFill/>
                            <a:ln>
                              <a:noFill/>
                            </a:ln>
                          </wps:spPr>
                          <wps:txbx>
                            <w:txbxContent>
                              <w:p w14:paraId="5C53D0A3" w14:textId="77777777" w:rsidR="00F54C9A" w:rsidRDefault="00F54C9A" w:rsidP="00F54C9A">
                                <w:pPr>
                                  <w:spacing w:after="0" w:line="215" w:lineRule="auto"/>
                                  <w:jc w:val="center"/>
                                  <w:textDirection w:val="btLr"/>
                                </w:pPr>
                                <w:r>
                                  <w:rPr>
                                    <w:color w:val="000000"/>
                                    <w:sz w:val="20"/>
                                  </w:rPr>
                                  <w:t>OPORTUNIDADES</w:t>
                                </w:r>
                              </w:p>
                              <w:p w14:paraId="1677E79E" w14:textId="77777777" w:rsidR="00F54C9A" w:rsidRDefault="00F54C9A" w:rsidP="00F54C9A">
                                <w:pPr>
                                  <w:spacing w:before="70" w:after="0" w:line="215" w:lineRule="auto"/>
                                  <w:jc w:val="center"/>
                                  <w:textDirection w:val="btLr"/>
                                </w:pPr>
                              </w:p>
                              <w:p w14:paraId="10FD492E" w14:textId="2D6CFC79" w:rsidR="00F54C9A" w:rsidRDefault="00F54C9A" w:rsidP="00F54C9A">
                                <w:pPr>
                                  <w:spacing w:before="70" w:after="0" w:line="215" w:lineRule="auto"/>
                                  <w:jc w:val="center"/>
                                  <w:textDirection w:val="btLr"/>
                                </w:pPr>
                                <w:r>
                                  <w:rPr>
                                    <w:color w:val="000000"/>
                                    <w:sz w:val="20"/>
                                  </w:rPr>
                                  <w:t xml:space="preserve">Venta </w:t>
                                </w:r>
                                <w:r w:rsidR="00340745">
                                  <w:rPr>
                                    <w:color w:val="000000"/>
                                    <w:sz w:val="20"/>
                                  </w:rPr>
                                  <w:t>en mercado</w:t>
                                </w:r>
                                <w:r>
                                  <w:rPr>
                                    <w:color w:val="000000"/>
                                    <w:sz w:val="20"/>
                                  </w:rPr>
                                  <w:t xml:space="preserve"> </w:t>
                                </w:r>
                                <w:r w:rsidR="00340745">
                                  <w:rPr>
                                    <w:color w:val="000000"/>
                                    <w:sz w:val="20"/>
                                  </w:rPr>
                                  <w:t>local, segmento empresarial y hogar.</w:t>
                                </w:r>
                              </w:p>
                              <w:p w14:paraId="5FED26B3" w14:textId="77777777" w:rsidR="00F54C9A" w:rsidRDefault="00F54C9A" w:rsidP="00F54C9A">
                                <w:pPr>
                                  <w:spacing w:before="70" w:after="0" w:line="215" w:lineRule="auto"/>
                                  <w:jc w:val="center"/>
                                  <w:textDirection w:val="btLr"/>
                                </w:pPr>
                                <w:r>
                                  <w:rPr>
                                    <w:color w:val="000000"/>
                                    <w:sz w:val="20"/>
                                  </w:rPr>
                                  <w:t>Posibilidad de ampliación de gama (formas, texturas, colores)</w:t>
                                </w:r>
                              </w:p>
                              <w:p w14:paraId="27F29BB0" w14:textId="4CE44A83" w:rsidR="00F54C9A" w:rsidRDefault="00F54C9A" w:rsidP="00F54C9A">
                                <w:pPr>
                                  <w:spacing w:before="70" w:after="0" w:line="215" w:lineRule="auto"/>
                                  <w:jc w:val="center"/>
                                  <w:textDirection w:val="btLr"/>
                                </w:pPr>
                                <w:r>
                                  <w:rPr>
                                    <w:color w:val="000000"/>
                                    <w:sz w:val="20"/>
                                  </w:rPr>
                                  <w:t>Venta Online</w:t>
                                </w:r>
                                <w:r w:rsidR="00340745">
                                  <w:rPr>
                                    <w:color w:val="000000"/>
                                    <w:sz w:val="20"/>
                                  </w:rPr>
                                  <w:t>.</w:t>
                                </w:r>
                              </w:p>
                            </w:txbxContent>
                          </wps:txbx>
                          <wps:bodyPr spcFirstLastPara="1" wrap="square" lIns="71100" tIns="71100" rIns="71100" bIns="71100" anchor="ctr" anchorCtr="0">
                            <a:noAutofit/>
                          </wps:bodyPr>
                        </wps:wsp>
                        <wps:wsp>
                          <wps:cNvPr id="1988789490" name="Rectangle: Single Corner Rounded 1988789490"/>
                          <wps:cNvSpPr/>
                          <wps:spPr>
                            <a:xfrm rot="10800000">
                              <a:off x="0" y="1600200"/>
                              <a:ext cx="2743200" cy="1600200"/>
                            </a:xfrm>
                            <a:prstGeom prst="round1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14:paraId="214B6FAE"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565123816" name="Text Box 565123816"/>
                          <wps:cNvSpPr txBox="1"/>
                          <wps:spPr>
                            <a:xfrm>
                              <a:off x="0" y="2000250"/>
                              <a:ext cx="2743200" cy="1200150"/>
                            </a:xfrm>
                            <a:prstGeom prst="rect">
                              <a:avLst/>
                            </a:prstGeom>
                            <a:noFill/>
                            <a:ln>
                              <a:noFill/>
                            </a:ln>
                          </wps:spPr>
                          <wps:txbx>
                            <w:txbxContent>
                              <w:p w14:paraId="371AA309" w14:textId="013C3BB5" w:rsidR="00F767CD" w:rsidRDefault="00F767CD" w:rsidP="00F767CD">
                                <w:pPr>
                                  <w:spacing w:after="0" w:line="215" w:lineRule="auto"/>
                                  <w:jc w:val="center"/>
                                  <w:textDirection w:val="btLr"/>
                                </w:pPr>
                                <w:r>
                                  <w:rPr>
                                    <w:color w:val="FFFFFF"/>
                                    <w:sz w:val="20"/>
                                  </w:rPr>
                                  <w:t>DEBILIDADES</w:t>
                                </w:r>
                              </w:p>
                              <w:p w14:paraId="66081749" w14:textId="13ED59ED" w:rsidR="00F54C9A" w:rsidRDefault="00F54C9A" w:rsidP="00F767CD">
                                <w:pPr>
                                  <w:spacing w:after="0" w:line="215" w:lineRule="auto"/>
                                  <w:textDirection w:val="btLr"/>
                                </w:pPr>
                                <w:r>
                                  <w:rPr>
                                    <w:color w:val="000000"/>
                                    <w:sz w:val="20"/>
                                  </w:rPr>
                                  <w:t>DADES</w:t>
                                </w:r>
                              </w:p>
                              <w:p w14:paraId="5F724ABF" w14:textId="77777777" w:rsidR="00F54C9A" w:rsidRPr="00477F9F" w:rsidRDefault="00F54C9A" w:rsidP="00F54C9A">
                                <w:pPr>
                                  <w:spacing w:before="70" w:after="0" w:line="215" w:lineRule="auto"/>
                                  <w:jc w:val="center"/>
                                  <w:textDirection w:val="btLr"/>
                                  <w:rPr>
                                    <w:color w:val="FFFFFF" w:themeColor="background1"/>
                                  </w:rPr>
                                </w:pPr>
                              </w:p>
                              <w:p w14:paraId="3EAA6B8F" w14:textId="77777777" w:rsidR="00F54C9A" w:rsidRPr="00477F9F" w:rsidRDefault="00F54C9A" w:rsidP="00F54C9A">
                                <w:pPr>
                                  <w:spacing w:before="70" w:after="0" w:line="215" w:lineRule="auto"/>
                                  <w:jc w:val="center"/>
                                  <w:textDirection w:val="btLr"/>
                                  <w:rPr>
                                    <w:color w:val="FFFFFF" w:themeColor="background1"/>
                                  </w:rPr>
                                </w:pPr>
                                <w:r w:rsidRPr="00477F9F">
                                  <w:rPr>
                                    <w:color w:val="FFFFFF" w:themeColor="background1"/>
                                    <w:sz w:val="20"/>
                                  </w:rPr>
                                  <w:t>Requerimientos de certificación</w:t>
                                </w:r>
                              </w:p>
                              <w:p w14:paraId="2AED358D" w14:textId="77777777" w:rsidR="00F54C9A" w:rsidRDefault="00F54C9A" w:rsidP="00F54C9A">
                                <w:pPr>
                                  <w:spacing w:before="70" w:after="0" w:line="215" w:lineRule="auto"/>
                                  <w:jc w:val="center"/>
                                  <w:textDirection w:val="btLr"/>
                                </w:pPr>
                                <w:r>
                                  <w:rPr>
                                    <w:color w:val="000000"/>
                                    <w:sz w:val="20"/>
                                  </w:rPr>
                                  <w:t>Estabilidad de los elementos de madera</w:t>
                                </w:r>
                              </w:p>
                              <w:p w14:paraId="692C2B93" w14:textId="77777777" w:rsidR="00F54C9A" w:rsidRDefault="00F54C9A" w:rsidP="00F54C9A">
                                <w:pPr>
                                  <w:spacing w:before="70" w:after="0" w:line="215" w:lineRule="auto"/>
                                  <w:jc w:val="center"/>
                                  <w:textDirection w:val="btLr"/>
                                </w:pPr>
                                <w:r>
                                  <w:rPr>
                                    <w:color w:val="000000"/>
                                    <w:sz w:val="20"/>
                                  </w:rPr>
                                  <w:t>Barrera baja a la competencia</w:t>
                                </w:r>
                              </w:p>
                              <w:p w14:paraId="5E909FEF" w14:textId="77777777" w:rsidR="00F54C9A" w:rsidRDefault="00F54C9A" w:rsidP="00F54C9A">
                                <w:pPr>
                                  <w:spacing w:before="70" w:after="0" w:line="215" w:lineRule="auto"/>
                                  <w:jc w:val="center"/>
                                  <w:textDirection w:val="btLr"/>
                                </w:pPr>
                                <w:r>
                                  <w:rPr>
                                    <w:color w:val="000000"/>
                                    <w:sz w:val="20"/>
                                  </w:rPr>
                                  <w:t>Requiere soporte técnico y garantía</w:t>
                                </w:r>
                              </w:p>
                              <w:p w14:paraId="6D54857D" w14:textId="77777777" w:rsidR="00F54C9A" w:rsidRDefault="00F54C9A" w:rsidP="00F54C9A">
                                <w:pPr>
                                  <w:spacing w:before="70" w:after="0" w:line="215" w:lineRule="auto"/>
                                  <w:jc w:val="center"/>
                                  <w:textDirection w:val="btLr"/>
                                </w:pPr>
                              </w:p>
                              <w:p w14:paraId="5E91FB4D"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1459376789" name="Rectangle: Single Corner Rounded 1459376789"/>
                          <wps:cNvSpPr/>
                          <wps:spPr>
                            <a:xfrm rot="5400000">
                              <a:off x="3314700" y="1028700"/>
                              <a:ext cx="1600200" cy="2743200"/>
                            </a:xfrm>
                            <a:prstGeom prst="round1Rect">
                              <a:avLst>
                                <a:gd name="adj" fmla="val 16667"/>
                              </a:avLst>
                            </a:prstGeom>
                            <a:solidFill>
                              <a:schemeClr val="accent2"/>
                            </a:solidFill>
                            <a:ln w="12700" cap="flat" cmpd="sng">
                              <a:solidFill>
                                <a:srgbClr val="AC5B23"/>
                              </a:solidFill>
                              <a:prstDash val="solid"/>
                              <a:miter lim="800000"/>
                              <a:headEnd type="none" w="sm" len="sm"/>
                              <a:tailEnd type="none" w="sm" len="sm"/>
                            </a:ln>
                          </wps:spPr>
                          <wps:txbx>
                            <w:txbxContent>
                              <w:p w14:paraId="2162B295"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866369866" name="Text Box 1866369866"/>
                          <wps:cNvSpPr txBox="1"/>
                          <wps:spPr>
                            <a:xfrm>
                              <a:off x="2743200" y="2000250"/>
                              <a:ext cx="2743200" cy="1200150"/>
                            </a:xfrm>
                            <a:prstGeom prst="rect">
                              <a:avLst/>
                            </a:prstGeom>
                            <a:noFill/>
                            <a:ln>
                              <a:noFill/>
                            </a:ln>
                          </wps:spPr>
                          <wps:txbx>
                            <w:txbxContent>
                              <w:p w14:paraId="6269D066" w14:textId="77777777" w:rsidR="00F54C9A" w:rsidRDefault="00F54C9A" w:rsidP="00F54C9A">
                                <w:pPr>
                                  <w:spacing w:after="0" w:line="215" w:lineRule="auto"/>
                                  <w:jc w:val="center"/>
                                  <w:textDirection w:val="btLr"/>
                                </w:pPr>
                                <w:r>
                                  <w:rPr>
                                    <w:color w:val="000000"/>
                                    <w:sz w:val="20"/>
                                  </w:rPr>
                                  <w:t>AMENAZAS</w:t>
                                </w:r>
                              </w:p>
                              <w:p w14:paraId="106CC3D5" w14:textId="77777777" w:rsidR="00F54C9A" w:rsidRDefault="00F54C9A" w:rsidP="00F54C9A">
                                <w:pPr>
                                  <w:spacing w:before="70" w:after="0" w:line="215" w:lineRule="auto"/>
                                  <w:jc w:val="center"/>
                                  <w:textDirection w:val="btLr"/>
                                </w:pPr>
                              </w:p>
                              <w:p w14:paraId="37A16FA3" w14:textId="77777777" w:rsidR="00F54C9A" w:rsidRDefault="00F54C9A" w:rsidP="00F54C9A">
                                <w:pPr>
                                  <w:spacing w:before="70" w:after="0" w:line="215" w:lineRule="auto"/>
                                  <w:jc w:val="center"/>
                                  <w:textDirection w:val="btLr"/>
                                </w:pPr>
                                <w:r>
                                  <w:rPr>
                                    <w:color w:val="000000"/>
                                    <w:sz w:val="20"/>
                                  </w:rPr>
                                  <w:t>Productos similares desde países de costes bajos</w:t>
                                </w:r>
                              </w:p>
                              <w:p w14:paraId="47448EF7" w14:textId="77777777" w:rsidR="00F54C9A" w:rsidRDefault="00F54C9A" w:rsidP="00F54C9A">
                                <w:pPr>
                                  <w:spacing w:before="70" w:after="0" w:line="215" w:lineRule="auto"/>
                                  <w:jc w:val="center"/>
                                  <w:textDirection w:val="btLr"/>
                                </w:pPr>
                                <w:r>
                                  <w:rPr>
                                    <w:color w:val="000000"/>
                                    <w:sz w:val="20"/>
                                  </w:rPr>
                                  <w:t>Modificaciones en el gusto decorativo</w:t>
                                </w:r>
                              </w:p>
                              <w:p w14:paraId="2C2D6FE6" w14:textId="77777777" w:rsidR="00F54C9A" w:rsidRDefault="00F54C9A" w:rsidP="00F54C9A">
                                <w:pPr>
                                  <w:spacing w:before="70" w:after="0" w:line="215" w:lineRule="auto"/>
                                  <w:jc w:val="center"/>
                                  <w:textDirection w:val="btLr"/>
                                </w:pPr>
                              </w:p>
                              <w:p w14:paraId="662AA00C"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179883499" name="Rectangle: Rounded Corners 179883499"/>
                          <wps:cNvSpPr/>
                          <wps:spPr>
                            <a:xfrm>
                              <a:off x="1920240" y="1200150"/>
                              <a:ext cx="1645920" cy="800100"/>
                            </a:xfrm>
                            <a:prstGeom prst="roundRect">
                              <a:avLst>
                                <a:gd name="adj" fmla="val 16667"/>
                              </a:avLst>
                            </a:prstGeom>
                            <a:gradFill>
                              <a:gsLst>
                                <a:gs pos="0">
                                  <a:srgbClr val="DBE1F1"/>
                                </a:gs>
                                <a:gs pos="50000">
                                  <a:srgbClr val="CED6EB"/>
                                </a:gs>
                                <a:gs pos="100000">
                                  <a:srgbClr val="C7D1E9"/>
                                </a:gs>
                              </a:gsLst>
                              <a:lin ang="5400000" scaled="0"/>
                            </a:gradFill>
                            <a:ln w="9525" cap="flat" cmpd="sng">
                              <a:solidFill>
                                <a:schemeClr val="lt1"/>
                              </a:solidFill>
                              <a:prstDash val="solid"/>
                              <a:miter lim="800000"/>
                              <a:headEnd type="none" w="sm" len="sm"/>
                              <a:tailEnd type="none" w="sm" len="sm"/>
                            </a:ln>
                          </wps:spPr>
                          <wps:txbx>
                            <w:txbxContent>
                              <w:p w14:paraId="0C4ACFDE"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415002578" name="Text Box 415002578"/>
                          <wps:cNvSpPr txBox="1"/>
                          <wps:spPr>
                            <a:xfrm>
                              <a:off x="1959298" y="1239208"/>
                              <a:ext cx="1567804" cy="721984"/>
                            </a:xfrm>
                            <a:prstGeom prst="rect">
                              <a:avLst/>
                            </a:prstGeom>
                            <a:noFill/>
                            <a:ln>
                              <a:noFill/>
                            </a:ln>
                          </wps:spPr>
                          <wps:txbx>
                            <w:txbxContent>
                              <w:p w14:paraId="2D153385" w14:textId="77777777" w:rsidR="00F54C9A" w:rsidRDefault="00F54C9A" w:rsidP="00F54C9A">
                                <w:pPr>
                                  <w:spacing w:after="0" w:line="215" w:lineRule="auto"/>
                                  <w:jc w:val="center"/>
                                  <w:textDirection w:val="btLr"/>
                                </w:pPr>
                                <w:r>
                                  <w:rPr>
                                    <w:color w:val="000000"/>
                                    <w:sz w:val="28"/>
                                  </w:rPr>
                                  <w:t>LUMINARIA HEXAGONAL</w:t>
                                </w:r>
                              </w:p>
                            </w:txbxContent>
                          </wps:txbx>
                          <wps:bodyPr spcFirstLastPara="1" wrap="square" lIns="53325" tIns="53325" rIns="53325" bIns="53325" anchor="ctr" anchorCtr="0">
                            <a:noAutofit/>
                          </wps:bodyPr>
                        </wps:wsp>
                      </wpg:grpSp>
                    </wpg:wgp>
                  </a:graphicData>
                </a:graphic>
              </wp:inline>
            </w:drawing>
          </mc:Choice>
          <mc:Fallback>
            <w:pict>
              <v:group w14:anchorId="792FADC0" id="Group 2125540288" o:spid="_x0000_s1026" style="width:431.5pt;height:251.5pt;mso-position-horizontal-relative:char;mso-position-vertical-relative:line" coordorigin=""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">
                <v:group id="Group 1821445511" o:spid="_x0000_s1027"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">
                  <v:rect id="Rectangle 156712916"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" filled="f" stroked="f">
                    <v:textbox inset="2.53958mm,2.53958mm,2.53958mm,2.53958mm">
                      <w:txbxContent>
                        <w:p w14:paraId="4C2563E2" w14:textId="77777777" w:rsidR="00F54C9A" w:rsidRDefault="00F54C9A" w:rsidP="00F54C9A">
                          <w:pPr>
                            <w:spacing w:after="0" w:line="240" w:lineRule="auto"/>
                            <w:jc w:val="left"/>
                            <w:textDirection w:val="btLr"/>
                          </w:pPr>
                        </w:p>
                      </w:txbxContent>
                    </v:textbox>
                  </v:rect>
                  <v:shape id="Rectangle: Single Corner Rounded 144648477" o:spid="_x0000_s1029"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" adj="-11796480,,5400" path="m,l1333495,v147297,,266705,119408,266705,266705l1600200,2743200,,2743200,,xe" fillcolor="white [3201]" strokecolor="black [3200]"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5175C1C0" w14:textId="77777777" w:rsidR="00F54C9A" w:rsidRDefault="00F54C9A" w:rsidP="00F54C9A">
                          <w:pPr>
                            <w:spacing w:after="0" w:line="240" w:lineRule="auto"/>
                            <w:jc w:val="left"/>
                            <w:textDirection w:val="btLr"/>
                          </w:pPr>
                        </w:p>
                      </w:txbxContent>
                    </v:textbox>
                  </v:shape>
                  <v:shapetype id="_x0000_t202" coordsize="21600,21600" o:spt="202" path="m,l,21600r21600,l21600,xe">
                    <v:stroke joinstyle="miter"/>
                    <v:path gradientshapeok="t" o:connecttype="rect"/>
                  </v:shapetype>
                  <v:shape id="Text Box 631247539" o:spid="_x0000_s1030" type="#_x0000_t202" style="position:absolute;width:27431;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" filled="f" stroked="f">
                    <v:textbox inset="1.975mm,1.975mm,1.975mm,1.975mm">
                      <w:txbxContent>
                        <w:p w14:paraId="2D96BBC4" w14:textId="77777777" w:rsidR="00F54C9A" w:rsidRDefault="00F54C9A" w:rsidP="00F54C9A">
                          <w:pPr>
                            <w:spacing w:after="0" w:line="215" w:lineRule="auto"/>
                            <w:jc w:val="center"/>
                            <w:textDirection w:val="btLr"/>
                          </w:pPr>
                          <w:r>
                            <w:rPr>
                              <w:b/>
                              <w:color w:val="000000"/>
                              <w:sz w:val="20"/>
                            </w:rPr>
                            <w:t>FORTALEZAS</w:t>
                          </w:r>
                        </w:p>
                        <w:p w14:paraId="0AAE1FF4" w14:textId="4482163D" w:rsidR="00F54C9A" w:rsidRDefault="00F54C9A" w:rsidP="00F54C9A">
                          <w:pPr>
                            <w:spacing w:before="70" w:after="0" w:line="215" w:lineRule="auto"/>
                            <w:jc w:val="center"/>
                            <w:textDirection w:val="btLr"/>
                          </w:pPr>
                          <w:r>
                            <w:rPr>
                              <w:color w:val="000000"/>
                              <w:sz w:val="20"/>
                            </w:rPr>
                            <w:t>Tecnología asequible</w:t>
                          </w:r>
                        </w:p>
                        <w:p w14:paraId="550C8DA2" w14:textId="77777777" w:rsidR="00F54C9A" w:rsidRDefault="00F54C9A" w:rsidP="00F54C9A">
                          <w:pPr>
                            <w:spacing w:before="70" w:after="0" w:line="215" w:lineRule="auto"/>
                            <w:jc w:val="center"/>
                            <w:textDirection w:val="btLr"/>
                          </w:pPr>
                          <w:r>
                            <w:rPr>
                              <w:color w:val="000000"/>
                              <w:sz w:val="20"/>
                            </w:rPr>
                            <w:t>Piezas de madera cortas y variadas</w:t>
                          </w:r>
                        </w:p>
                        <w:p w14:paraId="3577B840" w14:textId="77777777" w:rsidR="00340745" w:rsidRDefault="00F54C9A" w:rsidP="00C609E7">
                          <w:pPr>
                            <w:spacing w:before="70" w:after="0" w:line="215" w:lineRule="auto"/>
                            <w:jc w:val="center"/>
                            <w:textDirection w:val="btLr"/>
                            <w:rPr>
                              <w:color w:val="000000"/>
                              <w:sz w:val="20"/>
                            </w:rPr>
                          </w:pPr>
                          <w:r>
                            <w:rPr>
                              <w:color w:val="000000"/>
                              <w:sz w:val="20"/>
                            </w:rPr>
                            <w:t xml:space="preserve">No existe el producto </w:t>
                          </w:r>
                          <w:r w:rsidR="00C609E7">
                            <w:rPr>
                              <w:color w:val="000000"/>
                              <w:sz w:val="20"/>
                            </w:rPr>
                            <w:t xml:space="preserve">fabricado con madera </w:t>
                          </w:r>
                          <w:r>
                            <w:rPr>
                              <w:color w:val="000000"/>
                              <w:sz w:val="20"/>
                            </w:rPr>
                            <w:t>en el mercado</w:t>
                          </w:r>
                          <w:r w:rsidR="00C609E7">
                            <w:rPr>
                              <w:color w:val="000000"/>
                              <w:sz w:val="20"/>
                            </w:rPr>
                            <w:t xml:space="preserve"> </w:t>
                          </w:r>
                        </w:p>
                        <w:p w14:paraId="3BBBC5EB" w14:textId="2488F6FB" w:rsidR="00F54C9A" w:rsidRDefault="00F54C9A" w:rsidP="00C609E7">
                          <w:pPr>
                            <w:spacing w:before="70" w:after="0" w:line="215" w:lineRule="auto"/>
                            <w:jc w:val="center"/>
                            <w:textDirection w:val="btLr"/>
                          </w:pPr>
                          <w:r>
                            <w:rPr>
                              <w:color w:val="000000"/>
                              <w:sz w:val="20"/>
                            </w:rPr>
                            <w:t>Pequeño tamaño y bajo peso</w:t>
                          </w:r>
                        </w:p>
                        <w:p w14:paraId="2DA490D4" w14:textId="77777777" w:rsidR="00F54C9A" w:rsidRDefault="00F54C9A" w:rsidP="00F54C9A">
                          <w:pPr>
                            <w:spacing w:before="70" w:after="0" w:line="215" w:lineRule="auto"/>
                            <w:jc w:val="center"/>
                            <w:textDirection w:val="btLr"/>
                          </w:pPr>
                          <w:r>
                            <w:rPr>
                              <w:color w:val="000000"/>
                              <w:sz w:val="20"/>
                            </w:rPr>
                            <w:tab/>
                          </w:r>
                        </w:p>
                      </w:txbxContent>
                    </v:textbox>
                  </v:shape>
                  <v:shape id="Rectangle: Single Corner Rounded 2007017987" o:spid="_x0000_s1031"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" adj="-11796480,,5400" path="m,l2476495,v147297,,266705,119408,266705,266705l2743200,1600200,,1600200,,xe" fillcolor="#70ad47 [3209]" strokecolor="#517e33"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1D54E14C" w14:textId="77777777" w:rsidR="00F54C9A" w:rsidRDefault="00F54C9A" w:rsidP="00F54C9A">
                          <w:pPr>
                            <w:spacing w:after="0" w:line="240" w:lineRule="auto"/>
                            <w:jc w:val="left"/>
                            <w:textDirection w:val="btLr"/>
                          </w:pPr>
                        </w:p>
                      </w:txbxContent>
                    </v:textbox>
                  </v:shape>
                  <v:shape id="Text Box 1653780819" o:spid="_x0000_s1032" type="#_x0000_t202" style="position:absolute;left:27428;width:27432;height:1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" filled="f" stroked="f">
                    <v:textbox inset="1.975mm,1.975mm,1.975mm,1.975mm">
                      <w:txbxContent>
                        <w:p w14:paraId="5C53D0A3" w14:textId="77777777" w:rsidR="00F54C9A" w:rsidRDefault="00F54C9A" w:rsidP="00F54C9A">
                          <w:pPr>
                            <w:spacing w:after="0" w:line="215" w:lineRule="auto"/>
                            <w:jc w:val="center"/>
                            <w:textDirection w:val="btLr"/>
                          </w:pPr>
                          <w:r>
                            <w:rPr>
                              <w:color w:val="000000"/>
                              <w:sz w:val="20"/>
                            </w:rPr>
                            <w:t>OPORTUNIDADES</w:t>
                          </w:r>
                        </w:p>
                        <w:p w14:paraId="1677E79E" w14:textId="77777777" w:rsidR="00F54C9A" w:rsidRDefault="00F54C9A" w:rsidP="00F54C9A">
                          <w:pPr>
                            <w:spacing w:before="70" w:after="0" w:line="215" w:lineRule="auto"/>
                            <w:jc w:val="center"/>
                            <w:textDirection w:val="btLr"/>
                          </w:pPr>
                        </w:p>
                        <w:p w14:paraId="10FD492E" w14:textId="2D6CFC79" w:rsidR="00F54C9A" w:rsidRDefault="00F54C9A" w:rsidP="00F54C9A">
                          <w:pPr>
                            <w:spacing w:before="70" w:after="0" w:line="215" w:lineRule="auto"/>
                            <w:jc w:val="center"/>
                            <w:textDirection w:val="btLr"/>
                          </w:pPr>
                          <w:r>
                            <w:rPr>
                              <w:color w:val="000000"/>
                              <w:sz w:val="20"/>
                            </w:rPr>
                            <w:t xml:space="preserve">Venta </w:t>
                          </w:r>
                          <w:r w:rsidR="00340745">
                            <w:rPr>
                              <w:color w:val="000000"/>
                              <w:sz w:val="20"/>
                            </w:rPr>
                            <w:t>en mercado</w:t>
                          </w:r>
                          <w:r>
                            <w:rPr>
                              <w:color w:val="000000"/>
                              <w:sz w:val="20"/>
                            </w:rPr>
                            <w:t xml:space="preserve"> </w:t>
                          </w:r>
                          <w:r w:rsidR="00340745">
                            <w:rPr>
                              <w:color w:val="000000"/>
                              <w:sz w:val="20"/>
                            </w:rPr>
                            <w:t>local, segmento empresarial y hogar.</w:t>
                          </w:r>
                        </w:p>
                        <w:p w14:paraId="5FED26B3" w14:textId="77777777" w:rsidR="00F54C9A" w:rsidRDefault="00F54C9A" w:rsidP="00F54C9A">
                          <w:pPr>
                            <w:spacing w:before="70" w:after="0" w:line="215" w:lineRule="auto"/>
                            <w:jc w:val="center"/>
                            <w:textDirection w:val="btLr"/>
                          </w:pPr>
                          <w:r>
                            <w:rPr>
                              <w:color w:val="000000"/>
                              <w:sz w:val="20"/>
                            </w:rPr>
                            <w:t>Posibilidad de ampliación de gama (formas, texturas, colores)</w:t>
                          </w:r>
                        </w:p>
                        <w:p w14:paraId="27F29BB0" w14:textId="4CE44A83" w:rsidR="00F54C9A" w:rsidRDefault="00F54C9A" w:rsidP="00F54C9A">
                          <w:pPr>
                            <w:spacing w:before="70" w:after="0" w:line="215" w:lineRule="auto"/>
                            <w:jc w:val="center"/>
                            <w:textDirection w:val="btLr"/>
                          </w:pPr>
                          <w:r>
                            <w:rPr>
                              <w:color w:val="000000"/>
                              <w:sz w:val="20"/>
                            </w:rPr>
                            <w:t>Venta Online</w:t>
                          </w:r>
                          <w:r w:rsidR="00340745">
                            <w:rPr>
                              <w:color w:val="000000"/>
                              <w:sz w:val="20"/>
                            </w:rPr>
                            <w:t>.</w:t>
                          </w:r>
                        </w:p>
                      </w:txbxContent>
                    </v:textbox>
                  </v:shape>
                  <v:shape id="Rectangle: Single Corner Rounded 1988789490" o:spid="_x0000_s1033"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" adj="-11796480,,5400" path="m,l2476495,v147297,,266705,119408,266705,266705l2743200,1600200,,1600200,,xe" fillcolor="black [3200]" strokecolor="black [3200]"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214B6FAE" w14:textId="77777777" w:rsidR="00F54C9A" w:rsidRDefault="00F54C9A" w:rsidP="00F54C9A">
                          <w:pPr>
                            <w:spacing w:after="0" w:line="240" w:lineRule="auto"/>
                            <w:jc w:val="left"/>
                            <w:textDirection w:val="btLr"/>
                          </w:pPr>
                        </w:p>
                      </w:txbxContent>
                    </v:textbox>
                  </v:shape>
                  <v:shape id="Text Box 565123816" o:spid="_x0000_s1034"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" filled="f" stroked="f">
                    <v:textbox inset="1.975mm,1.975mm,1.975mm,1.975mm">
                      <w:txbxContent>
                        <w:p w14:paraId="371AA309" w14:textId="013C3BB5" w:rsidR="00F767CD" w:rsidRDefault="00F767CD" w:rsidP="00F767CD">
                          <w:pPr>
                            <w:spacing w:after="0" w:line="215" w:lineRule="auto"/>
                            <w:jc w:val="center"/>
                            <w:textDirection w:val="btLr"/>
                          </w:pPr>
                          <w:r>
                            <w:rPr>
                              <w:color w:val="FFFFFF"/>
                              <w:sz w:val="20"/>
                            </w:rPr>
                            <w:t>DEBILIDADES</w:t>
                          </w:r>
                        </w:p>
                        <w:p w14:paraId="66081749" w14:textId="13ED59ED" w:rsidR="00F54C9A" w:rsidRDefault="00F54C9A" w:rsidP="00F767CD">
                          <w:pPr>
                            <w:spacing w:after="0" w:line="215" w:lineRule="auto"/>
                            <w:textDirection w:val="btLr"/>
                          </w:pPr>
                          <w:r>
                            <w:rPr>
                              <w:color w:val="000000"/>
                              <w:sz w:val="20"/>
                            </w:rPr>
                            <w:t>DADES</w:t>
                          </w:r>
                        </w:p>
                        <w:p w14:paraId="5F724ABF" w14:textId="77777777" w:rsidR="00F54C9A" w:rsidRPr="00477F9F" w:rsidRDefault="00F54C9A" w:rsidP="00F54C9A">
                          <w:pPr>
                            <w:spacing w:before="70" w:after="0" w:line="215" w:lineRule="auto"/>
                            <w:jc w:val="center"/>
                            <w:textDirection w:val="btLr"/>
                            <w:rPr>
                              <w:color w:val="FFFFFF" w:themeColor="background1"/>
                            </w:rPr>
                          </w:pPr>
                        </w:p>
                        <w:p w14:paraId="3EAA6B8F" w14:textId="77777777" w:rsidR="00F54C9A" w:rsidRPr="00477F9F" w:rsidRDefault="00F54C9A" w:rsidP="00F54C9A">
                          <w:pPr>
                            <w:spacing w:before="70" w:after="0" w:line="215" w:lineRule="auto"/>
                            <w:jc w:val="center"/>
                            <w:textDirection w:val="btLr"/>
                            <w:rPr>
                              <w:color w:val="FFFFFF" w:themeColor="background1"/>
                            </w:rPr>
                          </w:pPr>
                          <w:r w:rsidRPr="00477F9F">
                            <w:rPr>
                              <w:color w:val="FFFFFF" w:themeColor="background1"/>
                              <w:sz w:val="20"/>
                            </w:rPr>
                            <w:t>Requerimientos de certificación</w:t>
                          </w:r>
                        </w:p>
                        <w:p w14:paraId="2AED358D" w14:textId="77777777" w:rsidR="00F54C9A" w:rsidRDefault="00F54C9A" w:rsidP="00F54C9A">
                          <w:pPr>
                            <w:spacing w:before="70" w:after="0" w:line="215" w:lineRule="auto"/>
                            <w:jc w:val="center"/>
                            <w:textDirection w:val="btLr"/>
                          </w:pPr>
                          <w:r>
                            <w:rPr>
                              <w:color w:val="000000"/>
                              <w:sz w:val="20"/>
                            </w:rPr>
                            <w:t>Estabilidad de los elementos de madera</w:t>
                          </w:r>
                        </w:p>
                        <w:p w14:paraId="692C2B93" w14:textId="77777777" w:rsidR="00F54C9A" w:rsidRDefault="00F54C9A" w:rsidP="00F54C9A">
                          <w:pPr>
                            <w:spacing w:before="70" w:after="0" w:line="215" w:lineRule="auto"/>
                            <w:jc w:val="center"/>
                            <w:textDirection w:val="btLr"/>
                          </w:pPr>
                          <w:r>
                            <w:rPr>
                              <w:color w:val="000000"/>
                              <w:sz w:val="20"/>
                            </w:rPr>
                            <w:t>Barrera baja a la competencia</w:t>
                          </w:r>
                        </w:p>
                        <w:p w14:paraId="5E909FEF" w14:textId="77777777" w:rsidR="00F54C9A" w:rsidRDefault="00F54C9A" w:rsidP="00F54C9A">
                          <w:pPr>
                            <w:spacing w:before="70" w:after="0" w:line="215" w:lineRule="auto"/>
                            <w:jc w:val="center"/>
                            <w:textDirection w:val="btLr"/>
                          </w:pPr>
                          <w:r>
                            <w:rPr>
                              <w:color w:val="000000"/>
                              <w:sz w:val="20"/>
                            </w:rPr>
                            <w:t>Requiere soporte técnico y garantía</w:t>
                          </w:r>
                        </w:p>
                        <w:p w14:paraId="6D54857D" w14:textId="77777777" w:rsidR="00F54C9A" w:rsidRDefault="00F54C9A" w:rsidP="00F54C9A">
                          <w:pPr>
                            <w:spacing w:before="70" w:after="0" w:line="215" w:lineRule="auto"/>
                            <w:jc w:val="center"/>
                            <w:textDirection w:val="btLr"/>
                          </w:pPr>
                        </w:p>
                        <w:p w14:paraId="5E91FB4D" w14:textId="77777777" w:rsidR="00F54C9A" w:rsidRDefault="00F54C9A" w:rsidP="00F54C9A">
                          <w:pPr>
                            <w:spacing w:before="70" w:after="0" w:line="215" w:lineRule="auto"/>
                            <w:jc w:val="center"/>
                            <w:textDirection w:val="btLr"/>
                          </w:pPr>
                        </w:p>
                      </w:txbxContent>
                    </v:textbox>
                  </v:shape>
                  <v:shape id="Rectangle: Single Corner Rounded 1459376789" o:spid="_x0000_s1035"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" adj="-11796480,,5400" path="m,l1333495,v147297,,266705,119408,266705,266705l1600200,2743200,,2743200,,xe" fillcolor="#ed7d31 [3205]" strokecolor="#ac5b23"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2162B295" w14:textId="77777777" w:rsidR="00F54C9A" w:rsidRDefault="00F54C9A" w:rsidP="00F54C9A">
                          <w:pPr>
                            <w:spacing w:after="0" w:line="240" w:lineRule="auto"/>
                            <w:jc w:val="left"/>
                            <w:textDirection w:val="btLr"/>
                          </w:pPr>
                        </w:p>
                      </w:txbxContent>
                    </v:textbox>
                  </v:shape>
                  <v:shape id="Text Box 1866369866" o:spid="_x0000_s1036"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" filled="f" stroked="f">
                    <v:textbox inset="1.975mm,1.975mm,1.975mm,1.975mm">
                      <w:txbxContent>
                        <w:p w14:paraId="6269D066" w14:textId="77777777" w:rsidR="00F54C9A" w:rsidRDefault="00F54C9A" w:rsidP="00F54C9A">
                          <w:pPr>
                            <w:spacing w:after="0" w:line="215" w:lineRule="auto"/>
                            <w:jc w:val="center"/>
                            <w:textDirection w:val="btLr"/>
                          </w:pPr>
                          <w:r>
                            <w:rPr>
                              <w:color w:val="000000"/>
                              <w:sz w:val="20"/>
                            </w:rPr>
                            <w:t>AMENAZAS</w:t>
                          </w:r>
                        </w:p>
                        <w:p w14:paraId="106CC3D5" w14:textId="77777777" w:rsidR="00F54C9A" w:rsidRDefault="00F54C9A" w:rsidP="00F54C9A">
                          <w:pPr>
                            <w:spacing w:before="70" w:after="0" w:line="215" w:lineRule="auto"/>
                            <w:jc w:val="center"/>
                            <w:textDirection w:val="btLr"/>
                          </w:pPr>
                        </w:p>
                        <w:p w14:paraId="37A16FA3" w14:textId="77777777" w:rsidR="00F54C9A" w:rsidRDefault="00F54C9A" w:rsidP="00F54C9A">
                          <w:pPr>
                            <w:spacing w:before="70" w:after="0" w:line="215" w:lineRule="auto"/>
                            <w:jc w:val="center"/>
                            <w:textDirection w:val="btLr"/>
                          </w:pPr>
                          <w:r>
                            <w:rPr>
                              <w:color w:val="000000"/>
                              <w:sz w:val="20"/>
                            </w:rPr>
                            <w:t>Productos similares desde países de costes bajos</w:t>
                          </w:r>
                        </w:p>
                        <w:p w14:paraId="47448EF7" w14:textId="77777777" w:rsidR="00F54C9A" w:rsidRDefault="00F54C9A" w:rsidP="00F54C9A">
                          <w:pPr>
                            <w:spacing w:before="70" w:after="0" w:line="215" w:lineRule="auto"/>
                            <w:jc w:val="center"/>
                            <w:textDirection w:val="btLr"/>
                          </w:pPr>
                          <w:r>
                            <w:rPr>
                              <w:color w:val="000000"/>
                              <w:sz w:val="20"/>
                            </w:rPr>
                            <w:t>Modificaciones en el gusto decorativo</w:t>
                          </w:r>
                        </w:p>
                        <w:p w14:paraId="2C2D6FE6" w14:textId="77777777" w:rsidR="00F54C9A" w:rsidRDefault="00F54C9A" w:rsidP="00F54C9A">
                          <w:pPr>
                            <w:spacing w:before="70" w:after="0" w:line="215" w:lineRule="auto"/>
                            <w:jc w:val="center"/>
                            <w:textDirection w:val="btLr"/>
                          </w:pPr>
                        </w:p>
                        <w:p w14:paraId="662AA00C" w14:textId="77777777" w:rsidR="00F54C9A" w:rsidRDefault="00F54C9A" w:rsidP="00F54C9A">
                          <w:pPr>
                            <w:spacing w:before="70" w:after="0" w:line="215" w:lineRule="auto"/>
                            <w:jc w:val="center"/>
                            <w:textDirection w:val="btLr"/>
                          </w:pPr>
                        </w:p>
                      </w:txbxContent>
                    </v:textbox>
                  </v:shape>
                  <v:roundrect id="Rectangle: Rounded Corners 179883499" o:spid="_x0000_s1037"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" fillcolor="#dbe1f1" strokecolor="white [3201]">
                    <v:fill color2="#c7d1e9" colors="0 #dbe1f1;.5 #ced6eb;1 #c7d1e9" focus="100%" type="gradient">
                      <o:fill v:ext="view" type="gradientUnscaled"/>
                    </v:fill>
                    <v:stroke startarrowwidth="narrow" startarrowlength="short" endarrowwidth="narrow" endarrowlength="short" joinstyle="miter"/>
                    <v:textbox inset="2.53958mm,2.53958mm,2.53958mm,2.53958mm">
                      <w:txbxContent>
                        <w:p w14:paraId="0C4ACFDE" w14:textId="77777777" w:rsidR="00F54C9A" w:rsidRDefault="00F54C9A" w:rsidP="00F54C9A">
                          <w:pPr>
                            <w:spacing w:after="0" w:line="240" w:lineRule="auto"/>
                            <w:jc w:val="left"/>
                            <w:textDirection w:val="btLr"/>
                          </w:pPr>
                        </w:p>
                      </w:txbxContent>
                    </v:textbox>
                  </v:roundrect>
                  <v:shape id="Text Box 415002578" o:spid="_x0000_s1038"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" filled="f" stroked="f">
                    <v:textbox inset="1.48125mm,1.48125mm,1.48125mm,1.48125mm">
                      <w:txbxContent>
                        <w:p w14:paraId="2D153385" w14:textId="77777777" w:rsidR="00F54C9A" w:rsidRDefault="00F54C9A" w:rsidP="00F54C9A">
                          <w:pPr>
                            <w:spacing w:after="0" w:line="215" w:lineRule="auto"/>
                            <w:jc w:val="center"/>
                            <w:textDirection w:val="btLr"/>
                          </w:pPr>
                          <w:r>
                            <w:rPr>
                              <w:color w:val="000000"/>
                              <w:sz w:val="28"/>
                            </w:rPr>
                            <w:t>LUMINARIA HEXAGONAL</w:t>
                          </w:r>
                        </w:p>
                      </w:txbxContent>
                    </v:textbox>
                  </v:shape>
                </v:group>
                <w10:anchorlock/>
              </v:group>
            </w:pict>
          </mc:Fallback>
        </mc:AlternateContent>
      </w:r>
    </w:p>
    <w:p w14:paraId="52F4C7A6" w14:textId="77777777" w:rsidR="00F54C9A" w:rsidRPr="00C06789" w:rsidRDefault="00F54C9A" w:rsidP="00F54C9A"/>
    <w:p w14:paraId="36772459" w14:textId="77777777" w:rsidR="00331AA9" w:rsidRPr="00C06789" w:rsidRDefault="00331AA9" w:rsidP="00F54C9A"/>
    <w:p w14:paraId="6D20AEC8" w14:textId="77777777" w:rsidR="00331AA9" w:rsidRPr="00C06789" w:rsidRDefault="00331AA9" w:rsidP="00F54C9A"/>
    <w:p w14:paraId="799EF7C6" w14:textId="77777777" w:rsidR="00331AA9" w:rsidRPr="00C06789" w:rsidRDefault="00331AA9" w:rsidP="00F54C9A"/>
    <w:p w14:paraId="72B57020" w14:textId="77777777" w:rsidR="00331AA9" w:rsidRPr="00C06789" w:rsidRDefault="00331AA9" w:rsidP="00F54C9A"/>
    <w:p w14:paraId="29D8DB1B" w14:textId="77777777" w:rsidR="00331AA9" w:rsidRPr="00C06789" w:rsidRDefault="00331AA9" w:rsidP="00F54C9A"/>
    <w:p w14:paraId="48FB1B5A" w14:textId="77777777" w:rsidR="00331AA9" w:rsidRPr="00C06789" w:rsidRDefault="00331AA9" w:rsidP="00F54C9A"/>
    <w:p w14:paraId="31C1881D" w14:textId="77777777" w:rsidR="00331AA9" w:rsidRPr="00C06789" w:rsidRDefault="00331AA9" w:rsidP="00F54C9A"/>
    <w:p w14:paraId="47D6CE7F" w14:textId="209A1A6F" w:rsidR="00F54C9A" w:rsidRPr="00C06789" w:rsidRDefault="00F54C9A" w:rsidP="00F767CD">
      <w:pPr>
        <w:pStyle w:val="Ttulo4"/>
        <w:numPr>
          <w:ilvl w:val="3"/>
          <w:numId w:val="87"/>
        </w:numPr>
        <w:tabs>
          <w:tab w:val="clear" w:pos="2880"/>
          <w:tab w:val="num" w:pos="2694"/>
        </w:tabs>
        <w:ind w:left="567" w:hanging="612"/>
      </w:pPr>
      <w:r w:rsidRPr="00C06789">
        <w:lastRenderedPageBreak/>
        <w:t>Producto lámpara bosque</w:t>
      </w:r>
    </w:p>
    <w:p w14:paraId="4212F623" w14:textId="77777777" w:rsidR="00F54C9A" w:rsidRPr="00C06789" w:rsidRDefault="00F54C9A" w:rsidP="00F54C9A">
      <w:pPr>
        <w:ind w:left="708"/>
        <w:rPr>
          <w:rFonts w:asciiTheme="minorHAnsi" w:hAnsiTheme="minorHAnsi" w:cstheme="minorHAnsi"/>
        </w:rPr>
      </w:pPr>
    </w:p>
    <w:p w14:paraId="6C797DBF" w14:textId="77777777" w:rsidR="00F54C9A" w:rsidRPr="00C06789" w:rsidRDefault="00F54C9A" w:rsidP="00F54C9A">
      <w:pPr>
        <w:ind w:left="709"/>
        <w:rPr>
          <w:rFonts w:asciiTheme="minorHAnsi" w:hAnsiTheme="minorHAnsi" w:cstheme="minorHAnsi"/>
        </w:rPr>
      </w:pPr>
      <w:r w:rsidRPr="00C06789">
        <w:rPr>
          <w:rFonts w:asciiTheme="minorHAnsi" w:hAnsiTheme="minorHAnsi" w:cstheme="minorHAnsi"/>
          <w:noProof/>
        </w:rPr>
        <mc:AlternateContent>
          <mc:Choice Requires="wpg">
            <w:drawing>
              <wp:inline distT="0" distB="0" distL="0" distR="0" wp14:anchorId="19480271" wp14:editId="0D1CB8FD">
                <wp:extent cx="5486400" cy="3200400"/>
                <wp:effectExtent l="0" t="0" r="19050" b="19050"/>
                <wp:docPr id="2125540287" name="Group 2125540287"/>
                <wp:cNvGraphicFramePr/>
                <a:graphic xmlns:a="http://schemas.openxmlformats.org/drawingml/2006/main">
                  <a:graphicData uri="http://schemas.microsoft.com/office/word/2010/wordprocessingGroup">
                    <wpg:wgp>
                      <wpg:cNvGrpSpPr/>
                      <wpg:grpSpPr>
                        <a:xfrm>
                          <a:off x="0" y="0"/>
                          <a:ext cx="5486400" cy="3200400"/>
                          <a:chOff x="0" y="0"/>
                          <a:chExt cx="5492775" cy="3206775"/>
                        </a:xfrm>
                      </wpg:grpSpPr>
                      <wpg:grpSp>
                        <wpg:cNvPr id="42343133" name="Group 42343133"/>
                        <wpg:cNvGrpSpPr/>
                        <wpg:grpSpPr>
                          <a:xfrm>
                            <a:off x="-1" y="0"/>
                            <a:ext cx="5486401" cy="3200400"/>
                            <a:chOff x="-1" y="0"/>
                            <a:chExt cx="5486401" cy="3200400"/>
                          </a:xfrm>
                        </wpg:grpSpPr>
                        <wps:wsp>
                          <wps:cNvPr id="1607600786" name="Rectangle 1607600786"/>
                          <wps:cNvSpPr/>
                          <wps:spPr>
                            <a:xfrm>
                              <a:off x="0" y="0"/>
                              <a:ext cx="5486400" cy="3200400"/>
                            </a:xfrm>
                            <a:prstGeom prst="rect">
                              <a:avLst/>
                            </a:prstGeom>
                            <a:noFill/>
                            <a:ln>
                              <a:noFill/>
                            </a:ln>
                          </wps:spPr>
                          <wps:txbx>
                            <w:txbxContent>
                              <w:p w14:paraId="21662DD1"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231312948" name="Rectangle: Single Corner Rounded 1231312948"/>
                          <wps:cNvSpPr/>
                          <wps:spPr>
                            <a:xfrm rot="-5400000">
                              <a:off x="571500" y="-571500"/>
                              <a:ext cx="1600200" cy="2743200"/>
                            </a:xfrm>
                            <a:prstGeom prst="round1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67F85CC0"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270108018" name="Text Box 1270108018"/>
                          <wps:cNvSpPr txBox="1"/>
                          <wps:spPr>
                            <a:xfrm>
                              <a:off x="-1" y="1"/>
                              <a:ext cx="2743200" cy="1200150"/>
                            </a:xfrm>
                            <a:prstGeom prst="rect">
                              <a:avLst/>
                            </a:prstGeom>
                            <a:noFill/>
                            <a:ln>
                              <a:noFill/>
                            </a:ln>
                          </wps:spPr>
                          <wps:txbx>
                            <w:txbxContent>
                              <w:p w14:paraId="3E0B29EF" w14:textId="77777777" w:rsidR="00F54C9A" w:rsidRDefault="00F54C9A" w:rsidP="00F54C9A">
                                <w:pPr>
                                  <w:spacing w:after="0" w:line="215" w:lineRule="auto"/>
                                  <w:jc w:val="center"/>
                                  <w:textDirection w:val="btLr"/>
                                </w:pPr>
                                <w:r>
                                  <w:rPr>
                                    <w:b/>
                                    <w:color w:val="000000"/>
                                    <w:sz w:val="20"/>
                                  </w:rPr>
                                  <w:t>FORTALEZAS</w:t>
                                </w:r>
                              </w:p>
                              <w:p w14:paraId="696AC6DA" w14:textId="77777777" w:rsidR="00340745" w:rsidRDefault="00340745" w:rsidP="00F54C9A">
                                <w:pPr>
                                  <w:spacing w:before="70" w:after="0" w:line="215" w:lineRule="auto"/>
                                  <w:jc w:val="center"/>
                                  <w:textDirection w:val="btLr"/>
                                  <w:rPr>
                                    <w:color w:val="000000"/>
                                    <w:sz w:val="20"/>
                                  </w:rPr>
                                </w:pPr>
                              </w:p>
                              <w:p w14:paraId="4D549D26" w14:textId="6D0B6691" w:rsidR="00F54C9A" w:rsidRDefault="00F54C9A" w:rsidP="00F54C9A">
                                <w:pPr>
                                  <w:spacing w:before="70" w:after="0" w:line="215" w:lineRule="auto"/>
                                  <w:jc w:val="center"/>
                                  <w:textDirection w:val="btLr"/>
                                </w:pPr>
                                <w:r>
                                  <w:rPr>
                                    <w:color w:val="000000"/>
                                    <w:sz w:val="20"/>
                                  </w:rPr>
                                  <w:t>Piezas de madera muy pequeñas</w:t>
                                </w:r>
                              </w:p>
                              <w:p w14:paraId="421DA727" w14:textId="77777777" w:rsidR="00F54C9A" w:rsidRDefault="00F54C9A" w:rsidP="00F54C9A">
                                <w:pPr>
                                  <w:spacing w:before="70" w:after="0" w:line="215" w:lineRule="auto"/>
                                  <w:jc w:val="center"/>
                                  <w:textDirection w:val="btLr"/>
                                </w:pPr>
                                <w:r>
                                  <w:rPr>
                                    <w:color w:val="000000"/>
                                    <w:sz w:val="20"/>
                                  </w:rPr>
                                  <w:t>Alta barrera a productos similares</w:t>
                                </w:r>
                              </w:p>
                              <w:p w14:paraId="06A24FAC" w14:textId="77777777" w:rsidR="00F54C9A" w:rsidRDefault="00F54C9A" w:rsidP="00F54C9A">
                                <w:pPr>
                                  <w:spacing w:before="70" w:after="0" w:line="215" w:lineRule="auto"/>
                                  <w:jc w:val="center"/>
                                  <w:textDirection w:val="btLr"/>
                                </w:pPr>
                                <w:r>
                                  <w:rPr>
                                    <w:color w:val="000000"/>
                                    <w:sz w:val="20"/>
                                  </w:rPr>
                                  <w:t>Pequeño tamaño y bajo peso</w:t>
                                </w:r>
                              </w:p>
                              <w:p w14:paraId="1BD73E6C" w14:textId="77777777" w:rsidR="00F54C9A" w:rsidRDefault="00F54C9A" w:rsidP="00F54C9A">
                                <w:pPr>
                                  <w:spacing w:before="70" w:after="0" w:line="215" w:lineRule="auto"/>
                                  <w:jc w:val="center"/>
                                  <w:textDirection w:val="btLr"/>
                                </w:pPr>
                                <w:r>
                                  <w:rPr>
                                    <w:color w:val="000000"/>
                                    <w:sz w:val="20"/>
                                  </w:rPr>
                                  <w:tab/>
                                </w:r>
                              </w:p>
                            </w:txbxContent>
                          </wps:txbx>
                          <wps:bodyPr spcFirstLastPara="1" wrap="square" lIns="71100" tIns="71100" rIns="71100" bIns="71100" anchor="ctr" anchorCtr="0">
                            <a:noAutofit/>
                          </wps:bodyPr>
                        </wps:wsp>
                        <wps:wsp>
                          <wps:cNvPr id="1061656830" name="Rectangle: Single Corner Rounded 1061656830"/>
                          <wps:cNvSpPr/>
                          <wps:spPr>
                            <a:xfrm>
                              <a:off x="2743200" y="0"/>
                              <a:ext cx="2743200" cy="1600200"/>
                            </a:xfrm>
                            <a:prstGeom prst="round1Rect">
                              <a:avLst>
                                <a:gd name="adj" fmla="val 16667"/>
                              </a:avLst>
                            </a:prstGeom>
                            <a:solidFill>
                              <a:srgbClr val="70AD47"/>
                            </a:solidFill>
                            <a:ln w="12700" cap="flat" cmpd="sng">
                              <a:solidFill>
                                <a:srgbClr val="517E33"/>
                              </a:solidFill>
                              <a:prstDash val="solid"/>
                              <a:miter lim="800000"/>
                              <a:headEnd type="none" w="sm" len="sm"/>
                              <a:tailEnd type="none" w="sm" len="sm"/>
                            </a:ln>
                          </wps:spPr>
                          <wps:txbx>
                            <w:txbxContent>
                              <w:p w14:paraId="2B826CE8"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772677110" name="Text Box 1772677110"/>
                          <wps:cNvSpPr txBox="1"/>
                          <wps:spPr>
                            <a:xfrm>
                              <a:off x="2743200" y="0"/>
                              <a:ext cx="2743200" cy="1374332"/>
                            </a:xfrm>
                            <a:prstGeom prst="rect">
                              <a:avLst/>
                            </a:prstGeom>
                            <a:noFill/>
                            <a:ln>
                              <a:noFill/>
                            </a:ln>
                          </wps:spPr>
                          <wps:txbx>
                            <w:txbxContent>
                              <w:p w14:paraId="4598D88C" w14:textId="77777777" w:rsidR="00F54C9A" w:rsidRDefault="00F54C9A" w:rsidP="00F54C9A">
                                <w:pPr>
                                  <w:spacing w:after="0" w:line="215" w:lineRule="auto"/>
                                  <w:jc w:val="center"/>
                                  <w:textDirection w:val="btLr"/>
                                </w:pPr>
                                <w:r>
                                  <w:rPr>
                                    <w:color w:val="FFFFFF"/>
                                    <w:sz w:val="20"/>
                                  </w:rPr>
                                  <w:t>OPORTUNIDADES</w:t>
                                </w:r>
                              </w:p>
                              <w:p w14:paraId="13B84BA7" w14:textId="77777777" w:rsidR="00F54C9A" w:rsidRDefault="00F54C9A" w:rsidP="00F54C9A">
                                <w:pPr>
                                  <w:spacing w:before="70" w:after="0" w:line="215" w:lineRule="auto"/>
                                  <w:jc w:val="center"/>
                                  <w:textDirection w:val="btLr"/>
                                </w:pPr>
                              </w:p>
                              <w:p w14:paraId="203B0283" w14:textId="3F42791E" w:rsidR="00F54C9A" w:rsidRDefault="00F54C9A" w:rsidP="00F54C9A">
                                <w:pPr>
                                  <w:spacing w:before="70" w:after="0" w:line="215" w:lineRule="auto"/>
                                  <w:jc w:val="center"/>
                                  <w:textDirection w:val="btLr"/>
                                </w:pPr>
                                <w:r>
                                  <w:rPr>
                                    <w:color w:val="FFFFFF"/>
                                    <w:sz w:val="20"/>
                                  </w:rPr>
                                  <w:t xml:space="preserve">Venta en </w:t>
                                </w:r>
                                <w:r w:rsidR="00340745">
                                  <w:rPr>
                                    <w:color w:val="FFFFFF"/>
                                    <w:sz w:val="20"/>
                                  </w:rPr>
                                  <w:t xml:space="preserve">mercado local, segmento </w:t>
                                </w:r>
                                <w:r>
                                  <w:rPr>
                                    <w:color w:val="FFFFFF"/>
                                    <w:sz w:val="20"/>
                                  </w:rPr>
                                  <w:t>turístico</w:t>
                                </w:r>
                                <w:r w:rsidR="00340745">
                                  <w:rPr>
                                    <w:color w:val="FFFFFF"/>
                                    <w:sz w:val="20"/>
                                  </w:rPr>
                                  <w:t xml:space="preserve"> y hogar.</w:t>
                                </w:r>
                              </w:p>
                              <w:p w14:paraId="12DC21F3" w14:textId="77777777" w:rsidR="00F54C9A" w:rsidRDefault="00F54C9A" w:rsidP="00F54C9A">
                                <w:pPr>
                                  <w:spacing w:before="70" w:after="0" w:line="215" w:lineRule="auto"/>
                                  <w:jc w:val="center"/>
                                  <w:textDirection w:val="btLr"/>
                                </w:pPr>
                                <w:r>
                                  <w:rPr>
                                    <w:color w:val="FFFFFF"/>
                                    <w:sz w:val="20"/>
                                  </w:rPr>
                                  <w:t>Posibilidad de ampliación de gama (formas, texturas, colores)</w:t>
                                </w:r>
                              </w:p>
                              <w:p w14:paraId="220F3042" w14:textId="77777777" w:rsidR="00F54C9A" w:rsidRDefault="00F54C9A" w:rsidP="00F54C9A">
                                <w:pPr>
                                  <w:spacing w:before="70" w:after="0" w:line="215" w:lineRule="auto"/>
                                  <w:jc w:val="center"/>
                                  <w:textDirection w:val="btLr"/>
                                </w:pPr>
                                <w:r>
                                  <w:rPr>
                                    <w:color w:val="FFFFFF"/>
                                    <w:sz w:val="20"/>
                                  </w:rPr>
                                  <w:t>Venta Online</w:t>
                                </w:r>
                              </w:p>
                            </w:txbxContent>
                          </wps:txbx>
                          <wps:bodyPr spcFirstLastPara="1" wrap="square" lIns="71100" tIns="71100" rIns="71100" bIns="71100" anchor="ctr" anchorCtr="0">
                            <a:noAutofit/>
                          </wps:bodyPr>
                        </wps:wsp>
                        <wps:wsp>
                          <wps:cNvPr id="2024036670" name="Rectangle: Single Corner Rounded 2024036670"/>
                          <wps:cNvSpPr/>
                          <wps:spPr>
                            <a:xfrm rot="10800000">
                              <a:off x="0" y="1600200"/>
                              <a:ext cx="2743200" cy="1600200"/>
                            </a:xfrm>
                            <a:prstGeom prst="round1Rect">
                              <a:avLst>
                                <a:gd name="adj" fmla="val 16667"/>
                              </a:avLst>
                            </a:prstGeom>
                            <a:solidFill>
                              <a:srgbClr val="000000"/>
                            </a:solidFill>
                            <a:ln w="12700" cap="flat" cmpd="sng">
                              <a:solidFill>
                                <a:srgbClr val="000000"/>
                              </a:solidFill>
                              <a:prstDash val="solid"/>
                              <a:miter lim="800000"/>
                              <a:headEnd type="none" w="sm" len="sm"/>
                              <a:tailEnd type="none" w="sm" len="sm"/>
                            </a:ln>
                          </wps:spPr>
                          <wps:txbx>
                            <w:txbxContent>
                              <w:p w14:paraId="3BBB2AAB"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765229747" name="Text Box 1765229747"/>
                          <wps:cNvSpPr txBox="1"/>
                          <wps:spPr>
                            <a:xfrm>
                              <a:off x="0" y="2000250"/>
                              <a:ext cx="2743200" cy="1200150"/>
                            </a:xfrm>
                            <a:prstGeom prst="rect">
                              <a:avLst/>
                            </a:prstGeom>
                            <a:noFill/>
                            <a:ln>
                              <a:noFill/>
                            </a:ln>
                          </wps:spPr>
                          <wps:txbx>
                            <w:txbxContent>
                              <w:p w14:paraId="1660C208" w14:textId="77777777" w:rsidR="00F54C9A" w:rsidRDefault="00F54C9A" w:rsidP="00F54C9A">
                                <w:pPr>
                                  <w:spacing w:after="0" w:line="215" w:lineRule="auto"/>
                                  <w:jc w:val="center"/>
                                  <w:textDirection w:val="btLr"/>
                                </w:pPr>
                                <w:r>
                                  <w:rPr>
                                    <w:color w:val="FFFFFF"/>
                                    <w:sz w:val="20"/>
                                  </w:rPr>
                                  <w:t>DEBILIDADES</w:t>
                                </w:r>
                              </w:p>
                              <w:p w14:paraId="415E402B" w14:textId="77777777" w:rsidR="00F54C9A" w:rsidRDefault="00F54C9A" w:rsidP="00340745">
                                <w:pPr>
                                  <w:spacing w:before="70" w:after="0" w:line="215" w:lineRule="auto"/>
                                  <w:textDirection w:val="btLr"/>
                                </w:pPr>
                              </w:p>
                              <w:p w14:paraId="57D077D4" w14:textId="77777777" w:rsidR="00F54C9A" w:rsidRDefault="00F54C9A" w:rsidP="00F54C9A">
                                <w:pPr>
                                  <w:spacing w:before="70" w:after="0" w:line="215" w:lineRule="auto"/>
                                  <w:jc w:val="center"/>
                                  <w:textDirection w:val="btLr"/>
                                </w:pPr>
                                <w:r>
                                  <w:rPr>
                                    <w:color w:val="FFFFFF"/>
                                    <w:sz w:val="20"/>
                                  </w:rPr>
                                  <w:t>Requerimientos técnicos medio-altos</w:t>
                                </w:r>
                              </w:p>
                              <w:p w14:paraId="7391E16B" w14:textId="77777777" w:rsidR="00F54C9A" w:rsidRDefault="00F54C9A" w:rsidP="00F54C9A">
                                <w:pPr>
                                  <w:spacing w:before="70" w:after="0" w:line="215" w:lineRule="auto"/>
                                  <w:jc w:val="center"/>
                                  <w:textDirection w:val="btLr"/>
                                </w:pPr>
                                <w:r>
                                  <w:rPr>
                                    <w:color w:val="FFFFFF"/>
                                    <w:sz w:val="20"/>
                                  </w:rPr>
                                  <w:t>Conceptualmente complejo</w:t>
                                </w:r>
                              </w:p>
                              <w:p w14:paraId="3E81CB2B" w14:textId="77777777" w:rsidR="00F54C9A" w:rsidRDefault="00F54C9A" w:rsidP="00F54C9A">
                                <w:pPr>
                                  <w:spacing w:before="70" w:after="0" w:line="215" w:lineRule="auto"/>
                                  <w:jc w:val="center"/>
                                  <w:textDirection w:val="btLr"/>
                                </w:pPr>
                                <w:r>
                                  <w:rPr>
                                    <w:color w:val="FFFFFF"/>
                                    <w:sz w:val="20"/>
                                  </w:rPr>
                                  <w:t>Requiere soporte técnico y garantía</w:t>
                                </w:r>
                              </w:p>
                              <w:p w14:paraId="145C0FDC" w14:textId="77777777" w:rsidR="00F54C9A" w:rsidRDefault="00F54C9A" w:rsidP="00F54C9A">
                                <w:pPr>
                                  <w:spacing w:before="70" w:after="0" w:line="215" w:lineRule="auto"/>
                                  <w:jc w:val="center"/>
                                  <w:textDirection w:val="btLr"/>
                                </w:pPr>
                              </w:p>
                              <w:p w14:paraId="2AD9193B"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412538851" name="Rectangle: Single Corner Rounded 412538851"/>
                          <wps:cNvSpPr/>
                          <wps:spPr>
                            <a:xfrm rot="5400000">
                              <a:off x="3314700" y="1028700"/>
                              <a:ext cx="1600200" cy="2743200"/>
                            </a:xfrm>
                            <a:prstGeom prst="round1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14:paraId="65A9A9A6"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753437191" name="Text Box 1753437191"/>
                          <wps:cNvSpPr txBox="1"/>
                          <wps:spPr>
                            <a:xfrm>
                              <a:off x="2743200" y="2000250"/>
                              <a:ext cx="2743200" cy="1200150"/>
                            </a:xfrm>
                            <a:prstGeom prst="rect">
                              <a:avLst/>
                            </a:prstGeom>
                            <a:noFill/>
                            <a:ln>
                              <a:noFill/>
                            </a:ln>
                          </wps:spPr>
                          <wps:txbx>
                            <w:txbxContent>
                              <w:p w14:paraId="38DE2E81" w14:textId="77777777" w:rsidR="00F54C9A" w:rsidRDefault="00F54C9A" w:rsidP="00F54C9A">
                                <w:pPr>
                                  <w:spacing w:after="0" w:line="215" w:lineRule="auto"/>
                                  <w:jc w:val="center"/>
                                  <w:textDirection w:val="btLr"/>
                                </w:pPr>
                                <w:r>
                                  <w:rPr>
                                    <w:color w:val="FFFFFF"/>
                                    <w:sz w:val="20"/>
                                  </w:rPr>
                                  <w:t>AMENAZAS</w:t>
                                </w:r>
                              </w:p>
                              <w:p w14:paraId="3EAAE59A" w14:textId="77777777" w:rsidR="00F54C9A" w:rsidRDefault="00F54C9A" w:rsidP="00F54C9A">
                                <w:pPr>
                                  <w:spacing w:before="70" w:after="0" w:line="215" w:lineRule="auto"/>
                                  <w:jc w:val="center"/>
                                  <w:textDirection w:val="btLr"/>
                                </w:pPr>
                              </w:p>
                              <w:p w14:paraId="3D371D83" w14:textId="77777777" w:rsidR="00F54C9A" w:rsidRDefault="00F54C9A" w:rsidP="00F54C9A">
                                <w:pPr>
                                  <w:spacing w:before="70" w:after="0" w:line="215" w:lineRule="auto"/>
                                  <w:jc w:val="center"/>
                                  <w:textDirection w:val="btLr"/>
                                </w:pPr>
                                <w:r>
                                  <w:rPr>
                                    <w:color w:val="FFFFFF"/>
                                    <w:sz w:val="20"/>
                                  </w:rPr>
                                  <w:t>Sector de la electrónica con gran competencia</w:t>
                                </w:r>
                              </w:p>
                              <w:p w14:paraId="0673F8E5" w14:textId="77777777" w:rsidR="00F54C9A" w:rsidRDefault="00F54C9A" w:rsidP="00F54C9A">
                                <w:pPr>
                                  <w:spacing w:before="70" w:after="0" w:line="215" w:lineRule="auto"/>
                                  <w:jc w:val="center"/>
                                  <w:textDirection w:val="btLr"/>
                                </w:pPr>
                                <w:r>
                                  <w:rPr>
                                    <w:color w:val="FFFFFF"/>
                                    <w:sz w:val="20"/>
                                  </w:rPr>
                                  <w:t>Alto ritmo de obsolescencia</w:t>
                                </w:r>
                              </w:p>
                              <w:p w14:paraId="2A20158D" w14:textId="77777777" w:rsidR="00F54C9A" w:rsidRDefault="00F54C9A" w:rsidP="00F54C9A">
                                <w:pPr>
                                  <w:spacing w:before="70" w:after="0" w:line="215" w:lineRule="auto"/>
                                  <w:jc w:val="center"/>
                                  <w:textDirection w:val="btLr"/>
                                </w:pPr>
                              </w:p>
                              <w:p w14:paraId="2BE78A15"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1851937899" name="Rectangle: Rounded Corners 1851937899"/>
                          <wps:cNvSpPr/>
                          <wps:spPr>
                            <a:xfrm>
                              <a:off x="1920240" y="1200150"/>
                              <a:ext cx="1645920" cy="800100"/>
                            </a:xfrm>
                            <a:prstGeom prst="roundRect">
                              <a:avLst>
                                <a:gd name="adj" fmla="val 16667"/>
                              </a:avLst>
                            </a:prstGeom>
                            <a:gradFill>
                              <a:gsLst>
                                <a:gs pos="0">
                                  <a:srgbClr val="DBE1F1"/>
                                </a:gs>
                                <a:gs pos="50000">
                                  <a:srgbClr val="CED6EB"/>
                                </a:gs>
                                <a:gs pos="100000">
                                  <a:srgbClr val="C7D1E9"/>
                                </a:gs>
                              </a:gsLst>
                              <a:lin ang="5400000" scaled="0"/>
                            </a:gradFill>
                            <a:ln w="9525" cap="flat" cmpd="sng">
                              <a:solidFill>
                                <a:srgbClr val="FFFFFF"/>
                              </a:solidFill>
                              <a:prstDash val="solid"/>
                              <a:miter lim="800000"/>
                              <a:headEnd type="none" w="sm" len="sm"/>
                              <a:tailEnd type="none" w="sm" len="sm"/>
                            </a:ln>
                          </wps:spPr>
                          <wps:txbx>
                            <w:txbxContent>
                              <w:p w14:paraId="6CA90285"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319579655" name="Text Box 319579655"/>
                          <wps:cNvSpPr txBox="1"/>
                          <wps:spPr>
                            <a:xfrm>
                              <a:off x="1959298" y="1239208"/>
                              <a:ext cx="1567804" cy="721984"/>
                            </a:xfrm>
                            <a:prstGeom prst="rect">
                              <a:avLst/>
                            </a:prstGeom>
                            <a:noFill/>
                            <a:ln>
                              <a:noFill/>
                            </a:ln>
                          </wps:spPr>
                          <wps:txbx>
                            <w:txbxContent>
                              <w:p w14:paraId="2AD29FAE" w14:textId="4F432141" w:rsidR="00F54C9A" w:rsidRDefault="002B2A0D" w:rsidP="00F54C9A">
                                <w:pPr>
                                  <w:spacing w:after="0" w:line="215" w:lineRule="auto"/>
                                  <w:jc w:val="center"/>
                                  <w:textDirection w:val="btLr"/>
                                </w:pPr>
                                <w:r>
                                  <w:rPr>
                                    <w:color w:val="000000"/>
                                    <w:sz w:val="28"/>
                                  </w:rPr>
                                  <w:t>LÁ</w:t>
                                </w:r>
                                <w:r w:rsidR="00F54C9A">
                                  <w:rPr>
                                    <w:color w:val="000000"/>
                                    <w:sz w:val="28"/>
                                  </w:rPr>
                                  <w:t>MPARA BOSQUE</w:t>
                                </w:r>
                              </w:p>
                            </w:txbxContent>
                          </wps:txbx>
                          <wps:bodyPr spcFirstLastPara="1" wrap="square" lIns="53325" tIns="53325" rIns="53325" bIns="53325" anchor="ctr" anchorCtr="0">
                            <a:noAutofit/>
                          </wps:bodyPr>
                        </wps:wsp>
                      </wpg:grpSp>
                    </wpg:wgp>
                  </a:graphicData>
                </a:graphic>
              </wp:inline>
            </w:drawing>
          </mc:Choice>
          <mc:Fallback>
            <w:pict>
              <v:group w14:anchorId="19480271" id="Group 2125540287" o:spid="_x0000_s1039"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">
                <v:group id="Group 42343133" o:spid="_x0000_s1040"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">
                  <v:rect id="Rectangle 1607600786" o:spid="_x0000_s1041"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" filled="f" stroked="f">
                    <v:textbox inset="2.53958mm,2.53958mm,2.53958mm,2.53958mm">
                      <w:txbxContent>
                        <w:p w14:paraId="21662DD1" w14:textId="77777777" w:rsidR="00F54C9A" w:rsidRDefault="00F54C9A" w:rsidP="00F54C9A">
                          <w:pPr>
                            <w:spacing w:after="0" w:line="240" w:lineRule="auto"/>
                            <w:jc w:val="left"/>
                            <w:textDirection w:val="btLr"/>
                          </w:pPr>
                        </w:p>
                      </w:txbxContent>
                    </v:textbox>
                  </v:rect>
                  <v:shape id="Rectangle: Single Corner Rounded 1231312948" o:spid="_x0000_s1042"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" adj="-11796480,,5400" path="m,l1333495,v147297,,266705,119408,266705,266705l1600200,2743200,,2743200,,xe"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67F85CC0" w14:textId="77777777" w:rsidR="00F54C9A" w:rsidRDefault="00F54C9A" w:rsidP="00F54C9A">
                          <w:pPr>
                            <w:spacing w:after="0" w:line="240" w:lineRule="auto"/>
                            <w:jc w:val="left"/>
                            <w:textDirection w:val="btLr"/>
                          </w:pPr>
                        </w:p>
                      </w:txbxContent>
                    </v:textbox>
                  </v:shape>
                  <v:shape id="Text Box 1270108018" o:spid="_x0000_s1043" type="#_x0000_t202" style="position:absolute;width:2743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" filled="f" stroked="f">
                    <v:textbox inset="1.975mm,1.975mm,1.975mm,1.975mm">
                      <w:txbxContent>
                        <w:p w14:paraId="3E0B29EF" w14:textId="77777777" w:rsidR="00F54C9A" w:rsidRDefault="00F54C9A" w:rsidP="00F54C9A">
                          <w:pPr>
                            <w:spacing w:after="0" w:line="215" w:lineRule="auto"/>
                            <w:jc w:val="center"/>
                            <w:textDirection w:val="btLr"/>
                          </w:pPr>
                          <w:r>
                            <w:rPr>
                              <w:b/>
                              <w:color w:val="000000"/>
                              <w:sz w:val="20"/>
                            </w:rPr>
                            <w:t>FORTALEZAS</w:t>
                          </w:r>
                        </w:p>
                        <w:p w14:paraId="696AC6DA" w14:textId="77777777" w:rsidR="00340745" w:rsidRDefault="00340745" w:rsidP="00F54C9A">
                          <w:pPr>
                            <w:spacing w:before="70" w:after="0" w:line="215" w:lineRule="auto"/>
                            <w:jc w:val="center"/>
                            <w:textDirection w:val="btLr"/>
                            <w:rPr>
                              <w:color w:val="000000"/>
                              <w:sz w:val="20"/>
                            </w:rPr>
                          </w:pPr>
                        </w:p>
                        <w:p w14:paraId="4D549D26" w14:textId="6D0B6691" w:rsidR="00F54C9A" w:rsidRDefault="00F54C9A" w:rsidP="00F54C9A">
                          <w:pPr>
                            <w:spacing w:before="70" w:after="0" w:line="215" w:lineRule="auto"/>
                            <w:jc w:val="center"/>
                            <w:textDirection w:val="btLr"/>
                          </w:pPr>
                          <w:r>
                            <w:rPr>
                              <w:color w:val="000000"/>
                              <w:sz w:val="20"/>
                            </w:rPr>
                            <w:t>Piezas de madera muy pequeñas</w:t>
                          </w:r>
                        </w:p>
                        <w:p w14:paraId="421DA727" w14:textId="77777777" w:rsidR="00F54C9A" w:rsidRDefault="00F54C9A" w:rsidP="00F54C9A">
                          <w:pPr>
                            <w:spacing w:before="70" w:after="0" w:line="215" w:lineRule="auto"/>
                            <w:jc w:val="center"/>
                            <w:textDirection w:val="btLr"/>
                          </w:pPr>
                          <w:r>
                            <w:rPr>
                              <w:color w:val="000000"/>
                              <w:sz w:val="20"/>
                            </w:rPr>
                            <w:t>Alta barrera a productos similares</w:t>
                          </w:r>
                        </w:p>
                        <w:p w14:paraId="06A24FAC" w14:textId="77777777" w:rsidR="00F54C9A" w:rsidRDefault="00F54C9A" w:rsidP="00F54C9A">
                          <w:pPr>
                            <w:spacing w:before="70" w:after="0" w:line="215" w:lineRule="auto"/>
                            <w:jc w:val="center"/>
                            <w:textDirection w:val="btLr"/>
                          </w:pPr>
                          <w:r>
                            <w:rPr>
                              <w:color w:val="000000"/>
                              <w:sz w:val="20"/>
                            </w:rPr>
                            <w:t>Pequeño tamaño y bajo peso</w:t>
                          </w:r>
                        </w:p>
                        <w:p w14:paraId="1BD73E6C" w14:textId="77777777" w:rsidR="00F54C9A" w:rsidRDefault="00F54C9A" w:rsidP="00F54C9A">
                          <w:pPr>
                            <w:spacing w:before="70" w:after="0" w:line="215" w:lineRule="auto"/>
                            <w:jc w:val="center"/>
                            <w:textDirection w:val="btLr"/>
                          </w:pPr>
                          <w:r>
                            <w:rPr>
                              <w:color w:val="000000"/>
                              <w:sz w:val="20"/>
                            </w:rPr>
                            <w:tab/>
                          </w:r>
                        </w:p>
                      </w:txbxContent>
                    </v:textbox>
                  </v:shape>
                  <v:shape id="Rectangle: Single Corner Rounded 1061656830" o:spid="_x0000_s1044"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" adj="-11796480,,5400" path="m,l2476495,v147297,,266705,119408,266705,266705l2743200,1600200,,1600200,,xe" fillcolor="#70ad47" strokecolor="#517e33"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2B826CE8" w14:textId="77777777" w:rsidR="00F54C9A" w:rsidRDefault="00F54C9A" w:rsidP="00F54C9A">
                          <w:pPr>
                            <w:spacing w:after="0" w:line="240" w:lineRule="auto"/>
                            <w:jc w:val="left"/>
                            <w:textDirection w:val="btLr"/>
                          </w:pPr>
                        </w:p>
                      </w:txbxContent>
                    </v:textbox>
                  </v:shape>
                  <v:shape id="Text Box 1772677110" o:spid="_x0000_s1045" type="#_x0000_t202" style="position:absolute;left:27432;width:27432;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" filled="f" stroked="f">
                    <v:textbox inset="1.975mm,1.975mm,1.975mm,1.975mm">
                      <w:txbxContent>
                        <w:p w14:paraId="4598D88C" w14:textId="77777777" w:rsidR="00F54C9A" w:rsidRDefault="00F54C9A" w:rsidP="00F54C9A">
                          <w:pPr>
                            <w:spacing w:after="0" w:line="215" w:lineRule="auto"/>
                            <w:jc w:val="center"/>
                            <w:textDirection w:val="btLr"/>
                          </w:pPr>
                          <w:r>
                            <w:rPr>
                              <w:color w:val="FFFFFF"/>
                              <w:sz w:val="20"/>
                            </w:rPr>
                            <w:t>OPORTUNIDADES</w:t>
                          </w:r>
                        </w:p>
                        <w:p w14:paraId="13B84BA7" w14:textId="77777777" w:rsidR="00F54C9A" w:rsidRDefault="00F54C9A" w:rsidP="00F54C9A">
                          <w:pPr>
                            <w:spacing w:before="70" w:after="0" w:line="215" w:lineRule="auto"/>
                            <w:jc w:val="center"/>
                            <w:textDirection w:val="btLr"/>
                          </w:pPr>
                        </w:p>
                        <w:p w14:paraId="203B0283" w14:textId="3F42791E" w:rsidR="00F54C9A" w:rsidRDefault="00F54C9A" w:rsidP="00F54C9A">
                          <w:pPr>
                            <w:spacing w:before="70" w:after="0" w:line="215" w:lineRule="auto"/>
                            <w:jc w:val="center"/>
                            <w:textDirection w:val="btLr"/>
                          </w:pPr>
                          <w:r>
                            <w:rPr>
                              <w:color w:val="FFFFFF"/>
                              <w:sz w:val="20"/>
                            </w:rPr>
                            <w:t xml:space="preserve">Venta en </w:t>
                          </w:r>
                          <w:r w:rsidR="00340745">
                            <w:rPr>
                              <w:color w:val="FFFFFF"/>
                              <w:sz w:val="20"/>
                            </w:rPr>
                            <w:t xml:space="preserve">mercado local, segmento </w:t>
                          </w:r>
                          <w:r>
                            <w:rPr>
                              <w:color w:val="FFFFFF"/>
                              <w:sz w:val="20"/>
                            </w:rPr>
                            <w:t>turístico</w:t>
                          </w:r>
                          <w:r w:rsidR="00340745">
                            <w:rPr>
                              <w:color w:val="FFFFFF"/>
                              <w:sz w:val="20"/>
                            </w:rPr>
                            <w:t xml:space="preserve"> y hogar.</w:t>
                          </w:r>
                        </w:p>
                        <w:p w14:paraId="12DC21F3" w14:textId="77777777" w:rsidR="00F54C9A" w:rsidRDefault="00F54C9A" w:rsidP="00F54C9A">
                          <w:pPr>
                            <w:spacing w:before="70" w:after="0" w:line="215" w:lineRule="auto"/>
                            <w:jc w:val="center"/>
                            <w:textDirection w:val="btLr"/>
                          </w:pPr>
                          <w:r>
                            <w:rPr>
                              <w:color w:val="FFFFFF"/>
                              <w:sz w:val="20"/>
                            </w:rPr>
                            <w:t>Posibilidad de ampliación de gama (formas, texturas, colores)</w:t>
                          </w:r>
                        </w:p>
                        <w:p w14:paraId="220F3042" w14:textId="77777777" w:rsidR="00F54C9A" w:rsidRDefault="00F54C9A" w:rsidP="00F54C9A">
                          <w:pPr>
                            <w:spacing w:before="70" w:after="0" w:line="215" w:lineRule="auto"/>
                            <w:jc w:val="center"/>
                            <w:textDirection w:val="btLr"/>
                          </w:pPr>
                          <w:r>
                            <w:rPr>
                              <w:color w:val="FFFFFF"/>
                              <w:sz w:val="20"/>
                            </w:rPr>
                            <w:t>Venta Online</w:t>
                          </w:r>
                        </w:p>
                      </w:txbxContent>
                    </v:textbox>
                  </v:shape>
                  <v:shape id="Rectangle: Single Corner Rounded 2024036670" o:spid="_x0000_s1046"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" adj="-11796480,,5400" path="m,l2476495,v147297,,266705,119408,266705,266705l2743200,1600200,,1600200,,xe" fillcolor="black"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3BBB2AAB" w14:textId="77777777" w:rsidR="00F54C9A" w:rsidRDefault="00F54C9A" w:rsidP="00F54C9A">
                          <w:pPr>
                            <w:spacing w:after="0" w:line="240" w:lineRule="auto"/>
                            <w:jc w:val="left"/>
                            <w:textDirection w:val="btLr"/>
                          </w:pPr>
                        </w:p>
                      </w:txbxContent>
                    </v:textbox>
                  </v:shape>
                  <v:shape id="Text Box 1765229747" o:spid="_x0000_s1047"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" filled="f" stroked="f">
                    <v:textbox inset="1.975mm,1.975mm,1.975mm,1.975mm">
                      <w:txbxContent>
                        <w:p w14:paraId="1660C208" w14:textId="77777777" w:rsidR="00F54C9A" w:rsidRDefault="00F54C9A" w:rsidP="00F54C9A">
                          <w:pPr>
                            <w:spacing w:after="0" w:line="215" w:lineRule="auto"/>
                            <w:jc w:val="center"/>
                            <w:textDirection w:val="btLr"/>
                          </w:pPr>
                          <w:r>
                            <w:rPr>
                              <w:color w:val="FFFFFF"/>
                              <w:sz w:val="20"/>
                            </w:rPr>
                            <w:t>DEBILIDADES</w:t>
                          </w:r>
                        </w:p>
                        <w:p w14:paraId="415E402B" w14:textId="77777777" w:rsidR="00F54C9A" w:rsidRDefault="00F54C9A" w:rsidP="00340745">
                          <w:pPr>
                            <w:spacing w:before="70" w:after="0" w:line="215" w:lineRule="auto"/>
                            <w:textDirection w:val="btLr"/>
                          </w:pPr>
                        </w:p>
                        <w:p w14:paraId="57D077D4" w14:textId="77777777" w:rsidR="00F54C9A" w:rsidRDefault="00F54C9A" w:rsidP="00F54C9A">
                          <w:pPr>
                            <w:spacing w:before="70" w:after="0" w:line="215" w:lineRule="auto"/>
                            <w:jc w:val="center"/>
                            <w:textDirection w:val="btLr"/>
                          </w:pPr>
                          <w:r>
                            <w:rPr>
                              <w:color w:val="FFFFFF"/>
                              <w:sz w:val="20"/>
                            </w:rPr>
                            <w:t>Requerimientos técnicos medio-altos</w:t>
                          </w:r>
                        </w:p>
                        <w:p w14:paraId="7391E16B" w14:textId="77777777" w:rsidR="00F54C9A" w:rsidRDefault="00F54C9A" w:rsidP="00F54C9A">
                          <w:pPr>
                            <w:spacing w:before="70" w:after="0" w:line="215" w:lineRule="auto"/>
                            <w:jc w:val="center"/>
                            <w:textDirection w:val="btLr"/>
                          </w:pPr>
                          <w:r>
                            <w:rPr>
                              <w:color w:val="FFFFFF"/>
                              <w:sz w:val="20"/>
                            </w:rPr>
                            <w:t>Conceptualmente complejo</w:t>
                          </w:r>
                        </w:p>
                        <w:p w14:paraId="3E81CB2B" w14:textId="77777777" w:rsidR="00F54C9A" w:rsidRDefault="00F54C9A" w:rsidP="00F54C9A">
                          <w:pPr>
                            <w:spacing w:before="70" w:after="0" w:line="215" w:lineRule="auto"/>
                            <w:jc w:val="center"/>
                            <w:textDirection w:val="btLr"/>
                          </w:pPr>
                          <w:r>
                            <w:rPr>
                              <w:color w:val="FFFFFF"/>
                              <w:sz w:val="20"/>
                            </w:rPr>
                            <w:t>Requiere soporte técnico y garantía</w:t>
                          </w:r>
                        </w:p>
                        <w:p w14:paraId="145C0FDC" w14:textId="77777777" w:rsidR="00F54C9A" w:rsidRDefault="00F54C9A" w:rsidP="00F54C9A">
                          <w:pPr>
                            <w:spacing w:before="70" w:after="0" w:line="215" w:lineRule="auto"/>
                            <w:jc w:val="center"/>
                            <w:textDirection w:val="btLr"/>
                          </w:pPr>
                        </w:p>
                        <w:p w14:paraId="2AD9193B" w14:textId="77777777" w:rsidR="00F54C9A" w:rsidRDefault="00F54C9A" w:rsidP="00F54C9A">
                          <w:pPr>
                            <w:spacing w:before="70" w:after="0" w:line="215" w:lineRule="auto"/>
                            <w:jc w:val="center"/>
                            <w:textDirection w:val="btLr"/>
                          </w:pPr>
                        </w:p>
                      </w:txbxContent>
                    </v:textbox>
                  </v:shape>
                  <v:shape id="Rectangle: Single Corner Rounded 412538851" o:spid="_x0000_s1048"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" adj="-11796480,,5400" path="m,l1333495,v147297,,266705,119408,266705,266705l1600200,2743200,,2743200,,xe" fillcolor="#ed7d31" strokecolor="#ac5b23"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65A9A9A6" w14:textId="77777777" w:rsidR="00F54C9A" w:rsidRDefault="00F54C9A" w:rsidP="00F54C9A">
                          <w:pPr>
                            <w:spacing w:after="0" w:line="240" w:lineRule="auto"/>
                            <w:jc w:val="left"/>
                            <w:textDirection w:val="btLr"/>
                          </w:pPr>
                        </w:p>
                      </w:txbxContent>
                    </v:textbox>
                  </v:shape>
                  <v:shape id="Text Box 1753437191" o:spid="_x0000_s1049"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" filled="f" stroked="f">
                    <v:textbox inset="1.975mm,1.975mm,1.975mm,1.975mm">
                      <w:txbxContent>
                        <w:p w14:paraId="38DE2E81" w14:textId="77777777" w:rsidR="00F54C9A" w:rsidRDefault="00F54C9A" w:rsidP="00F54C9A">
                          <w:pPr>
                            <w:spacing w:after="0" w:line="215" w:lineRule="auto"/>
                            <w:jc w:val="center"/>
                            <w:textDirection w:val="btLr"/>
                          </w:pPr>
                          <w:r>
                            <w:rPr>
                              <w:color w:val="FFFFFF"/>
                              <w:sz w:val="20"/>
                            </w:rPr>
                            <w:t>AMENAZAS</w:t>
                          </w:r>
                        </w:p>
                        <w:p w14:paraId="3EAAE59A" w14:textId="77777777" w:rsidR="00F54C9A" w:rsidRDefault="00F54C9A" w:rsidP="00F54C9A">
                          <w:pPr>
                            <w:spacing w:before="70" w:after="0" w:line="215" w:lineRule="auto"/>
                            <w:jc w:val="center"/>
                            <w:textDirection w:val="btLr"/>
                          </w:pPr>
                        </w:p>
                        <w:p w14:paraId="3D371D83" w14:textId="77777777" w:rsidR="00F54C9A" w:rsidRDefault="00F54C9A" w:rsidP="00F54C9A">
                          <w:pPr>
                            <w:spacing w:before="70" w:after="0" w:line="215" w:lineRule="auto"/>
                            <w:jc w:val="center"/>
                            <w:textDirection w:val="btLr"/>
                          </w:pPr>
                          <w:r>
                            <w:rPr>
                              <w:color w:val="FFFFFF"/>
                              <w:sz w:val="20"/>
                            </w:rPr>
                            <w:t>Sector de la electrónica con gran competencia</w:t>
                          </w:r>
                        </w:p>
                        <w:p w14:paraId="0673F8E5" w14:textId="77777777" w:rsidR="00F54C9A" w:rsidRDefault="00F54C9A" w:rsidP="00F54C9A">
                          <w:pPr>
                            <w:spacing w:before="70" w:after="0" w:line="215" w:lineRule="auto"/>
                            <w:jc w:val="center"/>
                            <w:textDirection w:val="btLr"/>
                          </w:pPr>
                          <w:r>
                            <w:rPr>
                              <w:color w:val="FFFFFF"/>
                              <w:sz w:val="20"/>
                            </w:rPr>
                            <w:t>Alto ritmo de obsolescencia</w:t>
                          </w:r>
                        </w:p>
                        <w:p w14:paraId="2A20158D" w14:textId="77777777" w:rsidR="00F54C9A" w:rsidRDefault="00F54C9A" w:rsidP="00F54C9A">
                          <w:pPr>
                            <w:spacing w:before="70" w:after="0" w:line="215" w:lineRule="auto"/>
                            <w:jc w:val="center"/>
                            <w:textDirection w:val="btLr"/>
                          </w:pPr>
                        </w:p>
                        <w:p w14:paraId="2BE78A15" w14:textId="77777777" w:rsidR="00F54C9A" w:rsidRDefault="00F54C9A" w:rsidP="00F54C9A">
                          <w:pPr>
                            <w:spacing w:before="70" w:after="0" w:line="215" w:lineRule="auto"/>
                            <w:jc w:val="center"/>
                            <w:textDirection w:val="btLr"/>
                          </w:pPr>
                        </w:p>
                      </w:txbxContent>
                    </v:textbox>
                  </v:shape>
                  <v:roundrect id="Rectangle: Rounded Corners 1851937899" o:spid="_x0000_s1050"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" fillcolor="#dbe1f1" strokecolor="white">
                    <v:fill color2="#c7d1e9" colors="0 #dbe1f1;.5 #ced6eb;1 #c7d1e9" focus="100%" type="gradient">
                      <o:fill v:ext="view" type="gradientUnscaled"/>
                    </v:fill>
                    <v:stroke startarrowwidth="narrow" startarrowlength="short" endarrowwidth="narrow" endarrowlength="short" joinstyle="miter"/>
                    <v:textbox inset="2.53958mm,2.53958mm,2.53958mm,2.53958mm">
                      <w:txbxContent>
                        <w:p w14:paraId="6CA90285" w14:textId="77777777" w:rsidR="00F54C9A" w:rsidRDefault="00F54C9A" w:rsidP="00F54C9A">
                          <w:pPr>
                            <w:spacing w:after="0" w:line="240" w:lineRule="auto"/>
                            <w:jc w:val="left"/>
                            <w:textDirection w:val="btLr"/>
                          </w:pPr>
                        </w:p>
                      </w:txbxContent>
                    </v:textbox>
                  </v:roundrect>
                  <v:shape id="Text Box 319579655" o:spid="_x0000_s1051"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" filled="f" stroked="f">
                    <v:textbox inset="1.48125mm,1.48125mm,1.48125mm,1.48125mm">
                      <w:txbxContent>
                        <w:p w14:paraId="2AD29FAE" w14:textId="4F432141" w:rsidR="00F54C9A" w:rsidRDefault="002B2A0D" w:rsidP="00F54C9A">
                          <w:pPr>
                            <w:spacing w:after="0" w:line="215" w:lineRule="auto"/>
                            <w:jc w:val="center"/>
                            <w:textDirection w:val="btLr"/>
                          </w:pPr>
                          <w:r>
                            <w:rPr>
                              <w:color w:val="000000"/>
                              <w:sz w:val="28"/>
                            </w:rPr>
                            <w:t>LÁ</w:t>
                          </w:r>
                          <w:r w:rsidR="00F54C9A">
                            <w:rPr>
                              <w:color w:val="000000"/>
                              <w:sz w:val="28"/>
                            </w:rPr>
                            <w:t>MPARA BOSQUE</w:t>
                          </w:r>
                        </w:p>
                      </w:txbxContent>
                    </v:textbox>
                  </v:shape>
                </v:group>
                <w10:anchorlock/>
              </v:group>
            </w:pict>
          </mc:Fallback>
        </mc:AlternateContent>
      </w:r>
    </w:p>
    <w:p w14:paraId="3E761F9B" w14:textId="77777777" w:rsidR="00F54C9A" w:rsidRPr="00C06789" w:rsidRDefault="00F54C9A" w:rsidP="00F54C9A"/>
    <w:p w14:paraId="3117FD57" w14:textId="77777777" w:rsidR="00F54C9A" w:rsidRPr="00C06789" w:rsidRDefault="00F54C9A" w:rsidP="00F54C9A"/>
    <w:p w14:paraId="0BD9EAD9" w14:textId="54A74BE9" w:rsidR="00F54C9A" w:rsidRPr="00C06789" w:rsidRDefault="00F54C9A" w:rsidP="00F767CD">
      <w:pPr>
        <w:pStyle w:val="Ttulo4"/>
        <w:numPr>
          <w:ilvl w:val="3"/>
          <w:numId w:val="87"/>
        </w:numPr>
        <w:tabs>
          <w:tab w:val="clear" w:pos="2880"/>
          <w:tab w:val="num" w:pos="2694"/>
        </w:tabs>
        <w:ind w:left="567" w:hanging="612"/>
      </w:pPr>
      <w:r w:rsidRPr="00C06789">
        <w:t>Producto escritorio</w:t>
      </w:r>
    </w:p>
    <w:p w14:paraId="68D5998C" w14:textId="77777777" w:rsidR="00F54C9A" w:rsidRPr="00C06789" w:rsidRDefault="00F54C9A" w:rsidP="00F54C9A">
      <w:pPr>
        <w:ind w:left="708"/>
        <w:rPr>
          <w:rFonts w:asciiTheme="minorHAnsi" w:hAnsiTheme="minorHAnsi" w:cstheme="minorHAnsi"/>
        </w:rPr>
      </w:pPr>
    </w:p>
    <w:p w14:paraId="65708160" w14:textId="77777777" w:rsidR="00F54C9A" w:rsidRPr="00C06789" w:rsidRDefault="00F54C9A" w:rsidP="00F54C9A">
      <w:pPr>
        <w:ind w:left="708"/>
        <w:rPr>
          <w:rFonts w:asciiTheme="minorHAnsi" w:hAnsiTheme="minorHAnsi" w:cstheme="minorHAnsi"/>
        </w:rPr>
      </w:pPr>
      <w:r w:rsidRPr="00C06789">
        <w:rPr>
          <w:rFonts w:asciiTheme="minorHAnsi" w:hAnsiTheme="minorHAnsi" w:cstheme="minorHAnsi"/>
          <w:noProof/>
        </w:rPr>
        <mc:AlternateContent>
          <mc:Choice Requires="wpg">
            <w:drawing>
              <wp:inline distT="0" distB="0" distL="0" distR="0" wp14:anchorId="5D44C995" wp14:editId="45069093">
                <wp:extent cx="5486400" cy="3200400"/>
                <wp:effectExtent l="0" t="0" r="19050" b="19050"/>
                <wp:docPr id="2125540290" name="Group 2125540290"/>
                <wp:cNvGraphicFramePr/>
                <a:graphic xmlns:a="http://schemas.openxmlformats.org/drawingml/2006/main">
                  <a:graphicData uri="http://schemas.microsoft.com/office/word/2010/wordprocessingGroup">
                    <wpg:wgp>
                      <wpg:cNvGrpSpPr/>
                      <wpg:grpSpPr>
                        <a:xfrm>
                          <a:off x="0" y="0"/>
                          <a:ext cx="5486400" cy="3200400"/>
                          <a:chOff x="0" y="0"/>
                          <a:chExt cx="5492775" cy="3206775"/>
                        </a:xfrm>
                      </wpg:grpSpPr>
                      <wpg:grpSp>
                        <wpg:cNvPr id="1125834113" name="Group 1125834113"/>
                        <wpg:cNvGrpSpPr/>
                        <wpg:grpSpPr>
                          <a:xfrm>
                            <a:off x="-1" y="0"/>
                            <a:ext cx="5486401" cy="3200400"/>
                            <a:chOff x="-1" y="0"/>
                            <a:chExt cx="5486401" cy="3200400"/>
                          </a:xfrm>
                        </wpg:grpSpPr>
                        <wps:wsp>
                          <wps:cNvPr id="1943870293" name="Rectangle 1943870293"/>
                          <wps:cNvSpPr/>
                          <wps:spPr>
                            <a:xfrm>
                              <a:off x="0" y="0"/>
                              <a:ext cx="5486400" cy="3200400"/>
                            </a:xfrm>
                            <a:prstGeom prst="rect">
                              <a:avLst/>
                            </a:prstGeom>
                            <a:noFill/>
                            <a:ln>
                              <a:noFill/>
                            </a:ln>
                          </wps:spPr>
                          <wps:txbx>
                            <w:txbxContent>
                              <w:p w14:paraId="6D449752"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699497338" name="Rectangle: Single Corner Rounded 1699497338"/>
                          <wps:cNvSpPr/>
                          <wps:spPr>
                            <a:xfrm rot="-5400000">
                              <a:off x="571500" y="-571500"/>
                              <a:ext cx="1600200" cy="2743200"/>
                            </a:xfrm>
                            <a:prstGeom prst="round1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7B6E1F12"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957956082" name="Text Box 957956082"/>
                          <wps:cNvSpPr txBox="1"/>
                          <wps:spPr>
                            <a:xfrm>
                              <a:off x="-1" y="1"/>
                              <a:ext cx="2743200" cy="1200150"/>
                            </a:xfrm>
                            <a:prstGeom prst="rect">
                              <a:avLst/>
                            </a:prstGeom>
                            <a:noFill/>
                            <a:ln>
                              <a:noFill/>
                            </a:ln>
                          </wps:spPr>
                          <wps:txbx>
                            <w:txbxContent>
                              <w:p w14:paraId="4AAAE029" w14:textId="77777777" w:rsidR="00F54C9A" w:rsidRDefault="00F54C9A" w:rsidP="00F54C9A">
                                <w:pPr>
                                  <w:spacing w:after="0" w:line="215" w:lineRule="auto"/>
                                  <w:jc w:val="center"/>
                                  <w:textDirection w:val="btLr"/>
                                </w:pPr>
                                <w:r>
                                  <w:rPr>
                                    <w:b/>
                                    <w:color w:val="000000"/>
                                    <w:sz w:val="20"/>
                                  </w:rPr>
                                  <w:t>FORTALEZAS</w:t>
                                </w:r>
                              </w:p>
                              <w:p w14:paraId="18667105" w14:textId="77777777" w:rsidR="00F54C9A" w:rsidRDefault="00F54C9A" w:rsidP="00F54C9A">
                                <w:pPr>
                                  <w:spacing w:before="70" w:after="0" w:line="215" w:lineRule="auto"/>
                                  <w:jc w:val="center"/>
                                  <w:textDirection w:val="btLr"/>
                                </w:pPr>
                                <w:r>
                                  <w:rPr>
                                    <w:color w:val="000000"/>
                                    <w:sz w:val="20"/>
                                  </w:rPr>
                                  <w:t xml:space="preserve">Amplio mercado </w:t>
                                </w:r>
                              </w:p>
                              <w:p w14:paraId="0786A7CF" w14:textId="77777777" w:rsidR="00F54C9A" w:rsidRDefault="00F54C9A" w:rsidP="00F54C9A">
                                <w:pPr>
                                  <w:spacing w:before="70" w:after="0" w:line="215" w:lineRule="auto"/>
                                  <w:jc w:val="center"/>
                                  <w:textDirection w:val="btLr"/>
                                </w:pPr>
                                <w:r>
                                  <w:rPr>
                                    <w:color w:val="000000"/>
                                    <w:sz w:val="20"/>
                                  </w:rPr>
                                  <w:t>Productos especiales a medida del cliente.</w:t>
                                </w:r>
                              </w:p>
                              <w:p w14:paraId="53E066BF" w14:textId="77777777" w:rsidR="00F54C9A" w:rsidRDefault="00F54C9A" w:rsidP="00F54C9A">
                                <w:pPr>
                                  <w:spacing w:before="70" w:after="0" w:line="215" w:lineRule="auto"/>
                                  <w:jc w:val="center"/>
                                  <w:textDirection w:val="btLr"/>
                                </w:pPr>
                                <w:r>
                                  <w:rPr>
                                    <w:color w:val="000000"/>
                                    <w:sz w:val="20"/>
                                  </w:rPr>
                                  <w:tab/>
                                </w:r>
                              </w:p>
                            </w:txbxContent>
                          </wps:txbx>
                          <wps:bodyPr spcFirstLastPara="1" wrap="square" lIns="71100" tIns="71100" rIns="71100" bIns="71100" anchor="ctr" anchorCtr="0">
                            <a:noAutofit/>
                          </wps:bodyPr>
                        </wps:wsp>
                        <wps:wsp>
                          <wps:cNvPr id="937209816" name="Rectangle: Single Corner Rounded 937209816"/>
                          <wps:cNvSpPr/>
                          <wps:spPr>
                            <a:xfrm>
                              <a:off x="2743200" y="0"/>
                              <a:ext cx="2743200" cy="1600200"/>
                            </a:xfrm>
                            <a:prstGeom prst="round1Rect">
                              <a:avLst>
                                <a:gd name="adj" fmla="val 16667"/>
                              </a:avLst>
                            </a:prstGeom>
                            <a:solidFill>
                              <a:srgbClr val="70AD47"/>
                            </a:solidFill>
                            <a:ln w="12700" cap="flat" cmpd="sng">
                              <a:solidFill>
                                <a:srgbClr val="517E33"/>
                              </a:solidFill>
                              <a:prstDash val="solid"/>
                              <a:miter lim="800000"/>
                              <a:headEnd type="none" w="sm" len="sm"/>
                              <a:tailEnd type="none" w="sm" len="sm"/>
                            </a:ln>
                          </wps:spPr>
                          <wps:txbx>
                            <w:txbxContent>
                              <w:p w14:paraId="62D29037"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880160795" name="Text Box 880160795"/>
                          <wps:cNvSpPr txBox="1"/>
                          <wps:spPr>
                            <a:xfrm>
                              <a:off x="2743200" y="0"/>
                              <a:ext cx="2743200" cy="1381967"/>
                            </a:xfrm>
                            <a:prstGeom prst="rect">
                              <a:avLst/>
                            </a:prstGeom>
                            <a:noFill/>
                            <a:ln>
                              <a:noFill/>
                            </a:ln>
                          </wps:spPr>
                          <wps:txbx>
                            <w:txbxContent>
                              <w:p w14:paraId="42F37E39" w14:textId="77777777" w:rsidR="00F54C9A" w:rsidRDefault="00F54C9A" w:rsidP="00F54C9A">
                                <w:pPr>
                                  <w:spacing w:after="0" w:line="215" w:lineRule="auto"/>
                                  <w:jc w:val="center"/>
                                  <w:textDirection w:val="btLr"/>
                                </w:pPr>
                                <w:r>
                                  <w:rPr>
                                    <w:color w:val="FFFFFF"/>
                                    <w:sz w:val="20"/>
                                  </w:rPr>
                                  <w:t>OPORTUNIDADES</w:t>
                                </w:r>
                              </w:p>
                              <w:p w14:paraId="123E2E4C" w14:textId="77777777" w:rsidR="00F54C9A" w:rsidRDefault="00F54C9A" w:rsidP="00F54C9A">
                                <w:pPr>
                                  <w:spacing w:before="70" w:after="0" w:line="215" w:lineRule="auto"/>
                                  <w:jc w:val="center"/>
                                  <w:textDirection w:val="btLr"/>
                                </w:pPr>
                              </w:p>
                              <w:p w14:paraId="7682C810" w14:textId="4933B17D" w:rsidR="00F54C9A" w:rsidRDefault="00F54C9A" w:rsidP="00F54C9A">
                                <w:pPr>
                                  <w:spacing w:before="70" w:after="0" w:line="215" w:lineRule="auto"/>
                                  <w:jc w:val="center"/>
                                  <w:textDirection w:val="btLr"/>
                                </w:pPr>
                                <w:r>
                                  <w:rPr>
                                    <w:color w:val="FFFFFF"/>
                                    <w:sz w:val="20"/>
                                  </w:rPr>
                                  <w:t>Venta en canales existentes</w:t>
                                </w:r>
                              </w:p>
                              <w:p w14:paraId="1241FF55" w14:textId="77777777" w:rsidR="00F54C9A" w:rsidRDefault="00F54C9A" w:rsidP="00F54C9A">
                                <w:pPr>
                                  <w:spacing w:before="70" w:after="0" w:line="215" w:lineRule="auto"/>
                                  <w:jc w:val="center"/>
                                  <w:textDirection w:val="btLr"/>
                                </w:pPr>
                                <w:r>
                                  <w:rPr>
                                    <w:color w:val="FFFFFF"/>
                                    <w:sz w:val="20"/>
                                  </w:rPr>
                                  <w:t>Posibilidad de gama decorativa complementaria (sillas, libreros)</w:t>
                                </w:r>
                              </w:p>
                              <w:p w14:paraId="08ED1A8D" w14:textId="77777777" w:rsidR="00F54C9A" w:rsidRDefault="00F54C9A" w:rsidP="00F54C9A">
                                <w:pPr>
                                  <w:spacing w:before="70" w:after="0" w:line="215" w:lineRule="auto"/>
                                  <w:jc w:val="center"/>
                                  <w:textDirection w:val="btLr"/>
                                </w:pPr>
                                <w:r>
                                  <w:rPr>
                                    <w:color w:val="FFFFFF"/>
                                    <w:sz w:val="20"/>
                                  </w:rPr>
                                  <w:t>Venta bajo pedido (no requiere comprometer stocks)</w:t>
                                </w:r>
                              </w:p>
                            </w:txbxContent>
                          </wps:txbx>
                          <wps:bodyPr spcFirstLastPara="1" wrap="square" lIns="71100" tIns="71100" rIns="71100" bIns="71100" anchor="ctr" anchorCtr="0">
                            <a:noAutofit/>
                          </wps:bodyPr>
                        </wps:wsp>
                        <wps:wsp>
                          <wps:cNvPr id="827222528" name="Rectangle: Single Corner Rounded 827222528"/>
                          <wps:cNvSpPr/>
                          <wps:spPr>
                            <a:xfrm rot="10800000">
                              <a:off x="0" y="1600200"/>
                              <a:ext cx="2743200" cy="1600200"/>
                            </a:xfrm>
                            <a:prstGeom prst="round1Rect">
                              <a:avLst>
                                <a:gd name="adj" fmla="val 16667"/>
                              </a:avLst>
                            </a:prstGeom>
                            <a:solidFill>
                              <a:srgbClr val="000000"/>
                            </a:solidFill>
                            <a:ln w="12700" cap="flat" cmpd="sng">
                              <a:solidFill>
                                <a:srgbClr val="000000"/>
                              </a:solidFill>
                              <a:prstDash val="solid"/>
                              <a:miter lim="800000"/>
                              <a:headEnd type="none" w="sm" len="sm"/>
                              <a:tailEnd type="none" w="sm" len="sm"/>
                            </a:ln>
                          </wps:spPr>
                          <wps:txbx>
                            <w:txbxContent>
                              <w:p w14:paraId="0B204F52"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332025195" name="Text Box 1332025195"/>
                          <wps:cNvSpPr txBox="1"/>
                          <wps:spPr>
                            <a:xfrm>
                              <a:off x="0" y="2000250"/>
                              <a:ext cx="2743200" cy="1200150"/>
                            </a:xfrm>
                            <a:prstGeom prst="rect">
                              <a:avLst/>
                            </a:prstGeom>
                            <a:noFill/>
                            <a:ln>
                              <a:noFill/>
                            </a:ln>
                          </wps:spPr>
                          <wps:txbx>
                            <w:txbxContent>
                              <w:p w14:paraId="718FA3D3" w14:textId="77777777" w:rsidR="00F54C9A" w:rsidRDefault="00F54C9A" w:rsidP="00F54C9A">
                                <w:pPr>
                                  <w:spacing w:after="0" w:line="215" w:lineRule="auto"/>
                                  <w:jc w:val="center"/>
                                  <w:textDirection w:val="btLr"/>
                                </w:pPr>
                                <w:r>
                                  <w:rPr>
                                    <w:color w:val="FFFFFF"/>
                                    <w:sz w:val="20"/>
                                  </w:rPr>
                                  <w:t>DEBILIDADES</w:t>
                                </w:r>
                              </w:p>
                              <w:p w14:paraId="2E8CC7D8" w14:textId="77777777" w:rsidR="00F54C9A" w:rsidRDefault="00F54C9A" w:rsidP="00F54C9A">
                                <w:pPr>
                                  <w:spacing w:before="70" w:after="0" w:line="215" w:lineRule="auto"/>
                                  <w:jc w:val="center"/>
                                  <w:textDirection w:val="btLr"/>
                                </w:pPr>
                              </w:p>
                              <w:p w14:paraId="69DB7C6A" w14:textId="77777777" w:rsidR="00F54C9A" w:rsidRDefault="00F54C9A" w:rsidP="00F54C9A">
                                <w:pPr>
                                  <w:spacing w:before="70" w:after="0" w:line="215" w:lineRule="auto"/>
                                  <w:jc w:val="center"/>
                                  <w:textDirection w:val="btLr"/>
                                </w:pPr>
                                <w:r>
                                  <w:rPr>
                                    <w:color w:val="FFFFFF"/>
                                    <w:sz w:val="20"/>
                                  </w:rPr>
                                  <w:t>Alta competencia nacional e importada</w:t>
                                </w:r>
                              </w:p>
                              <w:p w14:paraId="2440CB45" w14:textId="77777777" w:rsidR="00F54C9A" w:rsidRDefault="00F54C9A" w:rsidP="00F54C9A">
                                <w:pPr>
                                  <w:spacing w:before="70" w:after="0" w:line="215" w:lineRule="auto"/>
                                  <w:jc w:val="center"/>
                                  <w:textDirection w:val="btLr"/>
                                </w:pPr>
                                <w:r>
                                  <w:rPr>
                                    <w:color w:val="FFFFFF"/>
                                    <w:sz w:val="20"/>
                                  </w:rPr>
                                  <w:t>Necesidad de difusión</w:t>
                                </w:r>
                              </w:p>
                              <w:p w14:paraId="64C2EAF5" w14:textId="77777777" w:rsidR="00F54C9A" w:rsidRDefault="00F54C9A" w:rsidP="00F54C9A">
                                <w:pPr>
                                  <w:spacing w:before="70" w:after="0" w:line="215" w:lineRule="auto"/>
                                  <w:jc w:val="center"/>
                                  <w:textDirection w:val="btLr"/>
                                </w:pPr>
                                <w:r>
                                  <w:rPr>
                                    <w:color w:val="FFFFFF"/>
                                    <w:sz w:val="20"/>
                                  </w:rPr>
                                  <w:t>Mayor complejidad técnica</w:t>
                                </w:r>
                              </w:p>
                              <w:p w14:paraId="24BCB17E" w14:textId="77777777" w:rsidR="00F54C9A" w:rsidRDefault="00F54C9A" w:rsidP="00F54C9A">
                                <w:pPr>
                                  <w:spacing w:before="70" w:after="0" w:line="215" w:lineRule="auto"/>
                                  <w:jc w:val="center"/>
                                  <w:textDirection w:val="btLr"/>
                                </w:pPr>
                                <w:r>
                                  <w:rPr>
                                    <w:color w:val="FFFFFF"/>
                                    <w:sz w:val="20"/>
                                  </w:rPr>
                                  <w:t>Limitado a un tipo de uso</w:t>
                                </w:r>
                              </w:p>
                              <w:p w14:paraId="75F1E53E" w14:textId="77777777" w:rsidR="00F54C9A" w:rsidRDefault="00F54C9A" w:rsidP="00F54C9A">
                                <w:pPr>
                                  <w:spacing w:before="70" w:after="0" w:line="215" w:lineRule="auto"/>
                                  <w:jc w:val="center"/>
                                  <w:textDirection w:val="btLr"/>
                                </w:pPr>
                              </w:p>
                              <w:p w14:paraId="5BF47DBF"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353128860" name="Rectangle: Single Corner Rounded 353128860"/>
                          <wps:cNvSpPr/>
                          <wps:spPr>
                            <a:xfrm rot="5400000">
                              <a:off x="3314700" y="1028700"/>
                              <a:ext cx="1600200" cy="2743200"/>
                            </a:xfrm>
                            <a:prstGeom prst="round1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14:paraId="4D88FCE6"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258471839" name="Text Box 258471839"/>
                          <wps:cNvSpPr txBox="1"/>
                          <wps:spPr>
                            <a:xfrm>
                              <a:off x="2743200" y="2000250"/>
                              <a:ext cx="2743200" cy="1200150"/>
                            </a:xfrm>
                            <a:prstGeom prst="rect">
                              <a:avLst/>
                            </a:prstGeom>
                            <a:noFill/>
                            <a:ln>
                              <a:noFill/>
                            </a:ln>
                          </wps:spPr>
                          <wps:txbx>
                            <w:txbxContent>
                              <w:p w14:paraId="1B5AEEB4" w14:textId="77777777" w:rsidR="00F54C9A" w:rsidRDefault="00F54C9A" w:rsidP="00F54C9A">
                                <w:pPr>
                                  <w:spacing w:after="0" w:line="215" w:lineRule="auto"/>
                                  <w:jc w:val="center"/>
                                  <w:textDirection w:val="btLr"/>
                                </w:pPr>
                                <w:r>
                                  <w:rPr>
                                    <w:color w:val="FFFFFF"/>
                                    <w:sz w:val="20"/>
                                  </w:rPr>
                                  <w:t>AMENAZAS</w:t>
                                </w:r>
                              </w:p>
                              <w:p w14:paraId="0A843F7E" w14:textId="77777777" w:rsidR="00F54C9A" w:rsidRDefault="00F54C9A" w:rsidP="00F54C9A">
                                <w:pPr>
                                  <w:spacing w:before="70" w:after="0" w:line="215" w:lineRule="auto"/>
                                  <w:jc w:val="center"/>
                                  <w:textDirection w:val="btLr"/>
                                </w:pPr>
                              </w:p>
                              <w:p w14:paraId="0E847EEC" w14:textId="77777777" w:rsidR="00F54C9A" w:rsidRDefault="00F54C9A" w:rsidP="00F54C9A">
                                <w:pPr>
                                  <w:spacing w:before="70" w:after="0" w:line="215" w:lineRule="auto"/>
                                  <w:jc w:val="center"/>
                                  <w:textDirection w:val="btLr"/>
                                </w:pPr>
                                <w:r>
                                  <w:rPr>
                                    <w:color w:val="FFFFFF"/>
                                    <w:sz w:val="20"/>
                                  </w:rPr>
                                  <w:t>Producción de bajo coste importada</w:t>
                                </w:r>
                              </w:p>
                              <w:p w14:paraId="0C05D56A" w14:textId="77777777" w:rsidR="00F54C9A" w:rsidRDefault="00F54C9A" w:rsidP="00F54C9A">
                                <w:pPr>
                                  <w:spacing w:before="70" w:after="0" w:line="215" w:lineRule="auto"/>
                                  <w:jc w:val="center"/>
                                  <w:textDirection w:val="btLr"/>
                                </w:pPr>
                                <w:r>
                                  <w:rPr>
                                    <w:color w:val="FFFFFF"/>
                                    <w:sz w:val="20"/>
                                  </w:rPr>
                                  <w:t>Modificación de gustos</w:t>
                                </w:r>
                              </w:p>
                              <w:p w14:paraId="56D90764" w14:textId="77777777" w:rsidR="00F54C9A" w:rsidRDefault="00F54C9A" w:rsidP="00F54C9A">
                                <w:pPr>
                                  <w:spacing w:before="70" w:after="0" w:line="215" w:lineRule="auto"/>
                                  <w:jc w:val="center"/>
                                  <w:textDirection w:val="btLr"/>
                                </w:pPr>
                              </w:p>
                              <w:p w14:paraId="5EFD76E5"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161868215" name="Rectangle: Rounded Corners 161868215"/>
                          <wps:cNvSpPr/>
                          <wps:spPr>
                            <a:xfrm>
                              <a:off x="1920240" y="1200150"/>
                              <a:ext cx="1645920" cy="800100"/>
                            </a:xfrm>
                            <a:prstGeom prst="roundRect">
                              <a:avLst>
                                <a:gd name="adj" fmla="val 16667"/>
                              </a:avLst>
                            </a:prstGeom>
                            <a:gradFill>
                              <a:gsLst>
                                <a:gs pos="0">
                                  <a:srgbClr val="DBE1F1"/>
                                </a:gs>
                                <a:gs pos="50000">
                                  <a:srgbClr val="CED6EB"/>
                                </a:gs>
                                <a:gs pos="100000">
                                  <a:srgbClr val="C7D1E9"/>
                                </a:gs>
                              </a:gsLst>
                              <a:lin ang="5400000" scaled="0"/>
                            </a:gradFill>
                            <a:ln w="9525" cap="flat" cmpd="sng">
                              <a:solidFill>
                                <a:srgbClr val="FFFFFF"/>
                              </a:solidFill>
                              <a:prstDash val="solid"/>
                              <a:miter lim="800000"/>
                              <a:headEnd type="none" w="sm" len="sm"/>
                              <a:tailEnd type="none" w="sm" len="sm"/>
                            </a:ln>
                          </wps:spPr>
                          <wps:txbx>
                            <w:txbxContent>
                              <w:p w14:paraId="3CC71ACA"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61121914" name="Text Box 61121914"/>
                          <wps:cNvSpPr txBox="1"/>
                          <wps:spPr>
                            <a:xfrm>
                              <a:off x="1959298" y="1239208"/>
                              <a:ext cx="1567804" cy="721984"/>
                            </a:xfrm>
                            <a:prstGeom prst="rect">
                              <a:avLst/>
                            </a:prstGeom>
                            <a:noFill/>
                            <a:ln>
                              <a:noFill/>
                            </a:ln>
                          </wps:spPr>
                          <wps:txbx>
                            <w:txbxContent>
                              <w:p w14:paraId="3D5B8AEE" w14:textId="77777777" w:rsidR="00F54C9A" w:rsidRDefault="00F54C9A" w:rsidP="00F54C9A">
                                <w:pPr>
                                  <w:spacing w:after="0" w:line="215" w:lineRule="auto"/>
                                  <w:jc w:val="center"/>
                                  <w:textDirection w:val="btLr"/>
                                </w:pPr>
                                <w:r>
                                  <w:rPr>
                                    <w:color w:val="000000"/>
                                    <w:sz w:val="28"/>
                                  </w:rPr>
                                  <w:t>ESCRITORIO</w:t>
                                </w:r>
                              </w:p>
                            </w:txbxContent>
                          </wps:txbx>
                          <wps:bodyPr spcFirstLastPara="1" wrap="square" lIns="53325" tIns="53325" rIns="53325" bIns="53325" anchor="ctr" anchorCtr="0">
                            <a:noAutofit/>
                          </wps:bodyPr>
                        </wps:wsp>
                      </wpg:grpSp>
                    </wpg:wgp>
                  </a:graphicData>
                </a:graphic>
              </wp:inline>
            </w:drawing>
          </mc:Choice>
          <mc:Fallback>
            <w:pict>
              <v:group w14:anchorId="5D44C995" id="Group 2125540290" o:spid="_x0000_s1052"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">
                <v:group id="Group 1125834113" o:spid="_x0000_s1053"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">
                  <v:rect id="Rectangle 1943870293" o:spid="_x0000_s105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" filled="f" stroked="f">
                    <v:textbox inset="2.53958mm,2.53958mm,2.53958mm,2.53958mm">
                      <w:txbxContent>
                        <w:p w14:paraId="6D449752" w14:textId="77777777" w:rsidR="00F54C9A" w:rsidRDefault="00F54C9A" w:rsidP="00F54C9A">
                          <w:pPr>
                            <w:spacing w:after="0" w:line="240" w:lineRule="auto"/>
                            <w:jc w:val="left"/>
                            <w:textDirection w:val="btLr"/>
                          </w:pPr>
                        </w:p>
                      </w:txbxContent>
                    </v:textbox>
                  </v:rect>
                  <v:shape id="Rectangle: Single Corner Rounded 1699497338" o:spid="_x0000_s1055"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" adj="-11796480,,5400" path="m,l1333495,v147297,,266705,119408,266705,266705l1600200,2743200,,2743200,,xe"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7B6E1F12" w14:textId="77777777" w:rsidR="00F54C9A" w:rsidRDefault="00F54C9A" w:rsidP="00F54C9A">
                          <w:pPr>
                            <w:spacing w:after="0" w:line="240" w:lineRule="auto"/>
                            <w:jc w:val="left"/>
                            <w:textDirection w:val="btLr"/>
                          </w:pPr>
                        </w:p>
                      </w:txbxContent>
                    </v:textbox>
                  </v:shape>
                  <v:shape id="Text Box 957956082" o:spid="_x0000_s1056" type="#_x0000_t202" style="position:absolute;width:2743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" filled="f" stroked="f">
                    <v:textbox inset="1.975mm,1.975mm,1.975mm,1.975mm">
                      <w:txbxContent>
                        <w:p w14:paraId="4AAAE029" w14:textId="77777777" w:rsidR="00F54C9A" w:rsidRDefault="00F54C9A" w:rsidP="00F54C9A">
                          <w:pPr>
                            <w:spacing w:after="0" w:line="215" w:lineRule="auto"/>
                            <w:jc w:val="center"/>
                            <w:textDirection w:val="btLr"/>
                          </w:pPr>
                          <w:r>
                            <w:rPr>
                              <w:b/>
                              <w:color w:val="000000"/>
                              <w:sz w:val="20"/>
                            </w:rPr>
                            <w:t>FORTALEZAS</w:t>
                          </w:r>
                        </w:p>
                        <w:p w14:paraId="18667105" w14:textId="77777777" w:rsidR="00F54C9A" w:rsidRDefault="00F54C9A" w:rsidP="00F54C9A">
                          <w:pPr>
                            <w:spacing w:before="70" w:after="0" w:line="215" w:lineRule="auto"/>
                            <w:jc w:val="center"/>
                            <w:textDirection w:val="btLr"/>
                          </w:pPr>
                          <w:r>
                            <w:rPr>
                              <w:color w:val="000000"/>
                              <w:sz w:val="20"/>
                            </w:rPr>
                            <w:t xml:space="preserve">Amplio mercado </w:t>
                          </w:r>
                        </w:p>
                        <w:p w14:paraId="0786A7CF" w14:textId="77777777" w:rsidR="00F54C9A" w:rsidRDefault="00F54C9A" w:rsidP="00F54C9A">
                          <w:pPr>
                            <w:spacing w:before="70" w:after="0" w:line="215" w:lineRule="auto"/>
                            <w:jc w:val="center"/>
                            <w:textDirection w:val="btLr"/>
                          </w:pPr>
                          <w:r>
                            <w:rPr>
                              <w:color w:val="000000"/>
                              <w:sz w:val="20"/>
                            </w:rPr>
                            <w:t>Productos especiales a medida del cliente.</w:t>
                          </w:r>
                        </w:p>
                        <w:p w14:paraId="53E066BF" w14:textId="77777777" w:rsidR="00F54C9A" w:rsidRDefault="00F54C9A" w:rsidP="00F54C9A">
                          <w:pPr>
                            <w:spacing w:before="70" w:after="0" w:line="215" w:lineRule="auto"/>
                            <w:jc w:val="center"/>
                            <w:textDirection w:val="btLr"/>
                          </w:pPr>
                          <w:r>
                            <w:rPr>
                              <w:color w:val="000000"/>
                              <w:sz w:val="20"/>
                            </w:rPr>
                            <w:tab/>
                          </w:r>
                        </w:p>
                      </w:txbxContent>
                    </v:textbox>
                  </v:shape>
                  <v:shape id="Rectangle: Single Corner Rounded 937209816" o:spid="_x0000_s1057"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" adj="-11796480,,5400" path="m,l2476495,v147297,,266705,119408,266705,266705l2743200,1600200,,1600200,,xe" fillcolor="#70ad47" strokecolor="#517e33"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62D29037" w14:textId="77777777" w:rsidR="00F54C9A" w:rsidRDefault="00F54C9A" w:rsidP="00F54C9A">
                          <w:pPr>
                            <w:spacing w:after="0" w:line="240" w:lineRule="auto"/>
                            <w:jc w:val="left"/>
                            <w:textDirection w:val="btLr"/>
                          </w:pPr>
                        </w:p>
                      </w:txbxContent>
                    </v:textbox>
                  </v:shape>
                  <v:shape id="Text Box 880160795" o:spid="_x0000_s1058" type="#_x0000_t202" style="position:absolute;left:27432;width:27432;height:1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" filled="f" stroked="f">
                    <v:textbox inset="1.975mm,1.975mm,1.975mm,1.975mm">
                      <w:txbxContent>
                        <w:p w14:paraId="42F37E39" w14:textId="77777777" w:rsidR="00F54C9A" w:rsidRDefault="00F54C9A" w:rsidP="00F54C9A">
                          <w:pPr>
                            <w:spacing w:after="0" w:line="215" w:lineRule="auto"/>
                            <w:jc w:val="center"/>
                            <w:textDirection w:val="btLr"/>
                          </w:pPr>
                          <w:r>
                            <w:rPr>
                              <w:color w:val="FFFFFF"/>
                              <w:sz w:val="20"/>
                            </w:rPr>
                            <w:t>OPORTUNIDADES</w:t>
                          </w:r>
                        </w:p>
                        <w:p w14:paraId="123E2E4C" w14:textId="77777777" w:rsidR="00F54C9A" w:rsidRDefault="00F54C9A" w:rsidP="00F54C9A">
                          <w:pPr>
                            <w:spacing w:before="70" w:after="0" w:line="215" w:lineRule="auto"/>
                            <w:jc w:val="center"/>
                            <w:textDirection w:val="btLr"/>
                          </w:pPr>
                        </w:p>
                        <w:p w14:paraId="7682C810" w14:textId="4933B17D" w:rsidR="00F54C9A" w:rsidRDefault="00F54C9A" w:rsidP="00F54C9A">
                          <w:pPr>
                            <w:spacing w:before="70" w:after="0" w:line="215" w:lineRule="auto"/>
                            <w:jc w:val="center"/>
                            <w:textDirection w:val="btLr"/>
                          </w:pPr>
                          <w:r>
                            <w:rPr>
                              <w:color w:val="FFFFFF"/>
                              <w:sz w:val="20"/>
                            </w:rPr>
                            <w:t>Venta en canales existentes</w:t>
                          </w:r>
                        </w:p>
                        <w:p w14:paraId="1241FF55" w14:textId="77777777" w:rsidR="00F54C9A" w:rsidRDefault="00F54C9A" w:rsidP="00F54C9A">
                          <w:pPr>
                            <w:spacing w:before="70" w:after="0" w:line="215" w:lineRule="auto"/>
                            <w:jc w:val="center"/>
                            <w:textDirection w:val="btLr"/>
                          </w:pPr>
                          <w:r>
                            <w:rPr>
                              <w:color w:val="FFFFFF"/>
                              <w:sz w:val="20"/>
                            </w:rPr>
                            <w:t>Posibilidad de gama decorativa complementaria (sillas, libreros)</w:t>
                          </w:r>
                        </w:p>
                        <w:p w14:paraId="08ED1A8D" w14:textId="77777777" w:rsidR="00F54C9A" w:rsidRDefault="00F54C9A" w:rsidP="00F54C9A">
                          <w:pPr>
                            <w:spacing w:before="70" w:after="0" w:line="215" w:lineRule="auto"/>
                            <w:jc w:val="center"/>
                            <w:textDirection w:val="btLr"/>
                          </w:pPr>
                          <w:r>
                            <w:rPr>
                              <w:color w:val="FFFFFF"/>
                              <w:sz w:val="20"/>
                            </w:rPr>
                            <w:t>Venta bajo pedido (no requiere comprometer stocks)</w:t>
                          </w:r>
                        </w:p>
                      </w:txbxContent>
                    </v:textbox>
                  </v:shape>
                  <v:shape id="Rectangle: Single Corner Rounded 827222528" o:spid="_x0000_s1059"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" adj="-11796480,,5400" path="m,l2476495,v147297,,266705,119408,266705,266705l2743200,1600200,,1600200,,xe" fillcolor="black"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0B204F52" w14:textId="77777777" w:rsidR="00F54C9A" w:rsidRDefault="00F54C9A" w:rsidP="00F54C9A">
                          <w:pPr>
                            <w:spacing w:after="0" w:line="240" w:lineRule="auto"/>
                            <w:jc w:val="left"/>
                            <w:textDirection w:val="btLr"/>
                          </w:pPr>
                        </w:p>
                      </w:txbxContent>
                    </v:textbox>
                  </v:shape>
                  <v:shape id="Text Box 1332025195" o:spid="_x0000_s1060"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" filled="f" stroked="f">
                    <v:textbox inset="1.975mm,1.975mm,1.975mm,1.975mm">
                      <w:txbxContent>
                        <w:p w14:paraId="718FA3D3" w14:textId="77777777" w:rsidR="00F54C9A" w:rsidRDefault="00F54C9A" w:rsidP="00F54C9A">
                          <w:pPr>
                            <w:spacing w:after="0" w:line="215" w:lineRule="auto"/>
                            <w:jc w:val="center"/>
                            <w:textDirection w:val="btLr"/>
                          </w:pPr>
                          <w:r>
                            <w:rPr>
                              <w:color w:val="FFFFFF"/>
                              <w:sz w:val="20"/>
                            </w:rPr>
                            <w:t>DEBILIDADES</w:t>
                          </w:r>
                        </w:p>
                        <w:p w14:paraId="2E8CC7D8" w14:textId="77777777" w:rsidR="00F54C9A" w:rsidRDefault="00F54C9A" w:rsidP="00F54C9A">
                          <w:pPr>
                            <w:spacing w:before="70" w:after="0" w:line="215" w:lineRule="auto"/>
                            <w:jc w:val="center"/>
                            <w:textDirection w:val="btLr"/>
                          </w:pPr>
                        </w:p>
                        <w:p w14:paraId="69DB7C6A" w14:textId="77777777" w:rsidR="00F54C9A" w:rsidRDefault="00F54C9A" w:rsidP="00F54C9A">
                          <w:pPr>
                            <w:spacing w:before="70" w:after="0" w:line="215" w:lineRule="auto"/>
                            <w:jc w:val="center"/>
                            <w:textDirection w:val="btLr"/>
                          </w:pPr>
                          <w:r>
                            <w:rPr>
                              <w:color w:val="FFFFFF"/>
                              <w:sz w:val="20"/>
                            </w:rPr>
                            <w:t>Alta competencia nacional e importada</w:t>
                          </w:r>
                        </w:p>
                        <w:p w14:paraId="2440CB45" w14:textId="77777777" w:rsidR="00F54C9A" w:rsidRDefault="00F54C9A" w:rsidP="00F54C9A">
                          <w:pPr>
                            <w:spacing w:before="70" w:after="0" w:line="215" w:lineRule="auto"/>
                            <w:jc w:val="center"/>
                            <w:textDirection w:val="btLr"/>
                          </w:pPr>
                          <w:r>
                            <w:rPr>
                              <w:color w:val="FFFFFF"/>
                              <w:sz w:val="20"/>
                            </w:rPr>
                            <w:t>Necesidad de difusión</w:t>
                          </w:r>
                        </w:p>
                        <w:p w14:paraId="64C2EAF5" w14:textId="77777777" w:rsidR="00F54C9A" w:rsidRDefault="00F54C9A" w:rsidP="00F54C9A">
                          <w:pPr>
                            <w:spacing w:before="70" w:after="0" w:line="215" w:lineRule="auto"/>
                            <w:jc w:val="center"/>
                            <w:textDirection w:val="btLr"/>
                          </w:pPr>
                          <w:r>
                            <w:rPr>
                              <w:color w:val="FFFFFF"/>
                              <w:sz w:val="20"/>
                            </w:rPr>
                            <w:t>Mayor complejidad técnica</w:t>
                          </w:r>
                        </w:p>
                        <w:p w14:paraId="24BCB17E" w14:textId="77777777" w:rsidR="00F54C9A" w:rsidRDefault="00F54C9A" w:rsidP="00F54C9A">
                          <w:pPr>
                            <w:spacing w:before="70" w:after="0" w:line="215" w:lineRule="auto"/>
                            <w:jc w:val="center"/>
                            <w:textDirection w:val="btLr"/>
                          </w:pPr>
                          <w:r>
                            <w:rPr>
                              <w:color w:val="FFFFFF"/>
                              <w:sz w:val="20"/>
                            </w:rPr>
                            <w:t>Limitado a un tipo de uso</w:t>
                          </w:r>
                        </w:p>
                        <w:p w14:paraId="75F1E53E" w14:textId="77777777" w:rsidR="00F54C9A" w:rsidRDefault="00F54C9A" w:rsidP="00F54C9A">
                          <w:pPr>
                            <w:spacing w:before="70" w:after="0" w:line="215" w:lineRule="auto"/>
                            <w:jc w:val="center"/>
                            <w:textDirection w:val="btLr"/>
                          </w:pPr>
                        </w:p>
                        <w:p w14:paraId="5BF47DBF" w14:textId="77777777" w:rsidR="00F54C9A" w:rsidRDefault="00F54C9A" w:rsidP="00F54C9A">
                          <w:pPr>
                            <w:spacing w:before="70" w:after="0" w:line="215" w:lineRule="auto"/>
                            <w:jc w:val="center"/>
                            <w:textDirection w:val="btLr"/>
                          </w:pPr>
                        </w:p>
                      </w:txbxContent>
                    </v:textbox>
                  </v:shape>
                  <v:shape id="Rectangle: Single Corner Rounded 353128860" o:spid="_x0000_s1061"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" adj="-11796480,,5400" path="m,l1333495,v147297,,266705,119408,266705,266705l1600200,2743200,,2743200,,xe" fillcolor="#ed7d31" strokecolor="#ac5b23"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4D88FCE6" w14:textId="77777777" w:rsidR="00F54C9A" w:rsidRDefault="00F54C9A" w:rsidP="00F54C9A">
                          <w:pPr>
                            <w:spacing w:after="0" w:line="240" w:lineRule="auto"/>
                            <w:jc w:val="left"/>
                            <w:textDirection w:val="btLr"/>
                          </w:pPr>
                        </w:p>
                      </w:txbxContent>
                    </v:textbox>
                  </v:shape>
                  <v:shape id="Text Box 258471839" o:spid="_x0000_s1062"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" filled="f" stroked="f">
                    <v:textbox inset="1.975mm,1.975mm,1.975mm,1.975mm">
                      <w:txbxContent>
                        <w:p w14:paraId="1B5AEEB4" w14:textId="77777777" w:rsidR="00F54C9A" w:rsidRDefault="00F54C9A" w:rsidP="00F54C9A">
                          <w:pPr>
                            <w:spacing w:after="0" w:line="215" w:lineRule="auto"/>
                            <w:jc w:val="center"/>
                            <w:textDirection w:val="btLr"/>
                          </w:pPr>
                          <w:r>
                            <w:rPr>
                              <w:color w:val="FFFFFF"/>
                              <w:sz w:val="20"/>
                            </w:rPr>
                            <w:t>AMENAZAS</w:t>
                          </w:r>
                        </w:p>
                        <w:p w14:paraId="0A843F7E" w14:textId="77777777" w:rsidR="00F54C9A" w:rsidRDefault="00F54C9A" w:rsidP="00F54C9A">
                          <w:pPr>
                            <w:spacing w:before="70" w:after="0" w:line="215" w:lineRule="auto"/>
                            <w:jc w:val="center"/>
                            <w:textDirection w:val="btLr"/>
                          </w:pPr>
                        </w:p>
                        <w:p w14:paraId="0E847EEC" w14:textId="77777777" w:rsidR="00F54C9A" w:rsidRDefault="00F54C9A" w:rsidP="00F54C9A">
                          <w:pPr>
                            <w:spacing w:before="70" w:after="0" w:line="215" w:lineRule="auto"/>
                            <w:jc w:val="center"/>
                            <w:textDirection w:val="btLr"/>
                          </w:pPr>
                          <w:r>
                            <w:rPr>
                              <w:color w:val="FFFFFF"/>
                              <w:sz w:val="20"/>
                            </w:rPr>
                            <w:t>Producción de bajo coste importada</w:t>
                          </w:r>
                        </w:p>
                        <w:p w14:paraId="0C05D56A" w14:textId="77777777" w:rsidR="00F54C9A" w:rsidRDefault="00F54C9A" w:rsidP="00F54C9A">
                          <w:pPr>
                            <w:spacing w:before="70" w:after="0" w:line="215" w:lineRule="auto"/>
                            <w:jc w:val="center"/>
                            <w:textDirection w:val="btLr"/>
                          </w:pPr>
                          <w:r>
                            <w:rPr>
                              <w:color w:val="FFFFFF"/>
                              <w:sz w:val="20"/>
                            </w:rPr>
                            <w:t>Modificación de gustos</w:t>
                          </w:r>
                        </w:p>
                        <w:p w14:paraId="56D90764" w14:textId="77777777" w:rsidR="00F54C9A" w:rsidRDefault="00F54C9A" w:rsidP="00F54C9A">
                          <w:pPr>
                            <w:spacing w:before="70" w:after="0" w:line="215" w:lineRule="auto"/>
                            <w:jc w:val="center"/>
                            <w:textDirection w:val="btLr"/>
                          </w:pPr>
                        </w:p>
                        <w:p w14:paraId="5EFD76E5" w14:textId="77777777" w:rsidR="00F54C9A" w:rsidRDefault="00F54C9A" w:rsidP="00F54C9A">
                          <w:pPr>
                            <w:spacing w:before="70" w:after="0" w:line="215" w:lineRule="auto"/>
                            <w:jc w:val="center"/>
                            <w:textDirection w:val="btLr"/>
                          </w:pPr>
                        </w:p>
                      </w:txbxContent>
                    </v:textbox>
                  </v:shape>
                  <v:roundrect id="Rectangle: Rounded Corners 161868215" o:spid="_x0000_s1063"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" fillcolor="#dbe1f1" strokecolor="white">
                    <v:fill color2="#c7d1e9" colors="0 #dbe1f1;.5 #ced6eb;1 #c7d1e9" focus="100%" type="gradient">
                      <o:fill v:ext="view" type="gradientUnscaled"/>
                    </v:fill>
                    <v:stroke startarrowwidth="narrow" startarrowlength="short" endarrowwidth="narrow" endarrowlength="short" joinstyle="miter"/>
                    <v:textbox inset="2.53958mm,2.53958mm,2.53958mm,2.53958mm">
                      <w:txbxContent>
                        <w:p w14:paraId="3CC71ACA" w14:textId="77777777" w:rsidR="00F54C9A" w:rsidRDefault="00F54C9A" w:rsidP="00F54C9A">
                          <w:pPr>
                            <w:spacing w:after="0" w:line="240" w:lineRule="auto"/>
                            <w:jc w:val="left"/>
                            <w:textDirection w:val="btLr"/>
                          </w:pPr>
                        </w:p>
                      </w:txbxContent>
                    </v:textbox>
                  </v:roundrect>
                  <v:shape id="Text Box 61121914" o:spid="_x0000_s1064"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" filled="f" stroked="f">
                    <v:textbox inset="1.48125mm,1.48125mm,1.48125mm,1.48125mm">
                      <w:txbxContent>
                        <w:p w14:paraId="3D5B8AEE" w14:textId="77777777" w:rsidR="00F54C9A" w:rsidRDefault="00F54C9A" w:rsidP="00F54C9A">
                          <w:pPr>
                            <w:spacing w:after="0" w:line="215" w:lineRule="auto"/>
                            <w:jc w:val="center"/>
                            <w:textDirection w:val="btLr"/>
                          </w:pPr>
                          <w:r>
                            <w:rPr>
                              <w:color w:val="000000"/>
                              <w:sz w:val="28"/>
                            </w:rPr>
                            <w:t>ESCRITORIO</w:t>
                          </w:r>
                        </w:p>
                      </w:txbxContent>
                    </v:textbox>
                  </v:shape>
                </v:group>
                <w10:anchorlock/>
              </v:group>
            </w:pict>
          </mc:Fallback>
        </mc:AlternateContent>
      </w:r>
    </w:p>
    <w:p w14:paraId="282020D6" w14:textId="77777777" w:rsidR="00F54C9A" w:rsidRPr="00C06789" w:rsidRDefault="00F54C9A" w:rsidP="00F54C9A">
      <w:pPr>
        <w:ind w:left="708"/>
        <w:rPr>
          <w:rFonts w:asciiTheme="minorHAnsi" w:hAnsiTheme="minorHAnsi" w:cstheme="minorHAnsi"/>
        </w:rPr>
      </w:pPr>
    </w:p>
    <w:p w14:paraId="654AFB88" w14:textId="77777777" w:rsidR="00F54C9A" w:rsidRPr="00C06789" w:rsidRDefault="00F54C9A" w:rsidP="00F767CD">
      <w:pPr>
        <w:pStyle w:val="Ttulo4"/>
        <w:numPr>
          <w:ilvl w:val="3"/>
          <w:numId w:val="87"/>
        </w:numPr>
        <w:tabs>
          <w:tab w:val="clear" w:pos="2880"/>
          <w:tab w:val="num" w:pos="2694"/>
        </w:tabs>
        <w:ind w:left="567" w:hanging="612"/>
      </w:pPr>
      <w:r w:rsidRPr="00C06789">
        <w:lastRenderedPageBreak/>
        <w:t xml:space="preserve">Producto hamaca </w:t>
      </w:r>
    </w:p>
    <w:p w14:paraId="728D6AD8" w14:textId="77777777" w:rsidR="00F54C9A" w:rsidRPr="00C06789" w:rsidRDefault="00F54C9A" w:rsidP="00F54C9A">
      <w:pPr>
        <w:ind w:left="708"/>
        <w:rPr>
          <w:rFonts w:asciiTheme="minorHAnsi" w:hAnsiTheme="minorHAnsi" w:cstheme="minorHAnsi"/>
        </w:rPr>
      </w:pPr>
      <w:r w:rsidRPr="00C06789">
        <w:rPr>
          <w:rFonts w:asciiTheme="minorHAnsi" w:hAnsiTheme="minorHAnsi" w:cstheme="minorHAnsi"/>
          <w:noProof/>
        </w:rPr>
        <mc:AlternateContent>
          <mc:Choice Requires="wpg">
            <w:drawing>
              <wp:inline distT="0" distB="0" distL="0" distR="0" wp14:anchorId="2C7B09D5" wp14:editId="073501FB">
                <wp:extent cx="5486400" cy="3200400"/>
                <wp:effectExtent l="0" t="0" r="0" b="0"/>
                <wp:docPr id="2125540289" name="Group 2125540289"/>
                <wp:cNvGraphicFramePr/>
                <a:graphic xmlns:a="http://schemas.openxmlformats.org/drawingml/2006/main">
                  <a:graphicData uri="http://schemas.microsoft.com/office/word/2010/wordprocessingGroup">
                    <wpg:wgp>
                      <wpg:cNvGrpSpPr/>
                      <wpg:grpSpPr>
                        <a:xfrm>
                          <a:off x="0" y="0"/>
                          <a:ext cx="5486400" cy="3200400"/>
                          <a:chOff x="0" y="0"/>
                          <a:chExt cx="5492775" cy="3206775"/>
                        </a:xfrm>
                      </wpg:grpSpPr>
                      <wpg:grpSp>
                        <wpg:cNvPr id="1331190845" name="Group 1331190845"/>
                        <wpg:cNvGrpSpPr/>
                        <wpg:grpSpPr>
                          <a:xfrm>
                            <a:off x="-1" y="0"/>
                            <a:ext cx="5486401" cy="3200400"/>
                            <a:chOff x="-1" y="0"/>
                            <a:chExt cx="5486401" cy="3200400"/>
                          </a:xfrm>
                        </wpg:grpSpPr>
                        <wps:wsp>
                          <wps:cNvPr id="68183670" name="Rectangle 68183670"/>
                          <wps:cNvSpPr/>
                          <wps:spPr>
                            <a:xfrm>
                              <a:off x="0" y="0"/>
                              <a:ext cx="5486400" cy="3200400"/>
                            </a:xfrm>
                            <a:prstGeom prst="rect">
                              <a:avLst/>
                            </a:prstGeom>
                            <a:noFill/>
                            <a:ln>
                              <a:noFill/>
                            </a:ln>
                          </wps:spPr>
                          <wps:txbx>
                            <w:txbxContent>
                              <w:p w14:paraId="7BED943D"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058803305" name="Rectangle: Single Corner Rounded 1058803305"/>
                          <wps:cNvSpPr/>
                          <wps:spPr>
                            <a:xfrm rot="-5400000">
                              <a:off x="571500" y="-571500"/>
                              <a:ext cx="1600200" cy="2743200"/>
                            </a:xfrm>
                            <a:prstGeom prst="round1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645CE8CF"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328176376" name="Text Box 1328176376"/>
                          <wps:cNvSpPr txBox="1"/>
                          <wps:spPr>
                            <a:xfrm>
                              <a:off x="-1" y="1"/>
                              <a:ext cx="2743200" cy="1200150"/>
                            </a:xfrm>
                            <a:prstGeom prst="rect">
                              <a:avLst/>
                            </a:prstGeom>
                            <a:noFill/>
                            <a:ln>
                              <a:noFill/>
                            </a:ln>
                          </wps:spPr>
                          <wps:txbx>
                            <w:txbxContent>
                              <w:p w14:paraId="5B5C48C1" w14:textId="77777777" w:rsidR="00F54C9A" w:rsidRDefault="00F54C9A" w:rsidP="00F54C9A">
                                <w:pPr>
                                  <w:spacing w:after="0" w:line="215" w:lineRule="auto"/>
                                  <w:jc w:val="center"/>
                                  <w:textDirection w:val="btLr"/>
                                </w:pPr>
                                <w:r>
                                  <w:rPr>
                                    <w:b/>
                                    <w:color w:val="000000"/>
                                    <w:sz w:val="20"/>
                                  </w:rPr>
                                  <w:t>FORTALEZAS</w:t>
                                </w:r>
                              </w:p>
                              <w:p w14:paraId="7E60021B" w14:textId="77777777" w:rsidR="00F54C9A" w:rsidRDefault="00F54C9A" w:rsidP="00F54C9A">
                                <w:pPr>
                                  <w:spacing w:before="70" w:after="0" w:line="215" w:lineRule="auto"/>
                                  <w:jc w:val="center"/>
                                  <w:textDirection w:val="btLr"/>
                                </w:pPr>
                              </w:p>
                              <w:p w14:paraId="443DB886" w14:textId="18FA309D" w:rsidR="00F54C9A" w:rsidRDefault="00F54C9A" w:rsidP="00F54C9A">
                                <w:pPr>
                                  <w:spacing w:before="70" w:after="0" w:line="215" w:lineRule="auto"/>
                                  <w:jc w:val="center"/>
                                  <w:textDirection w:val="btLr"/>
                                </w:pPr>
                                <w:r>
                                  <w:rPr>
                                    <w:color w:val="000000"/>
                                    <w:sz w:val="20"/>
                                  </w:rPr>
                                  <w:t xml:space="preserve">Mercado y canal </w:t>
                                </w:r>
                                <w:r w:rsidR="00340745">
                                  <w:rPr>
                                    <w:color w:val="000000"/>
                                    <w:sz w:val="20"/>
                                  </w:rPr>
                                  <w:t xml:space="preserve">de venta altamente </w:t>
                                </w:r>
                                <w:r>
                                  <w:rPr>
                                    <w:color w:val="000000"/>
                                    <w:sz w:val="20"/>
                                  </w:rPr>
                                  <w:t xml:space="preserve">desarrollado </w:t>
                                </w:r>
                              </w:p>
                              <w:p w14:paraId="0EDCCA1E" w14:textId="77777777" w:rsidR="00F54C9A" w:rsidRDefault="00F54C9A" w:rsidP="00F54C9A">
                                <w:pPr>
                                  <w:spacing w:before="70" w:after="0" w:line="215" w:lineRule="auto"/>
                                  <w:jc w:val="center"/>
                                  <w:textDirection w:val="btLr"/>
                                </w:pPr>
                                <w:r>
                                  <w:rPr>
                                    <w:color w:val="000000"/>
                                    <w:sz w:val="20"/>
                                  </w:rPr>
                                  <w:t>Venta como souvenir</w:t>
                                </w:r>
                              </w:p>
                              <w:p w14:paraId="4742A7C8" w14:textId="27E51DE9" w:rsidR="00F54C9A" w:rsidRDefault="00F54C9A" w:rsidP="00F54C9A">
                                <w:pPr>
                                  <w:spacing w:before="70" w:after="0" w:line="215" w:lineRule="auto"/>
                                  <w:jc w:val="center"/>
                                  <w:textDirection w:val="btLr"/>
                                </w:pPr>
                                <w:r>
                                  <w:rPr>
                                    <w:color w:val="000000"/>
                                    <w:sz w:val="20"/>
                                  </w:rPr>
                                  <w:t>Ejecución simple y escalable</w:t>
                                </w:r>
                              </w:p>
                              <w:p w14:paraId="632B770D" w14:textId="77777777" w:rsidR="00F54C9A" w:rsidRDefault="00F54C9A" w:rsidP="00F54C9A">
                                <w:pPr>
                                  <w:spacing w:before="70" w:after="0" w:line="215" w:lineRule="auto"/>
                                  <w:jc w:val="center"/>
                                  <w:textDirection w:val="btLr"/>
                                </w:pPr>
                                <w:r>
                                  <w:rPr>
                                    <w:color w:val="000000"/>
                                    <w:sz w:val="20"/>
                                  </w:rPr>
                                  <w:tab/>
                                </w:r>
                              </w:p>
                            </w:txbxContent>
                          </wps:txbx>
                          <wps:bodyPr spcFirstLastPara="1" wrap="square" lIns="71100" tIns="71100" rIns="71100" bIns="71100" anchor="ctr" anchorCtr="0">
                            <a:noAutofit/>
                          </wps:bodyPr>
                        </wps:wsp>
                        <wps:wsp>
                          <wps:cNvPr id="1555371639" name="Rectangle: Single Corner Rounded 1555371639"/>
                          <wps:cNvSpPr/>
                          <wps:spPr>
                            <a:xfrm>
                              <a:off x="2743200" y="0"/>
                              <a:ext cx="2743200" cy="1600200"/>
                            </a:xfrm>
                            <a:prstGeom prst="round1Rect">
                              <a:avLst>
                                <a:gd name="adj" fmla="val 16667"/>
                              </a:avLst>
                            </a:prstGeom>
                            <a:solidFill>
                              <a:srgbClr val="70AD47"/>
                            </a:solidFill>
                            <a:ln w="12700" cap="flat" cmpd="sng">
                              <a:solidFill>
                                <a:srgbClr val="517E33"/>
                              </a:solidFill>
                              <a:prstDash val="solid"/>
                              <a:miter lim="800000"/>
                              <a:headEnd type="none" w="sm" len="sm"/>
                              <a:tailEnd type="none" w="sm" len="sm"/>
                            </a:ln>
                          </wps:spPr>
                          <wps:txbx>
                            <w:txbxContent>
                              <w:p w14:paraId="15830DEF"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474257381" name="Text Box 474257381"/>
                          <wps:cNvSpPr txBox="1"/>
                          <wps:spPr>
                            <a:xfrm>
                              <a:off x="2743200" y="0"/>
                              <a:ext cx="2743200" cy="1200150"/>
                            </a:xfrm>
                            <a:prstGeom prst="rect">
                              <a:avLst/>
                            </a:prstGeom>
                            <a:noFill/>
                            <a:ln>
                              <a:noFill/>
                            </a:ln>
                          </wps:spPr>
                          <wps:txbx>
                            <w:txbxContent>
                              <w:p w14:paraId="5FBA45FD" w14:textId="77777777" w:rsidR="00F54C9A" w:rsidRDefault="00F54C9A" w:rsidP="00F54C9A">
                                <w:pPr>
                                  <w:spacing w:after="0" w:line="215" w:lineRule="auto"/>
                                  <w:jc w:val="center"/>
                                  <w:textDirection w:val="btLr"/>
                                </w:pPr>
                                <w:r>
                                  <w:rPr>
                                    <w:color w:val="FFFFFF"/>
                                    <w:sz w:val="20"/>
                                  </w:rPr>
                                  <w:t>OPORTUNIDADES</w:t>
                                </w:r>
                              </w:p>
                              <w:p w14:paraId="081BF5A5" w14:textId="77777777" w:rsidR="00F54C9A" w:rsidRDefault="00F54C9A" w:rsidP="00F54C9A">
                                <w:pPr>
                                  <w:spacing w:before="70" w:after="0" w:line="215" w:lineRule="auto"/>
                                  <w:jc w:val="center"/>
                                  <w:textDirection w:val="btLr"/>
                                </w:pPr>
                              </w:p>
                              <w:p w14:paraId="33AB82A6" w14:textId="77777777" w:rsidR="00F54C9A" w:rsidRDefault="00F54C9A" w:rsidP="00F54C9A">
                                <w:pPr>
                                  <w:spacing w:before="70" w:after="0" w:line="215" w:lineRule="auto"/>
                                  <w:jc w:val="center"/>
                                  <w:textDirection w:val="btLr"/>
                                </w:pPr>
                                <w:r>
                                  <w:rPr>
                                    <w:color w:val="FFFFFF"/>
                                    <w:sz w:val="20"/>
                                  </w:rPr>
                                  <w:t xml:space="preserve">Venta en todo tipo de establecimientos </w:t>
                                </w:r>
                              </w:p>
                              <w:p w14:paraId="55BFEDA0" w14:textId="77777777" w:rsidR="00F54C9A" w:rsidRDefault="00F54C9A" w:rsidP="00F54C9A">
                                <w:pPr>
                                  <w:spacing w:before="70" w:after="0" w:line="215" w:lineRule="auto"/>
                                  <w:jc w:val="center"/>
                                  <w:textDirection w:val="btLr"/>
                                </w:pPr>
                                <w:r>
                                  <w:rPr>
                                    <w:color w:val="FFFFFF"/>
                                    <w:sz w:val="20"/>
                                  </w:rPr>
                                  <w:t>Posibilidad de complemento de gama</w:t>
                                </w:r>
                              </w:p>
                            </w:txbxContent>
                          </wps:txbx>
                          <wps:bodyPr spcFirstLastPara="1" wrap="square" lIns="71100" tIns="71100" rIns="71100" bIns="71100" anchor="ctr" anchorCtr="0">
                            <a:noAutofit/>
                          </wps:bodyPr>
                        </wps:wsp>
                        <wps:wsp>
                          <wps:cNvPr id="635602553" name="Rectangle: Single Corner Rounded 635602553"/>
                          <wps:cNvSpPr/>
                          <wps:spPr>
                            <a:xfrm rot="10800000">
                              <a:off x="0" y="1600200"/>
                              <a:ext cx="2743200" cy="1600200"/>
                            </a:xfrm>
                            <a:prstGeom prst="round1Rect">
                              <a:avLst>
                                <a:gd name="adj" fmla="val 16667"/>
                              </a:avLst>
                            </a:prstGeom>
                            <a:solidFill>
                              <a:srgbClr val="000000"/>
                            </a:solidFill>
                            <a:ln w="12700" cap="flat" cmpd="sng">
                              <a:solidFill>
                                <a:srgbClr val="000000"/>
                              </a:solidFill>
                              <a:prstDash val="solid"/>
                              <a:miter lim="800000"/>
                              <a:headEnd type="none" w="sm" len="sm"/>
                              <a:tailEnd type="none" w="sm" len="sm"/>
                            </a:ln>
                          </wps:spPr>
                          <wps:txbx>
                            <w:txbxContent>
                              <w:p w14:paraId="3F0BEC5D"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690898797" name="Text Box 690898797"/>
                          <wps:cNvSpPr txBox="1"/>
                          <wps:spPr>
                            <a:xfrm>
                              <a:off x="0" y="2000250"/>
                              <a:ext cx="2743200" cy="1200150"/>
                            </a:xfrm>
                            <a:prstGeom prst="rect">
                              <a:avLst/>
                            </a:prstGeom>
                            <a:noFill/>
                            <a:ln>
                              <a:noFill/>
                            </a:ln>
                          </wps:spPr>
                          <wps:txbx>
                            <w:txbxContent>
                              <w:p w14:paraId="47779270" w14:textId="77777777" w:rsidR="00F54C9A" w:rsidRDefault="00F54C9A" w:rsidP="00F54C9A">
                                <w:pPr>
                                  <w:spacing w:after="0" w:line="215" w:lineRule="auto"/>
                                  <w:jc w:val="center"/>
                                  <w:textDirection w:val="btLr"/>
                                </w:pPr>
                                <w:r>
                                  <w:rPr>
                                    <w:color w:val="FFFFFF"/>
                                    <w:sz w:val="20"/>
                                  </w:rPr>
                                  <w:t>DEBILIDADES</w:t>
                                </w:r>
                              </w:p>
                              <w:p w14:paraId="5139A6AE" w14:textId="77777777" w:rsidR="00F54C9A" w:rsidRDefault="00F54C9A" w:rsidP="00F54C9A">
                                <w:pPr>
                                  <w:spacing w:before="70" w:after="0" w:line="215" w:lineRule="auto"/>
                                  <w:jc w:val="center"/>
                                  <w:textDirection w:val="btLr"/>
                                </w:pPr>
                              </w:p>
                              <w:p w14:paraId="2BBC52CE" w14:textId="77777777" w:rsidR="00F54C9A" w:rsidRDefault="00F54C9A" w:rsidP="00F54C9A">
                                <w:pPr>
                                  <w:spacing w:before="70" w:after="0" w:line="215" w:lineRule="auto"/>
                                  <w:jc w:val="center"/>
                                  <w:textDirection w:val="btLr"/>
                                </w:pPr>
                                <w:r>
                                  <w:rPr>
                                    <w:color w:val="FFFFFF"/>
                                    <w:sz w:val="20"/>
                                  </w:rPr>
                                  <w:t>Necesidad de pruebas de medio plazo</w:t>
                                </w:r>
                              </w:p>
                              <w:p w14:paraId="72C16A65" w14:textId="77777777" w:rsidR="00F54C9A" w:rsidRDefault="00F54C9A" w:rsidP="00F54C9A">
                                <w:pPr>
                                  <w:spacing w:before="70" w:after="0" w:line="215" w:lineRule="auto"/>
                                  <w:jc w:val="center"/>
                                  <w:textDirection w:val="btLr"/>
                                </w:pPr>
                                <w:r>
                                  <w:rPr>
                                    <w:color w:val="FFFFFF"/>
                                    <w:sz w:val="20"/>
                                  </w:rPr>
                                  <w:t>Más costoso que modelo de tela</w:t>
                                </w:r>
                              </w:p>
                              <w:p w14:paraId="011BA26D" w14:textId="77777777" w:rsidR="00F54C9A" w:rsidRDefault="00F54C9A" w:rsidP="00F54C9A">
                                <w:pPr>
                                  <w:spacing w:before="70" w:after="0" w:line="215" w:lineRule="auto"/>
                                  <w:jc w:val="center"/>
                                  <w:textDirection w:val="btLr"/>
                                </w:pPr>
                              </w:p>
                              <w:p w14:paraId="1C32DB49"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1373812257" name="Rectangle: Single Corner Rounded 1373812257"/>
                          <wps:cNvSpPr/>
                          <wps:spPr>
                            <a:xfrm rot="5400000">
                              <a:off x="3314700" y="1028700"/>
                              <a:ext cx="1600200" cy="2743200"/>
                            </a:xfrm>
                            <a:prstGeom prst="round1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14:paraId="66132F06"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066783267" name="Text Box 1066783267"/>
                          <wps:cNvSpPr txBox="1"/>
                          <wps:spPr>
                            <a:xfrm>
                              <a:off x="2743200" y="2000250"/>
                              <a:ext cx="2743200" cy="1200150"/>
                            </a:xfrm>
                            <a:prstGeom prst="rect">
                              <a:avLst/>
                            </a:prstGeom>
                            <a:noFill/>
                            <a:ln>
                              <a:noFill/>
                            </a:ln>
                          </wps:spPr>
                          <wps:txbx>
                            <w:txbxContent>
                              <w:p w14:paraId="08FFE4AB" w14:textId="77777777" w:rsidR="00F54C9A" w:rsidRDefault="00F54C9A" w:rsidP="00F54C9A">
                                <w:pPr>
                                  <w:spacing w:after="0" w:line="215" w:lineRule="auto"/>
                                  <w:jc w:val="center"/>
                                  <w:textDirection w:val="btLr"/>
                                </w:pPr>
                                <w:r>
                                  <w:rPr>
                                    <w:color w:val="FFFFFF"/>
                                    <w:sz w:val="20"/>
                                  </w:rPr>
                                  <w:t>AMENAZAS</w:t>
                                </w:r>
                              </w:p>
                              <w:p w14:paraId="5BF42A11" w14:textId="77777777" w:rsidR="00F54C9A" w:rsidRDefault="00F54C9A" w:rsidP="00F54C9A">
                                <w:pPr>
                                  <w:spacing w:before="70" w:after="0" w:line="215" w:lineRule="auto"/>
                                  <w:jc w:val="center"/>
                                  <w:textDirection w:val="btLr"/>
                                </w:pPr>
                              </w:p>
                              <w:p w14:paraId="40FEC5FD" w14:textId="77777777" w:rsidR="00F54C9A" w:rsidRDefault="00F54C9A" w:rsidP="00F54C9A">
                                <w:pPr>
                                  <w:spacing w:before="70" w:after="0" w:line="215" w:lineRule="auto"/>
                                  <w:jc w:val="center"/>
                                  <w:textDirection w:val="btLr"/>
                                </w:pPr>
                                <w:r>
                                  <w:rPr>
                                    <w:color w:val="FFFFFF"/>
                                    <w:sz w:val="20"/>
                                  </w:rPr>
                                  <w:t>Baja barrera para producción importada</w:t>
                                </w:r>
                              </w:p>
                              <w:p w14:paraId="08FE3F66" w14:textId="77777777" w:rsidR="00F54C9A" w:rsidRDefault="00F54C9A" w:rsidP="00F54C9A">
                                <w:pPr>
                                  <w:spacing w:before="70" w:after="0" w:line="215" w:lineRule="auto"/>
                                  <w:jc w:val="center"/>
                                  <w:textDirection w:val="btLr"/>
                                </w:pPr>
                              </w:p>
                              <w:p w14:paraId="1CD2E048"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728409816" name="Rectangle: Rounded Corners 728409816"/>
                          <wps:cNvSpPr/>
                          <wps:spPr>
                            <a:xfrm>
                              <a:off x="1920240" y="1200150"/>
                              <a:ext cx="1645920" cy="800100"/>
                            </a:xfrm>
                            <a:prstGeom prst="roundRect">
                              <a:avLst>
                                <a:gd name="adj" fmla="val 16667"/>
                              </a:avLst>
                            </a:prstGeom>
                            <a:gradFill>
                              <a:gsLst>
                                <a:gs pos="0">
                                  <a:srgbClr val="DBE1F1"/>
                                </a:gs>
                                <a:gs pos="50000">
                                  <a:srgbClr val="CED6EB"/>
                                </a:gs>
                                <a:gs pos="100000">
                                  <a:srgbClr val="C7D1E9"/>
                                </a:gs>
                              </a:gsLst>
                              <a:lin ang="5400000" scaled="0"/>
                            </a:gradFill>
                            <a:ln w="9525" cap="flat" cmpd="sng">
                              <a:solidFill>
                                <a:srgbClr val="FFFFFF"/>
                              </a:solidFill>
                              <a:prstDash val="solid"/>
                              <a:miter lim="800000"/>
                              <a:headEnd type="none" w="sm" len="sm"/>
                              <a:tailEnd type="none" w="sm" len="sm"/>
                            </a:ln>
                          </wps:spPr>
                          <wps:txbx>
                            <w:txbxContent>
                              <w:p w14:paraId="60F2F4C8"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380429052" name="Text Box 380429052"/>
                          <wps:cNvSpPr txBox="1"/>
                          <wps:spPr>
                            <a:xfrm>
                              <a:off x="1959298" y="1239208"/>
                              <a:ext cx="1567804" cy="721984"/>
                            </a:xfrm>
                            <a:prstGeom prst="rect">
                              <a:avLst/>
                            </a:prstGeom>
                            <a:noFill/>
                            <a:ln>
                              <a:noFill/>
                            </a:ln>
                          </wps:spPr>
                          <wps:txbx>
                            <w:txbxContent>
                              <w:p w14:paraId="63A5998F" w14:textId="77777777" w:rsidR="00F54C9A" w:rsidRDefault="00F54C9A" w:rsidP="00F54C9A">
                                <w:pPr>
                                  <w:spacing w:after="0" w:line="215" w:lineRule="auto"/>
                                  <w:jc w:val="center"/>
                                  <w:textDirection w:val="btLr"/>
                                </w:pPr>
                                <w:r>
                                  <w:rPr>
                                    <w:color w:val="000000"/>
                                    <w:sz w:val="28"/>
                                  </w:rPr>
                                  <w:t>HAMACA</w:t>
                                </w:r>
                              </w:p>
                            </w:txbxContent>
                          </wps:txbx>
                          <wps:bodyPr spcFirstLastPara="1" wrap="square" lIns="53325" tIns="53325" rIns="53325" bIns="53325" anchor="ctr" anchorCtr="0">
                            <a:noAutofit/>
                          </wps:bodyPr>
                        </wps:wsp>
                      </wpg:grpSp>
                    </wpg:wgp>
                  </a:graphicData>
                </a:graphic>
              </wp:inline>
            </w:drawing>
          </mc:Choice>
          <mc:Fallback>
            <w:pict>
              <v:group w14:anchorId="2C7B09D5" id="Group 2125540289" o:spid="_x0000_s1065"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">
                <v:group id="Group 1331190845" o:spid="_x0000_s1066"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">
                  <v:rect id="Rectangle 68183670" o:spid="_x0000_s1067"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" filled="f" stroked="f">
                    <v:textbox inset="2.53958mm,2.53958mm,2.53958mm,2.53958mm">
                      <w:txbxContent>
                        <w:p w14:paraId="7BED943D" w14:textId="77777777" w:rsidR="00F54C9A" w:rsidRDefault="00F54C9A" w:rsidP="00F54C9A">
                          <w:pPr>
                            <w:spacing w:after="0" w:line="240" w:lineRule="auto"/>
                            <w:jc w:val="left"/>
                            <w:textDirection w:val="btLr"/>
                          </w:pPr>
                        </w:p>
                      </w:txbxContent>
                    </v:textbox>
                  </v:rect>
                  <v:shape id="Rectangle: Single Corner Rounded 1058803305" o:spid="_x0000_s1068"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" adj="-11796480,,5400" path="m,l1333495,v147297,,266705,119408,266705,266705l1600200,2743200,,2743200,,xe"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645CE8CF" w14:textId="77777777" w:rsidR="00F54C9A" w:rsidRDefault="00F54C9A" w:rsidP="00F54C9A">
                          <w:pPr>
                            <w:spacing w:after="0" w:line="240" w:lineRule="auto"/>
                            <w:jc w:val="left"/>
                            <w:textDirection w:val="btLr"/>
                          </w:pPr>
                        </w:p>
                      </w:txbxContent>
                    </v:textbox>
                  </v:shape>
                  <v:shape id="Text Box 1328176376" o:spid="_x0000_s1069" type="#_x0000_t202" style="position:absolute;width:2743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" filled="f" stroked="f">
                    <v:textbox inset="1.975mm,1.975mm,1.975mm,1.975mm">
                      <w:txbxContent>
                        <w:p w14:paraId="5B5C48C1" w14:textId="77777777" w:rsidR="00F54C9A" w:rsidRDefault="00F54C9A" w:rsidP="00F54C9A">
                          <w:pPr>
                            <w:spacing w:after="0" w:line="215" w:lineRule="auto"/>
                            <w:jc w:val="center"/>
                            <w:textDirection w:val="btLr"/>
                          </w:pPr>
                          <w:r>
                            <w:rPr>
                              <w:b/>
                              <w:color w:val="000000"/>
                              <w:sz w:val="20"/>
                            </w:rPr>
                            <w:t>FORTALEZAS</w:t>
                          </w:r>
                        </w:p>
                        <w:p w14:paraId="7E60021B" w14:textId="77777777" w:rsidR="00F54C9A" w:rsidRDefault="00F54C9A" w:rsidP="00F54C9A">
                          <w:pPr>
                            <w:spacing w:before="70" w:after="0" w:line="215" w:lineRule="auto"/>
                            <w:jc w:val="center"/>
                            <w:textDirection w:val="btLr"/>
                          </w:pPr>
                        </w:p>
                        <w:p w14:paraId="443DB886" w14:textId="18FA309D" w:rsidR="00F54C9A" w:rsidRDefault="00F54C9A" w:rsidP="00F54C9A">
                          <w:pPr>
                            <w:spacing w:before="70" w:after="0" w:line="215" w:lineRule="auto"/>
                            <w:jc w:val="center"/>
                            <w:textDirection w:val="btLr"/>
                          </w:pPr>
                          <w:r>
                            <w:rPr>
                              <w:color w:val="000000"/>
                              <w:sz w:val="20"/>
                            </w:rPr>
                            <w:t xml:space="preserve">Mercado y canal </w:t>
                          </w:r>
                          <w:r w:rsidR="00340745">
                            <w:rPr>
                              <w:color w:val="000000"/>
                              <w:sz w:val="20"/>
                            </w:rPr>
                            <w:t xml:space="preserve">de venta altamente </w:t>
                          </w:r>
                          <w:r>
                            <w:rPr>
                              <w:color w:val="000000"/>
                              <w:sz w:val="20"/>
                            </w:rPr>
                            <w:t xml:space="preserve">desarrollado </w:t>
                          </w:r>
                        </w:p>
                        <w:p w14:paraId="0EDCCA1E" w14:textId="77777777" w:rsidR="00F54C9A" w:rsidRDefault="00F54C9A" w:rsidP="00F54C9A">
                          <w:pPr>
                            <w:spacing w:before="70" w:after="0" w:line="215" w:lineRule="auto"/>
                            <w:jc w:val="center"/>
                            <w:textDirection w:val="btLr"/>
                          </w:pPr>
                          <w:r>
                            <w:rPr>
                              <w:color w:val="000000"/>
                              <w:sz w:val="20"/>
                            </w:rPr>
                            <w:t>Venta como souvenir</w:t>
                          </w:r>
                        </w:p>
                        <w:p w14:paraId="4742A7C8" w14:textId="27E51DE9" w:rsidR="00F54C9A" w:rsidRDefault="00F54C9A" w:rsidP="00F54C9A">
                          <w:pPr>
                            <w:spacing w:before="70" w:after="0" w:line="215" w:lineRule="auto"/>
                            <w:jc w:val="center"/>
                            <w:textDirection w:val="btLr"/>
                          </w:pPr>
                          <w:r>
                            <w:rPr>
                              <w:color w:val="000000"/>
                              <w:sz w:val="20"/>
                            </w:rPr>
                            <w:t>Ejecución simple y escalable</w:t>
                          </w:r>
                        </w:p>
                        <w:p w14:paraId="632B770D" w14:textId="77777777" w:rsidR="00F54C9A" w:rsidRDefault="00F54C9A" w:rsidP="00F54C9A">
                          <w:pPr>
                            <w:spacing w:before="70" w:after="0" w:line="215" w:lineRule="auto"/>
                            <w:jc w:val="center"/>
                            <w:textDirection w:val="btLr"/>
                          </w:pPr>
                          <w:r>
                            <w:rPr>
                              <w:color w:val="000000"/>
                              <w:sz w:val="20"/>
                            </w:rPr>
                            <w:tab/>
                          </w:r>
                        </w:p>
                      </w:txbxContent>
                    </v:textbox>
                  </v:shape>
                  <v:shape id="Rectangle: Single Corner Rounded 1555371639" o:spid="_x0000_s1070"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" adj="-11796480,,5400" path="m,l2476495,v147297,,266705,119408,266705,266705l2743200,1600200,,1600200,,xe" fillcolor="#70ad47" strokecolor="#517e33"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15830DEF" w14:textId="77777777" w:rsidR="00F54C9A" w:rsidRDefault="00F54C9A" w:rsidP="00F54C9A">
                          <w:pPr>
                            <w:spacing w:after="0" w:line="240" w:lineRule="auto"/>
                            <w:jc w:val="left"/>
                            <w:textDirection w:val="btLr"/>
                          </w:pPr>
                        </w:p>
                      </w:txbxContent>
                    </v:textbox>
                  </v:shape>
                  <v:shape id="Text Box 474257381" o:spid="_x0000_s1071" type="#_x0000_t202" style="position:absolute;left:27432;width:27432;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" filled="f" stroked="f">
                    <v:textbox inset="1.975mm,1.975mm,1.975mm,1.975mm">
                      <w:txbxContent>
                        <w:p w14:paraId="5FBA45FD" w14:textId="77777777" w:rsidR="00F54C9A" w:rsidRDefault="00F54C9A" w:rsidP="00F54C9A">
                          <w:pPr>
                            <w:spacing w:after="0" w:line="215" w:lineRule="auto"/>
                            <w:jc w:val="center"/>
                            <w:textDirection w:val="btLr"/>
                          </w:pPr>
                          <w:r>
                            <w:rPr>
                              <w:color w:val="FFFFFF"/>
                              <w:sz w:val="20"/>
                            </w:rPr>
                            <w:t>OPORTUNIDADES</w:t>
                          </w:r>
                        </w:p>
                        <w:p w14:paraId="081BF5A5" w14:textId="77777777" w:rsidR="00F54C9A" w:rsidRDefault="00F54C9A" w:rsidP="00F54C9A">
                          <w:pPr>
                            <w:spacing w:before="70" w:after="0" w:line="215" w:lineRule="auto"/>
                            <w:jc w:val="center"/>
                            <w:textDirection w:val="btLr"/>
                          </w:pPr>
                        </w:p>
                        <w:p w14:paraId="33AB82A6" w14:textId="77777777" w:rsidR="00F54C9A" w:rsidRDefault="00F54C9A" w:rsidP="00F54C9A">
                          <w:pPr>
                            <w:spacing w:before="70" w:after="0" w:line="215" w:lineRule="auto"/>
                            <w:jc w:val="center"/>
                            <w:textDirection w:val="btLr"/>
                          </w:pPr>
                          <w:r>
                            <w:rPr>
                              <w:color w:val="FFFFFF"/>
                              <w:sz w:val="20"/>
                            </w:rPr>
                            <w:t xml:space="preserve">Venta en todo tipo de establecimientos </w:t>
                          </w:r>
                        </w:p>
                        <w:p w14:paraId="55BFEDA0" w14:textId="77777777" w:rsidR="00F54C9A" w:rsidRDefault="00F54C9A" w:rsidP="00F54C9A">
                          <w:pPr>
                            <w:spacing w:before="70" w:after="0" w:line="215" w:lineRule="auto"/>
                            <w:jc w:val="center"/>
                            <w:textDirection w:val="btLr"/>
                          </w:pPr>
                          <w:r>
                            <w:rPr>
                              <w:color w:val="FFFFFF"/>
                              <w:sz w:val="20"/>
                            </w:rPr>
                            <w:t>Posibilidad de complemento de gama</w:t>
                          </w:r>
                        </w:p>
                      </w:txbxContent>
                    </v:textbox>
                  </v:shape>
                  <v:shape id="Rectangle: Single Corner Rounded 635602553" o:spid="_x0000_s1072"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" adj="-11796480,,5400" path="m,l2476495,v147297,,266705,119408,266705,266705l2743200,1600200,,1600200,,xe" fillcolor="black"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3F0BEC5D" w14:textId="77777777" w:rsidR="00F54C9A" w:rsidRDefault="00F54C9A" w:rsidP="00F54C9A">
                          <w:pPr>
                            <w:spacing w:after="0" w:line="240" w:lineRule="auto"/>
                            <w:jc w:val="left"/>
                            <w:textDirection w:val="btLr"/>
                          </w:pPr>
                        </w:p>
                      </w:txbxContent>
                    </v:textbox>
                  </v:shape>
                  <v:shape id="Text Box 690898797" o:spid="_x0000_s1073"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" filled="f" stroked="f">
                    <v:textbox inset="1.975mm,1.975mm,1.975mm,1.975mm">
                      <w:txbxContent>
                        <w:p w14:paraId="47779270" w14:textId="77777777" w:rsidR="00F54C9A" w:rsidRDefault="00F54C9A" w:rsidP="00F54C9A">
                          <w:pPr>
                            <w:spacing w:after="0" w:line="215" w:lineRule="auto"/>
                            <w:jc w:val="center"/>
                            <w:textDirection w:val="btLr"/>
                          </w:pPr>
                          <w:r>
                            <w:rPr>
                              <w:color w:val="FFFFFF"/>
                              <w:sz w:val="20"/>
                            </w:rPr>
                            <w:t>DEBILIDADES</w:t>
                          </w:r>
                        </w:p>
                        <w:p w14:paraId="5139A6AE" w14:textId="77777777" w:rsidR="00F54C9A" w:rsidRDefault="00F54C9A" w:rsidP="00F54C9A">
                          <w:pPr>
                            <w:spacing w:before="70" w:after="0" w:line="215" w:lineRule="auto"/>
                            <w:jc w:val="center"/>
                            <w:textDirection w:val="btLr"/>
                          </w:pPr>
                        </w:p>
                        <w:p w14:paraId="2BBC52CE" w14:textId="77777777" w:rsidR="00F54C9A" w:rsidRDefault="00F54C9A" w:rsidP="00F54C9A">
                          <w:pPr>
                            <w:spacing w:before="70" w:after="0" w:line="215" w:lineRule="auto"/>
                            <w:jc w:val="center"/>
                            <w:textDirection w:val="btLr"/>
                          </w:pPr>
                          <w:r>
                            <w:rPr>
                              <w:color w:val="FFFFFF"/>
                              <w:sz w:val="20"/>
                            </w:rPr>
                            <w:t>Necesidad de pruebas de medio plazo</w:t>
                          </w:r>
                        </w:p>
                        <w:p w14:paraId="72C16A65" w14:textId="77777777" w:rsidR="00F54C9A" w:rsidRDefault="00F54C9A" w:rsidP="00F54C9A">
                          <w:pPr>
                            <w:spacing w:before="70" w:after="0" w:line="215" w:lineRule="auto"/>
                            <w:jc w:val="center"/>
                            <w:textDirection w:val="btLr"/>
                          </w:pPr>
                          <w:r>
                            <w:rPr>
                              <w:color w:val="FFFFFF"/>
                              <w:sz w:val="20"/>
                            </w:rPr>
                            <w:t>Más costoso que modelo de tela</w:t>
                          </w:r>
                        </w:p>
                        <w:p w14:paraId="011BA26D" w14:textId="77777777" w:rsidR="00F54C9A" w:rsidRDefault="00F54C9A" w:rsidP="00F54C9A">
                          <w:pPr>
                            <w:spacing w:before="70" w:after="0" w:line="215" w:lineRule="auto"/>
                            <w:jc w:val="center"/>
                            <w:textDirection w:val="btLr"/>
                          </w:pPr>
                        </w:p>
                        <w:p w14:paraId="1C32DB49" w14:textId="77777777" w:rsidR="00F54C9A" w:rsidRDefault="00F54C9A" w:rsidP="00F54C9A">
                          <w:pPr>
                            <w:spacing w:before="70" w:after="0" w:line="215" w:lineRule="auto"/>
                            <w:jc w:val="center"/>
                            <w:textDirection w:val="btLr"/>
                          </w:pPr>
                        </w:p>
                      </w:txbxContent>
                    </v:textbox>
                  </v:shape>
                  <v:shape id="Rectangle: Single Corner Rounded 1373812257" o:spid="_x0000_s1074"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" adj="-11796480,,5400" path="m,l1333495,v147297,,266705,119408,266705,266705l1600200,2743200,,2743200,,xe" fillcolor="#ed7d31" strokecolor="#ac5b23"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66132F06" w14:textId="77777777" w:rsidR="00F54C9A" w:rsidRDefault="00F54C9A" w:rsidP="00F54C9A">
                          <w:pPr>
                            <w:spacing w:after="0" w:line="240" w:lineRule="auto"/>
                            <w:jc w:val="left"/>
                            <w:textDirection w:val="btLr"/>
                          </w:pPr>
                        </w:p>
                      </w:txbxContent>
                    </v:textbox>
                  </v:shape>
                  <v:shape id="Text Box 1066783267" o:spid="_x0000_s1075"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" filled="f" stroked="f">
                    <v:textbox inset="1.975mm,1.975mm,1.975mm,1.975mm">
                      <w:txbxContent>
                        <w:p w14:paraId="08FFE4AB" w14:textId="77777777" w:rsidR="00F54C9A" w:rsidRDefault="00F54C9A" w:rsidP="00F54C9A">
                          <w:pPr>
                            <w:spacing w:after="0" w:line="215" w:lineRule="auto"/>
                            <w:jc w:val="center"/>
                            <w:textDirection w:val="btLr"/>
                          </w:pPr>
                          <w:r>
                            <w:rPr>
                              <w:color w:val="FFFFFF"/>
                              <w:sz w:val="20"/>
                            </w:rPr>
                            <w:t>AMENAZAS</w:t>
                          </w:r>
                        </w:p>
                        <w:p w14:paraId="5BF42A11" w14:textId="77777777" w:rsidR="00F54C9A" w:rsidRDefault="00F54C9A" w:rsidP="00F54C9A">
                          <w:pPr>
                            <w:spacing w:before="70" w:after="0" w:line="215" w:lineRule="auto"/>
                            <w:jc w:val="center"/>
                            <w:textDirection w:val="btLr"/>
                          </w:pPr>
                        </w:p>
                        <w:p w14:paraId="40FEC5FD" w14:textId="77777777" w:rsidR="00F54C9A" w:rsidRDefault="00F54C9A" w:rsidP="00F54C9A">
                          <w:pPr>
                            <w:spacing w:before="70" w:after="0" w:line="215" w:lineRule="auto"/>
                            <w:jc w:val="center"/>
                            <w:textDirection w:val="btLr"/>
                          </w:pPr>
                          <w:r>
                            <w:rPr>
                              <w:color w:val="FFFFFF"/>
                              <w:sz w:val="20"/>
                            </w:rPr>
                            <w:t>Baja barrera para producción importada</w:t>
                          </w:r>
                        </w:p>
                        <w:p w14:paraId="08FE3F66" w14:textId="77777777" w:rsidR="00F54C9A" w:rsidRDefault="00F54C9A" w:rsidP="00F54C9A">
                          <w:pPr>
                            <w:spacing w:before="70" w:after="0" w:line="215" w:lineRule="auto"/>
                            <w:jc w:val="center"/>
                            <w:textDirection w:val="btLr"/>
                          </w:pPr>
                        </w:p>
                        <w:p w14:paraId="1CD2E048" w14:textId="77777777" w:rsidR="00F54C9A" w:rsidRDefault="00F54C9A" w:rsidP="00F54C9A">
                          <w:pPr>
                            <w:spacing w:before="70" w:after="0" w:line="215" w:lineRule="auto"/>
                            <w:jc w:val="center"/>
                            <w:textDirection w:val="btLr"/>
                          </w:pPr>
                        </w:p>
                      </w:txbxContent>
                    </v:textbox>
                  </v:shape>
                  <v:roundrect id="Rectangle: Rounded Corners 728409816" o:spid="_x0000_s1076"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" fillcolor="#dbe1f1" strokecolor="white">
                    <v:fill color2="#c7d1e9" colors="0 #dbe1f1;.5 #ced6eb;1 #c7d1e9" focus="100%" type="gradient">
                      <o:fill v:ext="view" type="gradientUnscaled"/>
                    </v:fill>
                    <v:stroke startarrowwidth="narrow" startarrowlength="short" endarrowwidth="narrow" endarrowlength="short" joinstyle="miter"/>
                    <v:textbox inset="2.53958mm,2.53958mm,2.53958mm,2.53958mm">
                      <w:txbxContent>
                        <w:p w14:paraId="60F2F4C8" w14:textId="77777777" w:rsidR="00F54C9A" w:rsidRDefault="00F54C9A" w:rsidP="00F54C9A">
                          <w:pPr>
                            <w:spacing w:after="0" w:line="240" w:lineRule="auto"/>
                            <w:jc w:val="left"/>
                            <w:textDirection w:val="btLr"/>
                          </w:pPr>
                        </w:p>
                      </w:txbxContent>
                    </v:textbox>
                  </v:roundrect>
                  <v:shape id="Text Box 380429052" o:spid="_x0000_s1077"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" filled="f" stroked="f">
                    <v:textbox inset="1.48125mm,1.48125mm,1.48125mm,1.48125mm">
                      <w:txbxContent>
                        <w:p w14:paraId="63A5998F" w14:textId="77777777" w:rsidR="00F54C9A" w:rsidRDefault="00F54C9A" w:rsidP="00F54C9A">
                          <w:pPr>
                            <w:spacing w:after="0" w:line="215" w:lineRule="auto"/>
                            <w:jc w:val="center"/>
                            <w:textDirection w:val="btLr"/>
                          </w:pPr>
                          <w:r>
                            <w:rPr>
                              <w:color w:val="000000"/>
                              <w:sz w:val="28"/>
                            </w:rPr>
                            <w:t>HAMACA</w:t>
                          </w:r>
                        </w:p>
                      </w:txbxContent>
                    </v:textbox>
                  </v:shape>
                </v:group>
                <w10:anchorlock/>
              </v:group>
            </w:pict>
          </mc:Fallback>
        </mc:AlternateContent>
      </w:r>
    </w:p>
    <w:p w14:paraId="3648DFD9" w14:textId="77777777" w:rsidR="00F54C9A" w:rsidRPr="00C06789" w:rsidRDefault="00F54C9A" w:rsidP="00F54C9A">
      <w:pPr>
        <w:ind w:left="708"/>
        <w:rPr>
          <w:rFonts w:asciiTheme="minorHAnsi" w:hAnsiTheme="minorHAnsi" w:cstheme="minorHAnsi"/>
        </w:rPr>
      </w:pPr>
    </w:p>
    <w:p w14:paraId="24C05995" w14:textId="3716B880" w:rsidR="00F54C9A" w:rsidRPr="00C06789" w:rsidRDefault="00F54C9A" w:rsidP="00F767CD">
      <w:pPr>
        <w:pStyle w:val="Ttulo4"/>
        <w:numPr>
          <w:ilvl w:val="3"/>
          <w:numId w:val="87"/>
        </w:numPr>
        <w:tabs>
          <w:tab w:val="clear" w:pos="2880"/>
          <w:tab w:val="num" w:pos="2694"/>
        </w:tabs>
        <w:ind w:left="567" w:hanging="612"/>
      </w:pPr>
      <w:r w:rsidRPr="00C06789">
        <w:t>Producto portavasos</w:t>
      </w:r>
    </w:p>
    <w:p w14:paraId="02396321" w14:textId="77777777" w:rsidR="00F54C9A" w:rsidRPr="00C06789" w:rsidRDefault="00F54C9A" w:rsidP="00F54C9A">
      <w:pPr>
        <w:rPr>
          <w:rFonts w:asciiTheme="minorHAnsi" w:hAnsiTheme="minorHAnsi" w:cstheme="minorHAnsi"/>
        </w:rPr>
      </w:pPr>
      <w:r w:rsidRPr="00C06789">
        <w:rPr>
          <w:rFonts w:asciiTheme="minorHAnsi" w:hAnsiTheme="minorHAnsi" w:cstheme="minorHAnsi"/>
        </w:rPr>
        <w:t>Si bien es un producto que se encuentra en el mercado, en particular en tiendas de artesanía, su particularidad es el acabado de precisión. Cada pieza puede ser de una madera diferente, aunque sean especies desconocidas.</w:t>
      </w:r>
    </w:p>
    <w:p w14:paraId="6E9C8CBA" w14:textId="77777777" w:rsidR="00F54C9A" w:rsidRPr="00C06789" w:rsidRDefault="00F54C9A" w:rsidP="00F54C9A">
      <w:pPr>
        <w:rPr>
          <w:rFonts w:asciiTheme="minorHAnsi" w:hAnsiTheme="minorHAnsi" w:cstheme="minorHAnsi"/>
        </w:rPr>
      </w:pPr>
    </w:p>
    <w:p w14:paraId="06CFAE11" w14:textId="77777777" w:rsidR="00F54C9A" w:rsidRPr="00C06789" w:rsidRDefault="00F54C9A" w:rsidP="00F54C9A">
      <w:pPr>
        <w:ind w:left="709"/>
        <w:rPr>
          <w:rFonts w:asciiTheme="minorHAnsi" w:hAnsiTheme="minorHAnsi" w:cstheme="minorHAnsi"/>
        </w:rPr>
      </w:pPr>
      <w:r w:rsidRPr="00C06789">
        <w:rPr>
          <w:noProof/>
          <w:color w:val="4472C4" w:themeColor="accent1"/>
          <w:lang w:eastAsia="es-ES"/>
        </w:rPr>
        <w:drawing>
          <wp:inline distT="0" distB="0" distL="0" distR="0" wp14:anchorId="1799A63F" wp14:editId="38C72E83">
            <wp:extent cx="5400040" cy="3150023"/>
            <wp:effectExtent l="57150" t="57150" r="48260" b="508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8557B58" w14:textId="77777777" w:rsidR="00F54C9A" w:rsidRPr="00C06789" w:rsidRDefault="00F54C9A" w:rsidP="00F54C9A">
      <w:pPr>
        <w:ind w:left="709"/>
        <w:rPr>
          <w:rFonts w:asciiTheme="minorHAnsi" w:hAnsiTheme="minorHAnsi" w:cstheme="minorHAnsi"/>
        </w:rPr>
      </w:pPr>
    </w:p>
    <w:p w14:paraId="3269CF83" w14:textId="77777777" w:rsidR="00F54C9A" w:rsidRPr="00C06789" w:rsidRDefault="00F54C9A" w:rsidP="00F767CD">
      <w:pPr>
        <w:pStyle w:val="Ttulo4"/>
        <w:numPr>
          <w:ilvl w:val="3"/>
          <w:numId w:val="87"/>
        </w:numPr>
        <w:tabs>
          <w:tab w:val="clear" w:pos="2880"/>
          <w:tab w:val="num" w:pos="2694"/>
        </w:tabs>
        <w:ind w:left="567" w:hanging="612"/>
      </w:pPr>
      <w:r w:rsidRPr="00C06789">
        <w:lastRenderedPageBreak/>
        <w:t>Producto reposa espalda</w:t>
      </w:r>
    </w:p>
    <w:p w14:paraId="588F7D15" w14:textId="5B3C610B" w:rsidR="00F54C9A" w:rsidRPr="00C06789" w:rsidRDefault="00F54C9A" w:rsidP="00340745">
      <w:pPr>
        <w:ind w:left="360"/>
        <w:rPr>
          <w:rFonts w:asciiTheme="minorHAnsi" w:hAnsiTheme="minorHAnsi" w:cstheme="minorHAnsi"/>
        </w:rPr>
      </w:pPr>
      <w:r w:rsidRPr="00C06789">
        <w:rPr>
          <w:rFonts w:asciiTheme="minorHAnsi" w:hAnsiTheme="minorHAnsi" w:cstheme="minorHAnsi"/>
        </w:rPr>
        <w:t>Elemento para un descanso confortable en la arena de la playa. Producto diseñado para turistas.</w:t>
      </w:r>
      <w:r w:rsidR="00340745" w:rsidRPr="00C06789">
        <w:rPr>
          <w:rFonts w:asciiTheme="minorHAnsi" w:hAnsiTheme="minorHAnsi" w:cstheme="minorHAnsi"/>
        </w:rPr>
        <w:t xml:space="preserve"> </w:t>
      </w:r>
      <w:r w:rsidRPr="00C06789">
        <w:rPr>
          <w:rFonts w:asciiTheme="minorHAnsi" w:hAnsiTheme="minorHAnsi" w:cstheme="minorHAnsi"/>
        </w:rPr>
        <w:t>Los aspectos productivos están bien pensados y permite tanto una fácil implementación como un buen uso de la materia prima.</w:t>
      </w:r>
      <w:r w:rsidR="00340745" w:rsidRPr="00C06789">
        <w:rPr>
          <w:rFonts w:asciiTheme="minorHAnsi" w:hAnsiTheme="minorHAnsi" w:cstheme="minorHAnsi"/>
        </w:rPr>
        <w:t xml:space="preserve"> </w:t>
      </w:r>
      <w:r w:rsidRPr="00C06789">
        <w:rPr>
          <w:rFonts w:asciiTheme="minorHAnsi" w:hAnsiTheme="minorHAnsi" w:cstheme="minorHAnsi"/>
        </w:rPr>
        <w:t>Queda por lo tanto a evaluar el aspecto práctico de su utilización y la competitividad de la madera respecto de materiales alternativos como metal y tela, presentes en el mercado.</w:t>
      </w:r>
    </w:p>
    <w:p w14:paraId="13BE6194" w14:textId="77777777" w:rsidR="00F54C9A" w:rsidRPr="00C06789" w:rsidRDefault="00F54C9A" w:rsidP="00F54C9A">
      <w:pPr>
        <w:ind w:left="360"/>
        <w:rPr>
          <w:rFonts w:asciiTheme="minorHAnsi" w:hAnsiTheme="minorHAnsi" w:cstheme="minorHAnsi"/>
        </w:rPr>
      </w:pPr>
    </w:p>
    <w:p w14:paraId="09B2212B" w14:textId="77777777" w:rsidR="00F54C9A" w:rsidRPr="00C06789" w:rsidRDefault="00F54C9A" w:rsidP="00F54C9A">
      <w:pPr>
        <w:ind w:left="360"/>
        <w:rPr>
          <w:rFonts w:asciiTheme="minorHAnsi" w:hAnsiTheme="minorHAnsi" w:cstheme="minorHAnsi"/>
        </w:rPr>
      </w:pPr>
      <w:r w:rsidRPr="00C06789">
        <w:rPr>
          <w:rFonts w:asciiTheme="minorHAnsi" w:hAnsiTheme="minorHAnsi" w:cstheme="minorHAnsi"/>
          <w:noProof/>
        </w:rPr>
        <mc:AlternateContent>
          <mc:Choice Requires="wpg">
            <w:drawing>
              <wp:inline distT="0" distB="0" distL="0" distR="0" wp14:anchorId="0B8FB865" wp14:editId="23A1A3FB">
                <wp:extent cx="5486400" cy="3200400"/>
                <wp:effectExtent l="0" t="0" r="0" b="0"/>
                <wp:docPr id="2125540291" name="Group 2125540291"/>
                <wp:cNvGraphicFramePr/>
                <a:graphic xmlns:a="http://schemas.openxmlformats.org/drawingml/2006/main">
                  <a:graphicData uri="http://schemas.microsoft.com/office/word/2010/wordprocessingGroup">
                    <wpg:wgp>
                      <wpg:cNvGrpSpPr/>
                      <wpg:grpSpPr>
                        <a:xfrm>
                          <a:off x="0" y="0"/>
                          <a:ext cx="5486400" cy="3200400"/>
                          <a:chOff x="0" y="0"/>
                          <a:chExt cx="5492775" cy="3206775"/>
                        </a:xfrm>
                      </wpg:grpSpPr>
                      <wpg:grpSp>
                        <wpg:cNvPr id="974718955" name="Group 974718955"/>
                        <wpg:cNvGrpSpPr/>
                        <wpg:grpSpPr>
                          <a:xfrm>
                            <a:off x="-1" y="0"/>
                            <a:ext cx="5486401" cy="3200400"/>
                            <a:chOff x="-1" y="0"/>
                            <a:chExt cx="5486401" cy="3200400"/>
                          </a:xfrm>
                        </wpg:grpSpPr>
                        <wps:wsp>
                          <wps:cNvPr id="1716263388" name="Rectangle 1716263388"/>
                          <wps:cNvSpPr/>
                          <wps:spPr>
                            <a:xfrm>
                              <a:off x="0" y="0"/>
                              <a:ext cx="5486400" cy="3200400"/>
                            </a:xfrm>
                            <a:prstGeom prst="rect">
                              <a:avLst/>
                            </a:prstGeom>
                            <a:noFill/>
                            <a:ln>
                              <a:noFill/>
                            </a:ln>
                          </wps:spPr>
                          <wps:txbx>
                            <w:txbxContent>
                              <w:p w14:paraId="6300FB48"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2124224147" name="Rectangle: Single Corner Rounded 2124224147"/>
                          <wps:cNvSpPr/>
                          <wps:spPr>
                            <a:xfrm rot="-5400000">
                              <a:off x="571500" y="-571500"/>
                              <a:ext cx="1600200" cy="2743200"/>
                            </a:xfrm>
                            <a:prstGeom prst="round1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37B4EE6B"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756707521" name="Text Box 756707521"/>
                          <wps:cNvSpPr txBox="1"/>
                          <wps:spPr>
                            <a:xfrm>
                              <a:off x="-1" y="1"/>
                              <a:ext cx="2743200" cy="1200150"/>
                            </a:xfrm>
                            <a:prstGeom prst="rect">
                              <a:avLst/>
                            </a:prstGeom>
                            <a:noFill/>
                            <a:ln>
                              <a:noFill/>
                            </a:ln>
                          </wps:spPr>
                          <wps:txbx>
                            <w:txbxContent>
                              <w:p w14:paraId="332B62FA" w14:textId="77777777" w:rsidR="00F54C9A" w:rsidRDefault="00F54C9A" w:rsidP="00F54C9A">
                                <w:pPr>
                                  <w:spacing w:after="0" w:line="215" w:lineRule="auto"/>
                                  <w:jc w:val="center"/>
                                  <w:textDirection w:val="btLr"/>
                                </w:pPr>
                                <w:r>
                                  <w:rPr>
                                    <w:b/>
                                    <w:color w:val="000000"/>
                                    <w:sz w:val="20"/>
                                  </w:rPr>
                                  <w:t>FORTALEZAS</w:t>
                                </w:r>
                              </w:p>
                              <w:p w14:paraId="2280DE13" w14:textId="77777777" w:rsidR="00F54C9A" w:rsidRDefault="00F54C9A" w:rsidP="00F54C9A">
                                <w:pPr>
                                  <w:spacing w:before="70" w:after="0" w:line="215" w:lineRule="auto"/>
                                  <w:jc w:val="center"/>
                                  <w:textDirection w:val="btLr"/>
                                </w:pPr>
                              </w:p>
                              <w:p w14:paraId="44D43CCB" w14:textId="77777777" w:rsidR="00F54C9A" w:rsidRDefault="00F54C9A" w:rsidP="00F54C9A">
                                <w:pPr>
                                  <w:spacing w:before="70" w:after="0" w:line="215" w:lineRule="auto"/>
                                  <w:jc w:val="center"/>
                                  <w:textDirection w:val="btLr"/>
                                </w:pPr>
                                <w:r>
                                  <w:rPr>
                                    <w:color w:val="000000"/>
                                    <w:sz w:val="20"/>
                                  </w:rPr>
                                  <w:t xml:space="preserve">Mercado y canal al turista desarrollado </w:t>
                                </w:r>
                              </w:p>
                              <w:p w14:paraId="1D2D12F0" w14:textId="77777777" w:rsidR="00F54C9A" w:rsidRDefault="00F54C9A" w:rsidP="00F54C9A">
                                <w:pPr>
                                  <w:spacing w:before="70" w:after="0" w:line="215" w:lineRule="auto"/>
                                  <w:jc w:val="center"/>
                                  <w:textDirection w:val="btLr"/>
                                </w:pPr>
                                <w:r>
                                  <w:rPr>
                                    <w:color w:val="000000"/>
                                    <w:sz w:val="20"/>
                                  </w:rPr>
                                  <w:t>Venta como souvenir</w:t>
                                </w:r>
                              </w:p>
                              <w:p w14:paraId="653C36D6" w14:textId="77777777" w:rsidR="00F54C9A" w:rsidRDefault="00F54C9A" w:rsidP="00F54C9A">
                                <w:pPr>
                                  <w:spacing w:before="70" w:after="0" w:line="215" w:lineRule="auto"/>
                                  <w:jc w:val="center"/>
                                  <w:textDirection w:val="btLr"/>
                                </w:pPr>
                                <w:r>
                                  <w:rPr>
                                    <w:color w:val="000000"/>
                                    <w:sz w:val="20"/>
                                  </w:rPr>
                                  <w:t>Producción simple y adaptada a madera local</w:t>
                                </w:r>
                              </w:p>
                              <w:p w14:paraId="52108BAE" w14:textId="77777777" w:rsidR="00F54C9A" w:rsidRDefault="00F54C9A" w:rsidP="00F54C9A">
                                <w:pPr>
                                  <w:spacing w:before="70" w:after="0" w:line="215" w:lineRule="auto"/>
                                  <w:jc w:val="center"/>
                                  <w:textDirection w:val="btLr"/>
                                </w:pPr>
                                <w:r>
                                  <w:rPr>
                                    <w:color w:val="000000"/>
                                    <w:sz w:val="20"/>
                                  </w:rPr>
                                  <w:tab/>
                                </w:r>
                              </w:p>
                            </w:txbxContent>
                          </wps:txbx>
                          <wps:bodyPr spcFirstLastPara="1" wrap="square" lIns="71100" tIns="71100" rIns="71100" bIns="71100" anchor="ctr" anchorCtr="0">
                            <a:noAutofit/>
                          </wps:bodyPr>
                        </wps:wsp>
                        <wps:wsp>
                          <wps:cNvPr id="1850068784" name="Rectangle: Single Corner Rounded 1850068784"/>
                          <wps:cNvSpPr/>
                          <wps:spPr>
                            <a:xfrm>
                              <a:off x="2743200" y="0"/>
                              <a:ext cx="2743200" cy="1600200"/>
                            </a:xfrm>
                            <a:prstGeom prst="round1Rect">
                              <a:avLst>
                                <a:gd name="adj" fmla="val 16667"/>
                              </a:avLst>
                            </a:prstGeom>
                            <a:solidFill>
                              <a:srgbClr val="70AD47"/>
                            </a:solidFill>
                            <a:ln w="12700" cap="flat" cmpd="sng">
                              <a:solidFill>
                                <a:srgbClr val="517E33"/>
                              </a:solidFill>
                              <a:prstDash val="solid"/>
                              <a:miter lim="800000"/>
                              <a:headEnd type="none" w="sm" len="sm"/>
                              <a:tailEnd type="none" w="sm" len="sm"/>
                            </a:ln>
                          </wps:spPr>
                          <wps:txbx>
                            <w:txbxContent>
                              <w:p w14:paraId="5FCB672E"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750945659" name="Text Box 750945659"/>
                          <wps:cNvSpPr txBox="1"/>
                          <wps:spPr>
                            <a:xfrm>
                              <a:off x="2743200" y="0"/>
                              <a:ext cx="2743200" cy="1200150"/>
                            </a:xfrm>
                            <a:prstGeom prst="rect">
                              <a:avLst/>
                            </a:prstGeom>
                            <a:noFill/>
                            <a:ln>
                              <a:noFill/>
                            </a:ln>
                          </wps:spPr>
                          <wps:txbx>
                            <w:txbxContent>
                              <w:p w14:paraId="194228CE" w14:textId="77777777" w:rsidR="00F54C9A" w:rsidRDefault="00F54C9A" w:rsidP="00F54C9A">
                                <w:pPr>
                                  <w:spacing w:after="0" w:line="215" w:lineRule="auto"/>
                                  <w:jc w:val="center"/>
                                  <w:textDirection w:val="btLr"/>
                                </w:pPr>
                                <w:r>
                                  <w:rPr>
                                    <w:color w:val="FFFFFF"/>
                                    <w:sz w:val="20"/>
                                  </w:rPr>
                                  <w:t>OPORTUNIDADES</w:t>
                                </w:r>
                              </w:p>
                              <w:p w14:paraId="1A241931" w14:textId="77777777" w:rsidR="00F54C9A" w:rsidRDefault="00F54C9A" w:rsidP="00F54C9A">
                                <w:pPr>
                                  <w:spacing w:before="70" w:after="0" w:line="215" w:lineRule="auto"/>
                                  <w:jc w:val="center"/>
                                  <w:textDirection w:val="btLr"/>
                                </w:pPr>
                              </w:p>
                              <w:p w14:paraId="75E722AC" w14:textId="2FE839BC" w:rsidR="00F54C9A" w:rsidRDefault="00F54C9A" w:rsidP="00F54C9A">
                                <w:pPr>
                                  <w:spacing w:before="70" w:after="0" w:line="215" w:lineRule="auto"/>
                                  <w:jc w:val="center"/>
                                  <w:textDirection w:val="btLr"/>
                                </w:pPr>
                                <w:r>
                                  <w:rPr>
                                    <w:color w:val="FFFFFF"/>
                                    <w:sz w:val="20"/>
                                  </w:rPr>
                                  <w:t xml:space="preserve">Venta en canal </w:t>
                                </w:r>
                                <w:r w:rsidR="006D6F5C">
                                  <w:rPr>
                                    <w:color w:val="FFFFFF"/>
                                    <w:sz w:val="20"/>
                                  </w:rPr>
                                  <w:t>turístico</w:t>
                                </w:r>
                                <w:r>
                                  <w:rPr>
                                    <w:color w:val="FFFFFF"/>
                                    <w:sz w:val="20"/>
                                  </w:rPr>
                                  <w:t xml:space="preserve"> </w:t>
                                </w:r>
                              </w:p>
                              <w:p w14:paraId="3F2A1154" w14:textId="77777777" w:rsidR="00F54C9A" w:rsidRDefault="00F54C9A" w:rsidP="00F54C9A">
                                <w:pPr>
                                  <w:spacing w:before="70" w:after="0" w:line="215" w:lineRule="auto"/>
                                  <w:jc w:val="center"/>
                                  <w:textDirection w:val="btLr"/>
                                </w:pPr>
                                <w:r>
                                  <w:rPr>
                                    <w:color w:val="FFFFFF"/>
                                    <w:sz w:val="20"/>
                                  </w:rPr>
                                  <w:t xml:space="preserve">Alquiler </w:t>
                                </w:r>
                              </w:p>
                            </w:txbxContent>
                          </wps:txbx>
                          <wps:bodyPr spcFirstLastPara="1" wrap="square" lIns="71100" tIns="71100" rIns="71100" bIns="71100" anchor="ctr" anchorCtr="0">
                            <a:noAutofit/>
                          </wps:bodyPr>
                        </wps:wsp>
                        <wps:wsp>
                          <wps:cNvPr id="250200795" name="Rectangle: Single Corner Rounded 250200795"/>
                          <wps:cNvSpPr/>
                          <wps:spPr>
                            <a:xfrm rot="10800000">
                              <a:off x="0" y="1600200"/>
                              <a:ext cx="2743200" cy="1600200"/>
                            </a:xfrm>
                            <a:prstGeom prst="round1Rect">
                              <a:avLst>
                                <a:gd name="adj" fmla="val 16667"/>
                              </a:avLst>
                            </a:prstGeom>
                            <a:solidFill>
                              <a:srgbClr val="000000"/>
                            </a:solidFill>
                            <a:ln w="12700" cap="flat" cmpd="sng">
                              <a:solidFill>
                                <a:srgbClr val="000000"/>
                              </a:solidFill>
                              <a:prstDash val="solid"/>
                              <a:miter lim="800000"/>
                              <a:headEnd type="none" w="sm" len="sm"/>
                              <a:tailEnd type="none" w="sm" len="sm"/>
                            </a:ln>
                          </wps:spPr>
                          <wps:txbx>
                            <w:txbxContent>
                              <w:p w14:paraId="4BE78C45"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072334624" name="Text Box 1072334624"/>
                          <wps:cNvSpPr txBox="1"/>
                          <wps:spPr>
                            <a:xfrm>
                              <a:off x="0" y="2000250"/>
                              <a:ext cx="2743200" cy="1200150"/>
                            </a:xfrm>
                            <a:prstGeom prst="rect">
                              <a:avLst/>
                            </a:prstGeom>
                            <a:noFill/>
                            <a:ln>
                              <a:noFill/>
                            </a:ln>
                          </wps:spPr>
                          <wps:txbx>
                            <w:txbxContent>
                              <w:p w14:paraId="0CFD1B38" w14:textId="77777777" w:rsidR="00F54C9A" w:rsidRDefault="00F54C9A" w:rsidP="00F54C9A">
                                <w:pPr>
                                  <w:spacing w:after="0" w:line="215" w:lineRule="auto"/>
                                  <w:jc w:val="center"/>
                                  <w:textDirection w:val="btLr"/>
                                </w:pPr>
                                <w:r>
                                  <w:rPr>
                                    <w:color w:val="FFFFFF"/>
                                    <w:sz w:val="20"/>
                                  </w:rPr>
                                  <w:t>DEBILIDADES</w:t>
                                </w:r>
                              </w:p>
                              <w:p w14:paraId="6509F940" w14:textId="77777777" w:rsidR="00F54C9A" w:rsidRDefault="00F54C9A" w:rsidP="00F54C9A">
                                <w:pPr>
                                  <w:spacing w:before="70" w:after="0" w:line="215" w:lineRule="auto"/>
                                  <w:jc w:val="center"/>
                                  <w:textDirection w:val="btLr"/>
                                </w:pPr>
                              </w:p>
                              <w:p w14:paraId="4AABF825" w14:textId="77777777" w:rsidR="00F54C9A" w:rsidRDefault="00F54C9A" w:rsidP="00F54C9A">
                                <w:pPr>
                                  <w:spacing w:before="70" w:after="0" w:line="215" w:lineRule="auto"/>
                                  <w:jc w:val="center"/>
                                  <w:textDirection w:val="btLr"/>
                                </w:pPr>
                                <w:r>
                                  <w:rPr>
                                    <w:color w:val="FFFFFF"/>
                                    <w:sz w:val="20"/>
                                  </w:rPr>
                                  <w:t>Necesidad de pruebas de utilización</w:t>
                                </w:r>
                              </w:p>
                              <w:p w14:paraId="425B92DC" w14:textId="77777777" w:rsidR="00F54C9A" w:rsidRDefault="00F54C9A" w:rsidP="00F54C9A">
                                <w:pPr>
                                  <w:spacing w:before="70" w:after="0" w:line="215" w:lineRule="auto"/>
                                  <w:jc w:val="center"/>
                                  <w:textDirection w:val="btLr"/>
                                </w:pPr>
                                <w:r>
                                  <w:rPr>
                                    <w:color w:val="FFFFFF"/>
                                    <w:sz w:val="20"/>
                                  </w:rPr>
                                  <w:t>Más costoso que modelos de metal y tela</w:t>
                                </w:r>
                              </w:p>
                              <w:p w14:paraId="4E1DDF95" w14:textId="77777777" w:rsidR="00F54C9A" w:rsidRDefault="00F54C9A" w:rsidP="00F54C9A">
                                <w:pPr>
                                  <w:spacing w:before="70" w:after="0" w:line="215" w:lineRule="auto"/>
                                  <w:jc w:val="center"/>
                                  <w:textDirection w:val="btLr"/>
                                </w:pPr>
                                <w:r>
                                  <w:rPr>
                                    <w:color w:val="FFFFFF"/>
                                    <w:sz w:val="20"/>
                                  </w:rPr>
                                  <w:t>No está clara la funcionalidad para el turista</w:t>
                                </w:r>
                              </w:p>
                              <w:p w14:paraId="6B1732EA" w14:textId="77777777" w:rsidR="00F54C9A" w:rsidRDefault="00F54C9A" w:rsidP="00F54C9A">
                                <w:pPr>
                                  <w:spacing w:before="70" w:after="0" w:line="215" w:lineRule="auto"/>
                                  <w:jc w:val="center"/>
                                  <w:textDirection w:val="btLr"/>
                                </w:pPr>
                              </w:p>
                              <w:p w14:paraId="74092866"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39919538" name="Rectangle: Single Corner Rounded 39919538"/>
                          <wps:cNvSpPr/>
                          <wps:spPr>
                            <a:xfrm rot="5400000">
                              <a:off x="3314700" y="1028700"/>
                              <a:ext cx="1600200" cy="2743200"/>
                            </a:xfrm>
                            <a:prstGeom prst="round1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14:paraId="1E5FD8C1"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1626234532" name="Text Box 1626234532"/>
                          <wps:cNvSpPr txBox="1"/>
                          <wps:spPr>
                            <a:xfrm>
                              <a:off x="2743200" y="2000250"/>
                              <a:ext cx="2743200" cy="1200150"/>
                            </a:xfrm>
                            <a:prstGeom prst="rect">
                              <a:avLst/>
                            </a:prstGeom>
                            <a:noFill/>
                            <a:ln>
                              <a:noFill/>
                            </a:ln>
                          </wps:spPr>
                          <wps:txbx>
                            <w:txbxContent>
                              <w:p w14:paraId="5E0B15CA" w14:textId="77777777" w:rsidR="00F54C9A" w:rsidRDefault="00F54C9A" w:rsidP="00F54C9A">
                                <w:pPr>
                                  <w:spacing w:after="0" w:line="215" w:lineRule="auto"/>
                                  <w:jc w:val="center"/>
                                  <w:textDirection w:val="btLr"/>
                                </w:pPr>
                                <w:r>
                                  <w:rPr>
                                    <w:color w:val="FFFFFF"/>
                                    <w:sz w:val="20"/>
                                  </w:rPr>
                                  <w:t>AMENAZAS</w:t>
                                </w:r>
                              </w:p>
                              <w:p w14:paraId="6A4FD0A1" w14:textId="77777777" w:rsidR="00F54C9A" w:rsidRDefault="00F54C9A" w:rsidP="00F54C9A">
                                <w:pPr>
                                  <w:spacing w:before="70" w:after="0" w:line="215" w:lineRule="auto"/>
                                  <w:jc w:val="center"/>
                                  <w:textDirection w:val="btLr"/>
                                </w:pPr>
                              </w:p>
                              <w:p w14:paraId="1303A00F" w14:textId="77777777" w:rsidR="00F54C9A" w:rsidRDefault="00F54C9A" w:rsidP="00F54C9A">
                                <w:pPr>
                                  <w:spacing w:before="70" w:after="0" w:line="215" w:lineRule="auto"/>
                                  <w:jc w:val="center"/>
                                  <w:textDirection w:val="btLr"/>
                                </w:pPr>
                                <w:r>
                                  <w:rPr>
                                    <w:color w:val="FFFFFF"/>
                                    <w:sz w:val="20"/>
                                  </w:rPr>
                                  <w:t>Baja barrera para producción importada</w:t>
                                </w:r>
                              </w:p>
                              <w:p w14:paraId="0D2024B0" w14:textId="77777777" w:rsidR="00F54C9A" w:rsidRDefault="00F54C9A" w:rsidP="00F54C9A">
                                <w:pPr>
                                  <w:spacing w:before="70" w:after="0" w:line="215" w:lineRule="auto"/>
                                  <w:jc w:val="center"/>
                                  <w:textDirection w:val="btLr"/>
                                </w:pPr>
                                <w:r>
                                  <w:rPr>
                                    <w:color w:val="FFFFFF"/>
                                    <w:sz w:val="20"/>
                                  </w:rPr>
                                  <w:t>Impedimento a la importación en algunos países</w:t>
                                </w:r>
                              </w:p>
                              <w:p w14:paraId="252C211F" w14:textId="77777777" w:rsidR="00F54C9A" w:rsidRDefault="00F54C9A" w:rsidP="00F54C9A">
                                <w:pPr>
                                  <w:spacing w:before="70" w:after="0" w:line="215" w:lineRule="auto"/>
                                  <w:jc w:val="center"/>
                                  <w:textDirection w:val="btLr"/>
                                </w:pPr>
                              </w:p>
                              <w:p w14:paraId="28FF6A0B" w14:textId="77777777" w:rsidR="00F54C9A" w:rsidRDefault="00F54C9A" w:rsidP="00F54C9A">
                                <w:pPr>
                                  <w:spacing w:before="70" w:after="0" w:line="215" w:lineRule="auto"/>
                                  <w:jc w:val="center"/>
                                  <w:textDirection w:val="btLr"/>
                                </w:pPr>
                              </w:p>
                            </w:txbxContent>
                          </wps:txbx>
                          <wps:bodyPr spcFirstLastPara="1" wrap="square" lIns="71100" tIns="71100" rIns="71100" bIns="71100" anchor="ctr" anchorCtr="0">
                            <a:noAutofit/>
                          </wps:bodyPr>
                        </wps:wsp>
                        <wps:wsp>
                          <wps:cNvPr id="263202386" name="Rectangle: Rounded Corners 263202386"/>
                          <wps:cNvSpPr/>
                          <wps:spPr>
                            <a:xfrm>
                              <a:off x="1920240" y="1200150"/>
                              <a:ext cx="1645920" cy="800100"/>
                            </a:xfrm>
                            <a:prstGeom prst="roundRect">
                              <a:avLst>
                                <a:gd name="adj" fmla="val 16667"/>
                              </a:avLst>
                            </a:prstGeom>
                            <a:gradFill>
                              <a:gsLst>
                                <a:gs pos="0">
                                  <a:srgbClr val="DBE1F1"/>
                                </a:gs>
                                <a:gs pos="50000">
                                  <a:srgbClr val="CED6EB"/>
                                </a:gs>
                                <a:gs pos="100000">
                                  <a:srgbClr val="C7D1E9"/>
                                </a:gs>
                              </a:gsLst>
                              <a:lin ang="5400000" scaled="0"/>
                            </a:gradFill>
                            <a:ln w="9525" cap="flat" cmpd="sng">
                              <a:solidFill>
                                <a:srgbClr val="FFFFFF"/>
                              </a:solidFill>
                              <a:prstDash val="solid"/>
                              <a:miter lim="800000"/>
                              <a:headEnd type="none" w="sm" len="sm"/>
                              <a:tailEnd type="none" w="sm" len="sm"/>
                            </a:ln>
                          </wps:spPr>
                          <wps:txbx>
                            <w:txbxContent>
                              <w:p w14:paraId="69940248" w14:textId="77777777" w:rsidR="00F54C9A" w:rsidRDefault="00F54C9A" w:rsidP="00F54C9A">
                                <w:pPr>
                                  <w:spacing w:after="0" w:line="240" w:lineRule="auto"/>
                                  <w:jc w:val="left"/>
                                  <w:textDirection w:val="btLr"/>
                                </w:pPr>
                              </w:p>
                            </w:txbxContent>
                          </wps:txbx>
                          <wps:bodyPr spcFirstLastPara="1" wrap="square" lIns="91425" tIns="91425" rIns="91425" bIns="91425" anchor="ctr" anchorCtr="0">
                            <a:noAutofit/>
                          </wps:bodyPr>
                        </wps:wsp>
                        <wps:wsp>
                          <wps:cNvPr id="963676089" name="Text Box 963676089"/>
                          <wps:cNvSpPr txBox="1"/>
                          <wps:spPr>
                            <a:xfrm>
                              <a:off x="1959298" y="1239208"/>
                              <a:ext cx="1567804" cy="721984"/>
                            </a:xfrm>
                            <a:prstGeom prst="rect">
                              <a:avLst/>
                            </a:prstGeom>
                            <a:noFill/>
                            <a:ln>
                              <a:noFill/>
                            </a:ln>
                          </wps:spPr>
                          <wps:txbx>
                            <w:txbxContent>
                              <w:p w14:paraId="6E287FA3" w14:textId="77777777" w:rsidR="00F54C9A" w:rsidRDefault="00F54C9A" w:rsidP="00F54C9A">
                                <w:pPr>
                                  <w:spacing w:after="0" w:line="215" w:lineRule="auto"/>
                                  <w:jc w:val="center"/>
                                  <w:textDirection w:val="btLr"/>
                                </w:pPr>
                                <w:r>
                                  <w:rPr>
                                    <w:color w:val="000000"/>
                                    <w:sz w:val="28"/>
                                  </w:rPr>
                                  <w:t>REPOSA ESPALDA</w:t>
                                </w:r>
                              </w:p>
                            </w:txbxContent>
                          </wps:txbx>
                          <wps:bodyPr spcFirstLastPara="1" wrap="square" lIns="53325" tIns="53325" rIns="53325" bIns="53325" anchor="ctr" anchorCtr="0">
                            <a:noAutofit/>
                          </wps:bodyPr>
                        </wps:wsp>
                      </wpg:grpSp>
                    </wpg:wgp>
                  </a:graphicData>
                </a:graphic>
              </wp:inline>
            </w:drawing>
          </mc:Choice>
          <mc:Fallback>
            <w:pict>
              <v:group w14:anchorId="0B8FB865" id="Group 2125540291" o:spid="_x0000_s1078"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">
                <v:group id="Group 974718955" o:spid="_x0000_s1079" style="position:absolute;width:54864;height:32004" coordorigin=""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">
                  <v:rect id="Rectangle 1716263388" o:spid="_x0000_s108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" filled="f" stroked="f">
                    <v:textbox inset="2.53958mm,2.53958mm,2.53958mm,2.53958mm">
                      <w:txbxContent>
                        <w:p w14:paraId="6300FB48" w14:textId="77777777" w:rsidR="00F54C9A" w:rsidRDefault="00F54C9A" w:rsidP="00F54C9A">
                          <w:pPr>
                            <w:spacing w:after="0" w:line="240" w:lineRule="auto"/>
                            <w:jc w:val="left"/>
                            <w:textDirection w:val="btLr"/>
                          </w:pPr>
                        </w:p>
                      </w:txbxContent>
                    </v:textbox>
                  </v:rect>
                  <v:shape id="Rectangle: Single Corner Rounded 2124224147" o:spid="_x0000_s1081" style="position:absolute;left:5715;top:-5715;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" adj="-11796480,,5400" path="m,l1333495,v147297,,266705,119408,266705,266705l1600200,2743200,,2743200,,xe"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37B4EE6B" w14:textId="77777777" w:rsidR="00F54C9A" w:rsidRDefault="00F54C9A" w:rsidP="00F54C9A">
                          <w:pPr>
                            <w:spacing w:after="0" w:line="240" w:lineRule="auto"/>
                            <w:jc w:val="left"/>
                            <w:textDirection w:val="btLr"/>
                          </w:pPr>
                        </w:p>
                      </w:txbxContent>
                    </v:textbox>
                  </v:shape>
                  <v:shape id="Text Box 756707521" o:spid="_x0000_s1082" type="#_x0000_t202" style="position:absolute;width:2743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" filled="f" stroked="f">
                    <v:textbox inset="1.975mm,1.975mm,1.975mm,1.975mm">
                      <w:txbxContent>
                        <w:p w14:paraId="332B62FA" w14:textId="77777777" w:rsidR="00F54C9A" w:rsidRDefault="00F54C9A" w:rsidP="00F54C9A">
                          <w:pPr>
                            <w:spacing w:after="0" w:line="215" w:lineRule="auto"/>
                            <w:jc w:val="center"/>
                            <w:textDirection w:val="btLr"/>
                          </w:pPr>
                          <w:r>
                            <w:rPr>
                              <w:b/>
                              <w:color w:val="000000"/>
                              <w:sz w:val="20"/>
                            </w:rPr>
                            <w:t>FORTALEZAS</w:t>
                          </w:r>
                        </w:p>
                        <w:p w14:paraId="2280DE13" w14:textId="77777777" w:rsidR="00F54C9A" w:rsidRDefault="00F54C9A" w:rsidP="00F54C9A">
                          <w:pPr>
                            <w:spacing w:before="70" w:after="0" w:line="215" w:lineRule="auto"/>
                            <w:jc w:val="center"/>
                            <w:textDirection w:val="btLr"/>
                          </w:pPr>
                        </w:p>
                        <w:p w14:paraId="44D43CCB" w14:textId="77777777" w:rsidR="00F54C9A" w:rsidRDefault="00F54C9A" w:rsidP="00F54C9A">
                          <w:pPr>
                            <w:spacing w:before="70" w:after="0" w:line="215" w:lineRule="auto"/>
                            <w:jc w:val="center"/>
                            <w:textDirection w:val="btLr"/>
                          </w:pPr>
                          <w:r>
                            <w:rPr>
                              <w:color w:val="000000"/>
                              <w:sz w:val="20"/>
                            </w:rPr>
                            <w:t xml:space="preserve">Mercado y canal al turista desarrollado </w:t>
                          </w:r>
                        </w:p>
                        <w:p w14:paraId="1D2D12F0" w14:textId="77777777" w:rsidR="00F54C9A" w:rsidRDefault="00F54C9A" w:rsidP="00F54C9A">
                          <w:pPr>
                            <w:spacing w:before="70" w:after="0" w:line="215" w:lineRule="auto"/>
                            <w:jc w:val="center"/>
                            <w:textDirection w:val="btLr"/>
                          </w:pPr>
                          <w:r>
                            <w:rPr>
                              <w:color w:val="000000"/>
                              <w:sz w:val="20"/>
                            </w:rPr>
                            <w:t>Venta como souvenir</w:t>
                          </w:r>
                        </w:p>
                        <w:p w14:paraId="653C36D6" w14:textId="77777777" w:rsidR="00F54C9A" w:rsidRDefault="00F54C9A" w:rsidP="00F54C9A">
                          <w:pPr>
                            <w:spacing w:before="70" w:after="0" w:line="215" w:lineRule="auto"/>
                            <w:jc w:val="center"/>
                            <w:textDirection w:val="btLr"/>
                          </w:pPr>
                          <w:r>
                            <w:rPr>
                              <w:color w:val="000000"/>
                              <w:sz w:val="20"/>
                            </w:rPr>
                            <w:t>Producción simple y adaptada a madera local</w:t>
                          </w:r>
                        </w:p>
                        <w:p w14:paraId="52108BAE" w14:textId="77777777" w:rsidR="00F54C9A" w:rsidRDefault="00F54C9A" w:rsidP="00F54C9A">
                          <w:pPr>
                            <w:spacing w:before="70" w:after="0" w:line="215" w:lineRule="auto"/>
                            <w:jc w:val="center"/>
                            <w:textDirection w:val="btLr"/>
                          </w:pPr>
                          <w:r>
                            <w:rPr>
                              <w:color w:val="000000"/>
                              <w:sz w:val="20"/>
                            </w:rPr>
                            <w:tab/>
                          </w:r>
                        </w:p>
                      </w:txbxContent>
                    </v:textbox>
                  </v:shape>
                  <v:shape id="Rectangle: Single Corner Rounded 1850068784" o:spid="_x0000_s1083" style="position:absolute;left:27432;width:27432;height:16002;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" adj="-11796480,,5400" path="m,l2476495,v147297,,266705,119408,266705,266705l2743200,1600200,,1600200,,xe" fillcolor="#70ad47" strokecolor="#517e33"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5FCB672E" w14:textId="77777777" w:rsidR="00F54C9A" w:rsidRDefault="00F54C9A" w:rsidP="00F54C9A">
                          <w:pPr>
                            <w:spacing w:after="0" w:line="240" w:lineRule="auto"/>
                            <w:jc w:val="left"/>
                            <w:textDirection w:val="btLr"/>
                          </w:pPr>
                        </w:p>
                      </w:txbxContent>
                    </v:textbox>
                  </v:shape>
                  <v:shape id="Text Box 750945659" o:spid="_x0000_s1084" type="#_x0000_t202" style="position:absolute;left:27432;width:27432;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" filled="f" stroked="f">
                    <v:textbox inset="1.975mm,1.975mm,1.975mm,1.975mm">
                      <w:txbxContent>
                        <w:p w14:paraId="194228CE" w14:textId="77777777" w:rsidR="00F54C9A" w:rsidRDefault="00F54C9A" w:rsidP="00F54C9A">
                          <w:pPr>
                            <w:spacing w:after="0" w:line="215" w:lineRule="auto"/>
                            <w:jc w:val="center"/>
                            <w:textDirection w:val="btLr"/>
                          </w:pPr>
                          <w:r>
                            <w:rPr>
                              <w:color w:val="FFFFFF"/>
                              <w:sz w:val="20"/>
                            </w:rPr>
                            <w:t>OPORTUNIDADES</w:t>
                          </w:r>
                        </w:p>
                        <w:p w14:paraId="1A241931" w14:textId="77777777" w:rsidR="00F54C9A" w:rsidRDefault="00F54C9A" w:rsidP="00F54C9A">
                          <w:pPr>
                            <w:spacing w:before="70" w:after="0" w:line="215" w:lineRule="auto"/>
                            <w:jc w:val="center"/>
                            <w:textDirection w:val="btLr"/>
                          </w:pPr>
                        </w:p>
                        <w:p w14:paraId="75E722AC" w14:textId="2FE839BC" w:rsidR="00F54C9A" w:rsidRDefault="00F54C9A" w:rsidP="00F54C9A">
                          <w:pPr>
                            <w:spacing w:before="70" w:after="0" w:line="215" w:lineRule="auto"/>
                            <w:jc w:val="center"/>
                            <w:textDirection w:val="btLr"/>
                          </w:pPr>
                          <w:r>
                            <w:rPr>
                              <w:color w:val="FFFFFF"/>
                              <w:sz w:val="20"/>
                            </w:rPr>
                            <w:t xml:space="preserve">Venta en canal </w:t>
                          </w:r>
                          <w:r w:rsidR="006D6F5C">
                            <w:rPr>
                              <w:color w:val="FFFFFF"/>
                              <w:sz w:val="20"/>
                            </w:rPr>
                            <w:t>turístico</w:t>
                          </w:r>
                          <w:r>
                            <w:rPr>
                              <w:color w:val="FFFFFF"/>
                              <w:sz w:val="20"/>
                            </w:rPr>
                            <w:t xml:space="preserve"> </w:t>
                          </w:r>
                        </w:p>
                        <w:p w14:paraId="3F2A1154" w14:textId="77777777" w:rsidR="00F54C9A" w:rsidRDefault="00F54C9A" w:rsidP="00F54C9A">
                          <w:pPr>
                            <w:spacing w:before="70" w:after="0" w:line="215" w:lineRule="auto"/>
                            <w:jc w:val="center"/>
                            <w:textDirection w:val="btLr"/>
                          </w:pPr>
                          <w:r>
                            <w:rPr>
                              <w:color w:val="FFFFFF"/>
                              <w:sz w:val="20"/>
                            </w:rPr>
                            <w:t xml:space="preserve">Alquiler </w:t>
                          </w:r>
                        </w:p>
                      </w:txbxContent>
                    </v:textbox>
                  </v:shape>
                  <v:shape id="Rectangle: Single Corner Rounded 250200795" o:spid="_x0000_s1085" style="position:absolute;top:16002;width:27432;height:16002;rotation:180;visibility:visible;mso-wrap-style:square;v-text-anchor:middle" coordsize="2743200,160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" adj="-11796480,,5400" path="m,l2476495,v147297,,266705,119408,266705,266705l2743200,1600200,,1600200,,xe" fillcolor="black" strokeweight="1pt">
                    <v:stroke startarrowwidth="narrow" startarrowlength="short" endarrowwidth="narrow" endarrowlength="short" joinstyle="miter"/>
                    <v:formulas/>
                    <v:path arrowok="t" o:connecttype="custom" o:connectlocs="0,0;2476495,0;2743200,266705;2743200,1600200;0,1600200;0,0" o:connectangles="0,0,0,0,0,0" textboxrect="0,0,2743200,1600200"/>
                    <v:textbox inset="2.53958mm,2.53958mm,2.53958mm,2.53958mm">
                      <w:txbxContent>
                        <w:p w14:paraId="4BE78C45" w14:textId="77777777" w:rsidR="00F54C9A" w:rsidRDefault="00F54C9A" w:rsidP="00F54C9A">
                          <w:pPr>
                            <w:spacing w:after="0" w:line="240" w:lineRule="auto"/>
                            <w:jc w:val="left"/>
                            <w:textDirection w:val="btLr"/>
                          </w:pPr>
                        </w:p>
                      </w:txbxContent>
                    </v:textbox>
                  </v:shape>
                  <v:shape id="Text Box 1072334624" o:spid="_x0000_s1086" type="#_x0000_t202" style="position:absolute;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" filled="f" stroked="f">
                    <v:textbox inset="1.975mm,1.975mm,1.975mm,1.975mm">
                      <w:txbxContent>
                        <w:p w14:paraId="0CFD1B38" w14:textId="77777777" w:rsidR="00F54C9A" w:rsidRDefault="00F54C9A" w:rsidP="00F54C9A">
                          <w:pPr>
                            <w:spacing w:after="0" w:line="215" w:lineRule="auto"/>
                            <w:jc w:val="center"/>
                            <w:textDirection w:val="btLr"/>
                          </w:pPr>
                          <w:r>
                            <w:rPr>
                              <w:color w:val="FFFFFF"/>
                              <w:sz w:val="20"/>
                            </w:rPr>
                            <w:t>DEBILIDADES</w:t>
                          </w:r>
                        </w:p>
                        <w:p w14:paraId="6509F940" w14:textId="77777777" w:rsidR="00F54C9A" w:rsidRDefault="00F54C9A" w:rsidP="00F54C9A">
                          <w:pPr>
                            <w:spacing w:before="70" w:after="0" w:line="215" w:lineRule="auto"/>
                            <w:jc w:val="center"/>
                            <w:textDirection w:val="btLr"/>
                          </w:pPr>
                        </w:p>
                        <w:p w14:paraId="4AABF825" w14:textId="77777777" w:rsidR="00F54C9A" w:rsidRDefault="00F54C9A" w:rsidP="00F54C9A">
                          <w:pPr>
                            <w:spacing w:before="70" w:after="0" w:line="215" w:lineRule="auto"/>
                            <w:jc w:val="center"/>
                            <w:textDirection w:val="btLr"/>
                          </w:pPr>
                          <w:r>
                            <w:rPr>
                              <w:color w:val="FFFFFF"/>
                              <w:sz w:val="20"/>
                            </w:rPr>
                            <w:t>Necesidad de pruebas de utilización</w:t>
                          </w:r>
                        </w:p>
                        <w:p w14:paraId="425B92DC" w14:textId="77777777" w:rsidR="00F54C9A" w:rsidRDefault="00F54C9A" w:rsidP="00F54C9A">
                          <w:pPr>
                            <w:spacing w:before="70" w:after="0" w:line="215" w:lineRule="auto"/>
                            <w:jc w:val="center"/>
                            <w:textDirection w:val="btLr"/>
                          </w:pPr>
                          <w:r>
                            <w:rPr>
                              <w:color w:val="FFFFFF"/>
                              <w:sz w:val="20"/>
                            </w:rPr>
                            <w:t>Más costoso que modelos de metal y tela</w:t>
                          </w:r>
                        </w:p>
                        <w:p w14:paraId="4E1DDF95" w14:textId="77777777" w:rsidR="00F54C9A" w:rsidRDefault="00F54C9A" w:rsidP="00F54C9A">
                          <w:pPr>
                            <w:spacing w:before="70" w:after="0" w:line="215" w:lineRule="auto"/>
                            <w:jc w:val="center"/>
                            <w:textDirection w:val="btLr"/>
                          </w:pPr>
                          <w:r>
                            <w:rPr>
                              <w:color w:val="FFFFFF"/>
                              <w:sz w:val="20"/>
                            </w:rPr>
                            <w:t>No está clara la funcionalidad para el turista</w:t>
                          </w:r>
                        </w:p>
                        <w:p w14:paraId="6B1732EA" w14:textId="77777777" w:rsidR="00F54C9A" w:rsidRDefault="00F54C9A" w:rsidP="00F54C9A">
                          <w:pPr>
                            <w:spacing w:before="70" w:after="0" w:line="215" w:lineRule="auto"/>
                            <w:jc w:val="center"/>
                            <w:textDirection w:val="btLr"/>
                          </w:pPr>
                        </w:p>
                        <w:p w14:paraId="74092866" w14:textId="77777777" w:rsidR="00F54C9A" w:rsidRDefault="00F54C9A" w:rsidP="00F54C9A">
                          <w:pPr>
                            <w:spacing w:before="70" w:after="0" w:line="215" w:lineRule="auto"/>
                            <w:jc w:val="center"/>
                            <w:textDirection w:val="btLr"/>
                          </w:pPr>
                        </w:p>
                      </w:txbxContent>
                    </v:textbox>
                  </v:shape>
                  <v:shape id="Rectangle: Single Corner Rounded 39919538" o:spid="_x0000_s1087" style="position:absolute;left:33147;top:10287;width:16002;height:27432;rotation:90;visibility:visible;mso-wrap-style:square;v-text-anchor:middle" coordsize="16002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" adj="-11796480,,5400" path="m,l1333495,v147297,,266705,119408,266705,266705l1600200,2743200,,2743200,,xe" fillcolor="#ed7d31" strokecolor="#ac5b23" strokeweight="1pt">
                    <v:stroke startarrowwidth="narrow" startarrowlength="short" endarrowwidth="narrow" endarrowlength="short" joinstyle="miter"/>
                    <v:formulas/>
                    <v:path arrowok="t" o:connecttype="custom" o:connectlocs="0,0;1333495,0;1600200,266705;1600200,2743200;0,2743200;0,0" o:connectangles="0,0,0,0,0,0" textboxrect="0,0,1600200,2743200"/>
                    <v:textbox inset="2.53958mm,2.53958mm,2.53958mm,2.53958mm">
                      <w:txbxContent>
                        <w:p w14:paraId="1E5FD8C1" w14:textId="77777777" w:rsidR="00F54C9A" w:rsidRDefault="00F54C9A" w:rsidP="00F54C9A">
                          <w:pPr>
                            <w:spacing w:after="0" w:line="240" w:lineRule="auto"/>
                            <w:jc w:val="left"/>
                            <w:textDirection w:val="btLr"/>
                          </w:pPr>
                        </w:p>
                      </w:txbxContent>
                    </v:textbox>
                  </v:shape>
                  <v:shape id="Text Box 1626234532" o:spid="_x0000_s1088" type="#_x0000_t202" style="position:absolute;left:27432;top:20002;width:27432;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" filled="f" stroked="f">
                    <v:textbox inset="1.975mm,1.975mm,1.975mm,1.975mm">
                      <w:txbxContent>
                        <w:p w14:paraId="5E0B15CA" w14:textId="77777777" w:rsidR="00F54C9A" w:rsidRDefault="00F54C9A" w:rsidP="00F54C9A">
                          <w:pPr>
                            <w:spacing w:after="0" w:line="215" w:lineRule="auto"/>
                            <w:jc w:val="center"/>
                            <w:textDirection w:val="btLr"/>
                          </w:pPr>
                          <w:r>
                            <w:rPr>
                              <w:color w:val="FFFFFF"/>
                              <w:sz w:val="20"/>
                            </w:rPr>
                            <w:t>AMENAZAS</w:t>
                          </w:r>
                        </w:p>
                        <w:p w14:paraId="6A4FD0A1" w14:textId="77777777" w:rsidR="00F54C9A" w:rsidRDefault="00F54C9A" w:rsidP="00F54C9A">
                          <w:pPr>
                            <w:spacing w:before="70" w:after="0" w:line="215" w:lineRule="auto"/>
                            <w:jc w:val="center"/>
                            <w:textDirection w:val="btLr"/>
                          </w:pPr>
                        </w:p>
                        <w:p w14:paraId="1303A00F" w14:textId="77777777" w:rsidR="00F54C9A" w:rsidRDefault="00F54C9A" w:rsidP="00F54C9A">
                          <w:pPr>
                            <w:spacing w:before="70" w:after="0" w:line="215" w:lineRule="auto"/>
                            <w:jc w:val="center"/>
                            <w:textDirection w:val="btLr"/>
                          </w:pPr>
                          <w:r>
                            <w:rPr>
                              <w:color w:val="FFFFFF"/>
                              <w:sz w:val="20"/>
                            </w:rPr>
                            <w:t>Baja barrera para producción importada</w:t>
                          </w:r>
                        </w:p>
                        <w:p w14:paraId="0D2024B0" w14:textId="77777777" w:rsidR="00F54C9A" w:rsidRDefault="00F54C9A" w:rsidP="00F54C9A">
                          <w:pPr>
                            <w:spacing w:before="70" w:after="0" w:line="215" w:lineRule="auto"/>
                            <w:jc w:val="center"/>
                            <w:textDirection w:val="btLr"/>
                          </w:pPr>
                          <w:r>
                            <w:rPr>
                              <w:color w:val="FFFFFF"/>
                              <w:sz w:val="20"/>
                            </w:rPr>
                            <w:t>Impedimento a la importación en algunos países</w:t>
                          </w:r>
                        </w:p>
                        <w:p w14:paraId="252C211F" w14:textId="77777777" w:rsidR="00F54C9A" w:rsidRDefault="00F54C9A" w:rsidP="00F54C9A">
                          <w:pPr>
                            <w:spacing w:before="70" w:after="0" w:line="215" w:lineRule="auto"/>
                            <w:jc w:val="center"/>
                            <w:textDirection w:val="btLr"/>
                          </w:pPr>
                        </w:p>
                        <w:p w14:paraId="28FF6A0B" w14:textId="77777777" w:rsidR="00F54C9A" w:rsidRDefault="00F54C9A" w:rsidP="00F54C9A">
                          <w:pPr>
                            <w:spacing w:before="70" w:after="0" w:line="215" w:lineRule="auto"/>
                            <w:jc w:val="center"/>
                            <w:textDirection w:val="btLr"/>
                          </w:pPr>
                        </w:p>
                      </w:txbxContent>
                    </v:textbox>
                  </v:shape>
                  <v:roundrect id="Rectangle: Rounded Corners 263202386" o:spid="_x0000_s1089" style="position:absolute;left:19202;top:12001;width:16459;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" fillcolor="#dbe1f1" strokecolor="white">
                    <v:fill color2="#c7d1e9" colors="0 #dbe1f1;.5 #ced6eb;1 #c7d1e9" focus="100%" type="gradient">
                      <o:fill v:ext="view" type="gradientUnscaled"/>
                    </v:fill>
                    <v:stroke startarrowwidth="narrow" startarrowlength="short" endarrowwidth="narrow" endarrowlength="short" joinstyle="miter"/>
                    <v:textbox inset="2.53958mm,2.53958mm,2.53958mm,2.53958mm">
                      <w:txbxContent>
                        <w:p w14:paraId="69940248" w14:textId="77777777" w:rsidR="00F54C9A" w:rsidRDefault="00F54C9A" w:rsidP="00F54C9A">
                          <w:pPr>
                            <w:spacing w:after="0" w:line="240" w:lineRule="auto"/>
                            <w:jc w:val="left"/>
                            <w:textDirection w:val="btLr"/>
                          </w:pPr>
                        </w:p>
                      </w:txbxContent>
                    </v:textbox>
                  </v:roundrect>
                  <v:shape id="Text Box 963676089" o:spid="_x0000_s1090" type="#_x0000_t202" style="position:absolute;left:19592;top:12392;width:1567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" filled="f" stroked="f">
                    <v:textbox inset="1.48125mm,1.48125mm,1.48125mm,1.48125mm">
                      <w:txbxContent>
                        <w:p w14:paraId="6E287FA3" w14:textId="77777777" w:rsidR="00F54C9A" w:rsidRDefault="00F54C9A" w:rsidP="00F54C9A">
                          <w:pPr>
                            <w:spacing w:after="0" w:line="215" w:lineRule="auto"/>
                            <w:jc w:val="center"/>
                            <w:textDirection w:val="btLr"/>
                          </w:pPr>
                          <w:r>
                            <w:rPr>
                              <w:color w:val="000000"/>
                              <w:sz w:val="28"/>
                            </w:rPr>
                            <w:t>REPOSA ESPALDA</w:t>
                          </w:r>
                        </w:p>
                      </w:txbxContent>
                    </v:textbox>
                  </v:shape>
                </v:group>
                <w10:anchorlock/>
              </v:group>
            </w:pict>
          </mc:Fallback>
        </mc:AlternateContent>
      </w:r>
    </w:p>
    <w:p w14:paraId="11AF1D28" w14:textId="77777777" w:rsidR="00F54C9A" w:rsidRPr="00C06789" w:rsidRDefault="00F54C9A" w:rsidP="00F54C9A">
      <w:pPr>
        <w:ind w:left="360"/>
        <w:rPr>
          <w:rFonts w:asciiTheme="minorHAnsi" w:hAnsiTheme="minorHAnsi" w:cstheme="minorHAnsi"/>
        </w:rPr>
      </w:pPr>
    </w:p>
    <w:p w14:paraId="05FE334B" w14:textId="581D2FEB" w:rsidR="00F54C9A" w:rsidRPr="00C06789" w:rsidRDefault="00F54C9A" w:rsidP="00F767CD">
      <w:pPr>
        <w:pStyle w:val="Ttulo4"/>
        <w:numPr>
          <w:ilvl w:val="3"/>
          <w:numId w:val="87"/>
        </w:numPr>
        <w:tabs>
          <w:tab w:val="clear" w:pos="2880"/>
          <w:tab w:val="num" w:pos="2694"/>
        </w:tabs>
        <w:ind w:left="567" w:hanging="612"/>
      </w:pPr>
      <w:r w:rsidRPr="00C06789">
        <w:t>Producto silla Steckling</w:t>
      </w:r>
    </w:p>
    <w:p w14:paraId="04027AB9" w14:textId="77777777" w:rsidR="00F54C9A" w:rsidRPr="00C06789" w:rsidRDefault="00F54C9A" w:rsidP="00F54C9A">
      <w:pPr>
        <w:rPr>
          <w:rFonts w:asciiTheme="minorHAnsi" w:hAnsiTheme="minorHAnsi" w:cstheme="minorHAnsi"/>
        </w:rPr>
      </w:pPr>
      <w:r w:rsidRPr="00C06789">
        <w:rPr>
          <w:rFonts w:asciiTheme="minorHAnsi" w:hAnsiTheme="minorHAnsi" w:cstheme="minorHAnsi"/>
        </w:rPr>
        <w:t>Se trata de una silla que refleja la sostenibilidad de un producto, en cuanto para su producción no se necesita utilizar ninguna cola (químicos) ni herrajes. Es ideal para uso exterior, como en jardines y terrazas, siempre y cuando se elija especies de maderas que resistan a la intemperie.</w:t>
      </w:r>
    </w:p>
    <w:p w14:paraId="6AD0503A" w14:textId="77777777" w:rsidR="00F54C9A" w:rsidRPr="00C06789" w:rsidRDefault="00F54C9A" w:rsidP="00F54C9A">
      <w:pPr>
        <w:rPr>
          <w:rFonts w:asciiTheme="minorHAnsi" w:hAnsiTheme="minorHAnsi" w:cstheme="minorHAnsi"/>
        </w:rPr>
      </w:pPr>
    </w:p>
    <w:p w14:paraId="6E2AC0B4" w14:textId="77777777" w:rsidR="00F54C9A" w:rsidRPr="00C06789" w:rsidRDefault="00F54C9A" w:rsidP="00F54C9A">
      <w:pPr>
        <w:ind w:left="426"/>
        <w:jc w:val="left"/>
        <w:rPr>
          <w:rFonts w:asciiTheme="minorHAnsi" w:hAnsiTheme="minorHAnsi" w:cstheme="minorHAnsi"/>
        </w:rPr>
      </w:pPr>
      <w:r w:rsidRPr="00C06789">
        <w:rPr>
          <w:noProof/>
          <w:color w:val="4472C4" w:themeColor="accent1"/>
          <w:lang w:eastAsia="es-ES"/>
        </w:rPr>
        <w:lastRenderedPageBreak/>
        <w:drawing>
          <wp:inline distT="0" distB="0" distL="0" distR="0" wp14:anchorId="0B1C8AE3" wp14:editId="6108CA81">
            <wp:extent cx="5400040" cy="3150023"/>
            <wp:effectExtent l="57150" t="57150" r="48260" b="5080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EE7AF0E" w14:textId="77777777" w:rsidR="00F54C9A" w:rsidRPr="00C06789" w:rsidRDefault="00F54C9A" w:rsidP="00F54C9A"/>
    <w:p w14:paraId="5EDAA1E9" w14:textId="77777777" w:rsidR="00FA3EF9" w:rsidRPr="00C06789" w:rsidRDefault="00FA3EF9">
      <w:pPr>
        <w:rPr>
          <w:rFonts w:asciiTheme="minorHAnsi" w:hAnsiTheme="minorHAnsi" w:cstheme="minorHAnsi"/>
        </w:rPr>
      </w:pPr>
    </w:p>
    <w:p w14:paraId="3FC99054" w14:textId="7661FE22" w:rsidR="00D63EB2" w:rsidRPr="00C06789" w:rsidRDefault="00000000" w:rsidP="00CF11ED">
      <w:pPr>
        <w:pStyle w:val="Ttulo2"/>
      </w:pPr>
      <w:bookmarkStart w:id="51" w:name="_heading=h.147n2zr" w:colFirst="0" w:colLast="0"/>
      <w:bookmarkStart w:id="52" w:name="_Toc157684685"/>
      <w:bookmarkEnd w:id="51"/>
      <w:r w:rsidRPr="00C06789">
        <w:t>Potencial de las especies con respecto a los prototipos diseñados</w:t>
      </w:r>
      <w:bookmarkEnd w:id="52"/>
    </w:p>
    <w:p w14:paraId="2556938A" w14:textId="77777777" w:rsidR="00DA4E13" w:rsidRPr="00C06789" w:rsidRDefault="00DA4E13" w:rsidP="006D6F5C">
      <w:pPr>
        <w:rPr>
          <w:rFonts w:asciiTheme="minorHAnsi" w:hAnsiTheme="minorHAnsi" w:cstheme="minorHAnsi"/>
        </w:rPr>
      </w:pPr>
    </w:p>
    <w:p w14:paraId="015FF34F" w14:textId="19EFF354" w:rsidR="00930859" w:rsidRPr="00C06789" w:rsidRDefault="00930859" w:rsidP="006D6F5C">
      <w:pPr>
        <w:rPr>
          <w:rFonts w:asciiTheme="minorHAnsi" w:hAnsiTheme="minorHAnsi" w:cstheme="minorHAnsi"/>
        </w:rPr>
      </w:pPr>
      <w:r w:rsidRPr="00C06789">
        <w:rPr>
          <w:rFonts w:asciiTheme="minorHAnsi" w:hAnsiTheme="minorHAnsi" w:cstheme="minorHAnsi"/>
        </w:rPr>
        <w:t xml:space="preserve">En el diseño de los prototipos, en las estrategias utilizadas, se informó a los diseñadores, acerca de las características de la madera procedente de las principales especies dominantes en el bosque secundario. Aun así, considerando que muchas de las especies son desconocidas por la industria forestal, será necesario desarrollar pilotos de fabricación a nivel industrial </w:t>
      </w:r>
      <w:r w:rsidR="006D6F5C" w:rsidRPr="00C06789">
        <w:rPr>
          <w:rFonts w:asciiTheme="minorHAnsi" w:hAnsiTheme="minorHAnsi" w:cstheme="minorHAnsi"/>
        </w:rPr>
        <w:t>y posteriormente</w:t>
      </w:r>
      <w:r w:rsidRPr="00C06789">
        <w:rPr>
          <w:rFonts w:asciiTheme="minorHAnsi" w:hAnsiTheme="minorHAnsi" w:cstheme="minorHAnsi"/>
        </w:rPr>
        <w:t xml:space="preserve"> pruebas mecánicas, para determinar el verdadero potencial de las especies con relación a estos prototipos y otros que se puedan desarrollar en futuro.</w:t>
      </w:r>
    </w:p>
    <w:p w14:paraId="5905E10F" w14:textId="0F751694" w:rsidR="00930859" w:rsidRPr="00C06789" w:rsidRDefault="00DA4E13" w:rsidP="00930859">
      <w:pPr>
        <w:rPr>
          <w:rFonts w:asciiTheme="minorHAnsi" w:hAnsiTheme="minorHAnsi" w:cstheme="minorHAnsi"/>
        </w:rPr>
      </w:pPr>
      <w:r w:rsidRPr="00C06789">
        <w:rPr>
          <w:rFonts w:asciiTheme="minorHAnsi" w:hAnsiTheme="minorHAnsi" w:cstheme="minorHAnsi"/>
        </w:rPr>
        <w:t>En complemento se realiza un</w:t>
      </w:r>
      <w:r w:rsidR="00930859" w:rsidRPr="00C06789">
        <w:rPr>
          <w:rFonts w:asciiTheme="minorHAnsi" w:hAnsiTheme="minorHAnsi" w:cstheme="minorHAnsi"/>
        </w:rPr>
        <w:t xml:space="preserve"> análisis </w:t>
      </w:r>
      <w:r w:rsidR="006D6F5C" w:rsidRPr="00C06789">
        <w:rPr>
          <w:rFonts w:asciiTheme="minorHAnsi" w:hAnsiTheme="minorHAnsi" w:cstheme="minorHAnsi"/>
        </w:rPr>
        <w:t>teórico, de</w:t>
      </w:r>
      <w:r w:rsidR="00930859" w:rsidRPr="00C06789">
        <w:rPr>
          <w:rFonts w:asciiTheme="minorHAnsi" w:hAnsiTheme="minorHAnsi" w:cstheme="minorHAnsi"/>
        </w:rPr>
        <w:t xml:space="preserve"> los prototipos y las maderas que se podrían utilizar, de acuerdo con las necesidades de </w:t>
      </w:r>
      <w:r w:rsidR="006D6F5C" w:rsidRPr="00C06789">
        <w:rPr>
          <w:rFonts w:asciiTheme="minorHAnsi" w:hAnsiTheme="minorHAnsi" w:cstheme="minorHAnsi"/>
        </w:rPr>
        <w:t>uso del</w:t>
      </w:r>
      <w:r w:rsidR="00930859" w:rsidRPr="00C06789">
        <w:rPr>
          <w:rFonts w:asciiTheme="minorHAnsi" w:hAnsiTheme="minorHAnsi" w:cstheme="minorHAnsi"/>
        </w:rPr>
        <w:t xml:space="preserve"> prototipo y de las propiedades documentadas de </w:t>
      </w:r>
      <w:r w:rsidR="006D6F5C" w:rsidRPr="00C06789">
        <w:rPr>
          <w:rFonts w:asciiTheme="minorHAnsi" w:hAnsiTheme="minorHAnsi" w:cstheme="minorHAnsi"/>
        </w:rPr>
        <w:t>la madera</w:t>
      </w:r>
      <w:r w:rsidR="00930859" w:rsidRPr="00C06789">
        <w:rPr>
          <w:rFonts w:asciiTheme="minorHAnsi" w:hAnsiTheme="minorHAnsi" w:cstheme="minorHAnsi"/>
        </w:rPr>
        <w:t>.</w:t>
      </w:r>
    </w:p>
    <w:p w14:paraId="7D12B94C" w14:textId="77777777" w:rsidR="00241088" w:rsidRPr="00C06789" w:rsidRDefault="00241088" w:rsidP="00241088">
      <w:pPr>
        <w:pStyle w:val="Descripcin"/>
        <w:rPr>
          <w:color w:val="000000" w:themeColor="text1"/>
          <w:sz w:val="22"/>
          <w:szCs w:val="22"/>
        </w:rPr>
      </w:pPr>
    </w:p>
    <w:p w14:paraId="58B3FA96" w14:textId="77777777" w:rsidR="00DA4E13" w:rsidRPr="00C06789" w:rsidRDefault="00DA4E13" w:rsidP="00DA4E13"/>
    <w:p w14:paraId="40737A9C" w14:textId="77777777" w:rsidR="00DA4E13" w:rsidRPr="00C06789" w:rsidRDefault="00DA4E13" w:rsidP="00DA4E13"/>
    <w:p w14:paraId="1A1518DE" w14:textId="77777777" w:rsidR="00DA4E13" w:rsidRPr="00C06789" w:rsidRDefault="00DA4E13" w:rsidP="00DA4E13"/>
    <w:p w14:paraId="074DE066" w14:textId="77777777" w:rsidR="00DA4E13" w:rsidRPr="00C06789" w:rsidRDefault="00DA4E13" w:rsidP="00DA4E13"/>
    <w:p w14:paraId="6A64BEAB" w14:textId="77777777" w:rsidR="00DA4E13" w:rsidRPr="00C06789" w:rsidRDefault="00DA4E13" w:rsidP="00DA4E13"/>
    <w:p w14:paraId="4973DE6E" w14:textId="77777777" w:rsidR="00DA4E13" w:rsidRPr="00C06789" w:rsidRDefault="00DA4E13" w:rsidP="00DA4E13"/>
    <w:p w14:paraId="4AB6BE7D" w14:textId="789E841D" w:rsidR="00930859" w:rsidRPr="00C06789" w:rsidRDefault="00241088" w:rsidP="00241088">
      <w:pPr>
        <w:pStyle w:val="Descripcin"/>
        <w:rPr>
          <w:rFonts w:asciiTheme="minorHAnsi" w:hAnsiTheme="minorHAnsi" w:cstheme="minorHAnsi"/>
          <w:color w:val="000000" w:themeColor="text1"/>
          <w:sz w:val="22"/>
          <w:szCs w:val="22"/>
        </w:rPr>
      </w:pPr>
      <w:bookmarkStart w:id="53" w:name="_Toc157684621"/>
      <w:r w:rsidRPr="00C06789">
        <w:rPr>
          <w:color w:val="000000" w:themeColor="text1"/>
          <w:sz w:val="22"/>
          <w:szCs w:val="22"/>
        </w:rPr>
        <w:lastRenderedPageBreak/>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4</w:t>
      </w:r>
      <w:r w:rsidRPr="00C06789">
        <w:rPr>
          <w:color w:val="000000" w:themeColor="text1"/>
          <w:sz w:val="22"/>
          <w:szCs w:val="22"/>
        </w:rPr>
        <w:fldChar w:fldCharType="end"/>
      </w:r>
      <w:r w:rsidRPr="00C06789">
        <w:rPr>
          <w:color w:val="000000" w:themeColor="text1"/>
          <w:sz w:val="22"/>
          <w:szCs w:val="22"/>
        </w:rPr>
        <w:t xml:space="preserve"> </w:t>
      </w:r>
      <w:r w:rsidRPr="00C06789">
        <w:rPr>
          <w:rFonts w:asciiTheme="minorHAnsi" w:hAnsiTheme="minorHAnsi" w:cstheme="minorHAnsi"/>
          <w:color w:val="000000" w:themeColor="text1"/>
          <w:sz w:val="22"/>
          <w:szCs w:val="22"/>
        </w:rPr>
        <w:t>Potencial de fabricación de prototipos con la madera disponible en bosque secundario</w:t>
      </w:r>
      <w:bookmarkEnd w:id="5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1"/>
        <w:gridCol w:w="2831"/>
        <w:gridCol w:w="2832"/>
      </w:tblGrid>
      <w:tr w:rsidR="00930859" w:rsidRPr="00C06789" w14:paraId="0309DDEC" w14:textId="77777777" w:rsidTr="00DA4E13">
        <w:trPr>
          <w:tblHeader/>
          <w:jc w:val="center"/>
        </w:trPr>
        <w:tc>
          <w:tcPr>
            <w:tcW w:w="1666" w:type="pct"/>
            <w:shd w:val="clear" w:color="auto" w:fill="DBDBDB" w:themeFill="accent3" w:themeFillTint="66"/>
            <w:vAlign w:val="center"/>
          </w:tcPr>
          <w:p w14:paraId="5FB6B0AD" w14:textId="77777777" w:rsidR="00930859" w:rsidRPr="00C06789" w:rsidRDefault="00930859" w:rsidP="00930859">
            <w:pPr>
              <w:jc w:val="center"/>
              <w:rPr>
                <w:rFonts w:asciiTheme="minorHAnsi" w:hAnsiTheme="minorHAnsi" w:cstheme="minorHAnsi"/>
                <w:b/>
                <w:bCs/>
              </w:rPr>
            </w:pPr>
            <w:r w:rsidRPr="00C06789">
              <w:rPr>
                <w:rFonts w:asciiTheme="minorHAnsi" w:hAnsiTheme="minorHAnsi" w:cstheme="minorHAnsi"/>
                <w:b/>
                <w:bCs/>
              </w:rPr>
              <w:t>Prototipo</w:t>
            </w:r>
          </w:p>
        </w:tc>
        <w:tc>
          <w:tcPr>
            <w:tcW w:w="1666" w:type="pct"/>
            <w:shd w:val="clear" w:color="auto" w:fill="DBDBDB" w:themeFill="accent3" w:themeFillTint="66"/>
            <w:vAlign w:val="center"/>
          </w:tcPr>
          <w:p w14:paraId="7EA4D2EE" w14:textId="77777777" w:rsidR="00930859" w:rsidRPr="00C06789" w:rsidRDefault="00930859" w:rsidP="00930859">
            <w:pPr>
              <w:jc w:val="center"/>
              <w:rPr>
                <w:rFonts w:asciiTheme="minorHAnsi" w:hAnsiTheme="minorHAnsi" w:cstheme="minorHAnsi"/>
                <w:b/>
                <w:bCs/>
              </w:rPr>
            </w:pPr>
            <w:r w:rsidRPr="00C06789">
              <w:rPr>
                <w:rFonts w:asciiTheme="minorHAnsi" w:hAnsiTheme="minorHAnsi" w:cstheme="minorHAnsi"/>
                <w:b/>
                <w:bCs/>
              </w:rPr>
              <w:t>Requerimientos</w:t>
            </w:r>
          </w:p>
        </w:tc>
        <w:tc>
          <w:tcPr>
            <w:tcW w:w="1667" w:type="pct"/>
            <w:shd w:val="clear" w:color="auto" w:fill="DBDBDB" w:themeFill="accent3" w:themeFillTint="66"/>
            <w:vAlign w:val="center"/>
          </w:tcPr>
          <w:p w14:paraId="143CFEDB" w14:textId="0494DEAE" w:rsidR="00930859" w:rsidRPr="00C06789" w:rsidRDefault="00930859" w:rsidP="00930859">
            <w:pPr>
              <w:jc w:val="center"/>
              <w:rPr>
                <w:rFonts w:asciiTheme="minorHAnsi" w:hAnsiTheme="minorHAnsi" w:cstheme="minorHAnsi"/>
                <w:b/>
                <w:bCs/>
              </w:rPr>
            </w:pPr>
            <w:r w:rsidRPr="00C06789">
              <w:rPr>
                <w:rFonts w:asciiTheme="minorHAnsi" w:hAnsiTheme="minorHAnsi" w:cstheme="minorHAnsi"/>
                <w:b/>
                <w:bCs/>
              </w:rPr>
              <w:t>Madera con potencial</w:t>
            </w:r>
          </w:p>
        </w:tc>
      </w:tr>
      <w:tr w:rsidR="00DA4E13" w:rsidRPr="00C06789" w14:paraId="250E7559" w14:textId="77777777" w:rsidTr="00DA4E13">
        <w:trPr>
          <w:jc w:val="center"/>
        </w:trPr>
        <w:tc>
          <w:tcPr>
            <w:tcW w:w="1666" w:type="pct"/>
          </w:tcPr>
          <w:p w14:paraId="2C2C1A52" w14:textId="77777777"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Luminaria Hexagonal modular de pared</w:t>
            </w:r>
          </w:p>
          <w:p w14:paraId="0C3C666C" w14:textId="77777777" w:rsidR="00DA4E13" w:rsidRPr="00C06789" w:rsidRDefault="00DA4E13" w:rsidP="00DA4E13">
            <w:pPr>
              <w:jc w:val="left"/>
              <w:rPr>
                <w:rFonts w:asciiTheme="minorHAnsi" w:hAnsiTheme="minorHAnsi" w:cstheme="minorHAnsi"/>
              </w:rPr>
            </w:pPr>
          </w:p>
        </w:tc>
        <w:tc>
          <w:tcPr>
            <w:tcW w:w="1666" w:type="pct"/>
          </w:tcPr>
          <w:p w14:paraId="04320432" w14:textId="32FA9927"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Estabilidad dimensional, madera apta para atornillar y encolar. </w:t>
            </w:r>
          </w:p>
        </w:tc>
        <w:tc>
          <w:tcPr>
            <w:tcW w:w="1667" w:type="pct"/>
          </w:tcPr>
          <w:p w14:paraId="0DD7A62B" w14:textId="52D22D15"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Laurel, guácimo, jiñocuabe, jobo, fosforillo. </w:t>
            </w:r>
          </w:p>
        </w:tc>
      </w:tr>
      <w:tr w:rsidR="00DA4E13" w:rsidRPr="00C06789" w14:paraId="7E16D935" w14:textId="77777777" w:rsidTr="00DA4E13">
        <w:trPr>
          <w:jc w:val="center"/>
        </w:trPr>
        <w:tc>
          <w:tcPr>
            <w:tcW w:w="1666" w:type="pct"/>
          </w:tcPr>
          <w:p w14:paraId="315D814C"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Lámpara Bosque</w:t>
            </w:r>
          </w:p>
          <w:p w14:paraId="6B361B0C" w14:textId="77777777" w:rsidR="00DA4E13" w:rsidRPr="00C06789" w:rsidRDefault="00DA4E13" w:rsidP="00DA4E13">
            <w:pPr>
              <w:jc w:val="left"/>
              <w:rPr>
                <w:rFonts w:asciiTheme="minorHAnsi" w:hAnsiTheme="minorHAnsi" w:cstheme="minorHAnsi"/>
              </w:rPr>
            </w:pPr>
          </w:p>
        </w:tc>
        <w:tc>
          <w:tcPr>
            <w:tcW w:w="1666" w:type="pct"/>
          </w:tcPr>
          <w:p w14:paraId="15B87E6B"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Para la parte externa facilidad de tornear, cepillar. Para la parte interna puede ser madera blanda pero estable.</w:t>
            </w:r>
          </w:p>
        </w:tc>
        <w:tc>
          <w:tcPr>
            <w:tcW w:w="1667" w:type="pct"/>
          </w:tcPr>
          <w:p w14:paraId="61D68771" w14:textId="43734603" w:rsidR="00DA4E13" w:rsidRPr="00C06789" w:rsidRDefault="00DA4E13" w:rsidP="00DA4E13">
            <w:pPr>
              <w:jc w:val="left"/>
              <w:rPr>
                <w:rFonts w:asciiTheme="minorHAnsi" w:hAnsiTheme="minorHAnsi" w:cstheme="minorHAnsi"/>
              </w:rPr>
            </w:pPr>
            <w:r w:rsidRPr="00C06789">
              <w:rPr>
                <w:rFonts w:asciiTheme="minorHAnsi" w:hAnsiTheme="minorHAnsi" w:cstheme="minorHAnsi"/>
              </w:rPr>
              <w:t>La recomendación es Laurel a lo externo y guácimo a lo interno. Se pueden probar también el resto de las maderas blandas.</w:t>
            </w:r>
          </w:p>
        </w:tc>
      </w:tr>
      <w:tr w:rsidR="00DA4E13" w:rsidRPr="00C06789" w14:paraId="5CBA6DA4" w14:textId="77777777" w:rsidTr="00DA4E13">
        <w:trPr>
          <w:jc w:val="center"/>
        </w:trPr>
        <w:tc>
          <w:tcPr>
            <w:tcW w:w="1666" w:type="pct"/>
          </w:tcPr>
          <w:p w14:paraId="4D97BA51"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Fermentador de Masas</w:t>
            </w:r>
          </w:p>
          <w:p w14:paraId="50D39D33" w14:textId="77777777" w:rsidR="00DA4E13" w:rsidRPr="00C06789" w:rsidRDefault="00DA4E13" w:rsidP="00DA4E13">
            <w:pPr>
              <w:jc w:val="left"/>
              <w:rPr>
                <w:rFonts w:asciiTheme="minorHAnsi" w:hAnsiTheme="minorHAnsi" w:cstheme="minorHAnsi"/>
              </w:rPr>
            </w:pPr>
          </w:p>
        </w:tc>
        <w:tc>
          <w:tcPr>
            <w:tcW w:w="1666" w:type="pct"/>
          </w:tcPr>
          <w:p w14:paraId="61429D52"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Madera estable, resistente al calor, buen acabado al lijado, facilidad de encolar.</w:t>
            </w:r>
          </w:p>
        </w:tc>
        <w:tc>
          <w:tcPr>
            <w:tcW w:w="1667" w:type="pct"/>
          </w:tcPr>
          <w:p w14:paraId="539A2CED"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Laurel y otras especies blandas ya que no se requiere resistencia mecánica.</w:t>
            </w:r>
          </w:p>
        </w:tc>
      </w:tr>
      <w:tr w:rsidR="00DA4E13" w:rsidRPr="00C06789" w14:paraId="021C3497" w14:textId="77777777" w:rsidTr="00DA4E13">
        <w:trPr>
          <w:jc w:val="center"/>
        </w:trPr>
        <w:tc>
          <w:tcPr>
            <w:tcW w:w="1666" w:type="pct"/>
          </w:tcPr>
          <w:p w14:paraId="770D1BD8" w14:textId="654CD521"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Escritorio Cordia Workspace</w:t>
            </w:r>
          </w:p>
          <w:p w14:paraId="4CF2238E" w14:textId="77777777" w:rsidR="00DA4E13" w:rsidRPr="00C06789" w:rsidRDefault="00DA4E13" w:rsidP="00DA4E13">
            <w:pPr>
              <w:jc w:val="left"/>
              <w:rPr>
                <w:rFonts w:asciiTheme="minorHAnsi" w:hAnsiTheme="minorHAnsi" w:cstheme="minorHAnsi"/>
              </w:rPr>
            </w:pPr>
          </w:p>
        </w:tc>
        <w:tc>
          <w:tcPr>
            <w:tcW w:w="1666" w:type="pct"/>
          </w:tcPr>
          <w:p w14:paraId="004AE29F"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Madera liviana, fácil de lijar encolar </w:t>
            </w:r>
          </w:p>
        </w:tc>
        <w:tc>
          <w:tcPr>
            <w:tcW w:w="1667" w:type="pct"/>
          </w:tcPr>
          <w:p w14:paraId="53E48DAE"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Laurel y otras especies blandas aptas para encolar.</w:t>
            </w:r>
          </w:p>
        </w:tc>
      </w:tr>
      <w:tr w:rsidR="00DA4E13" w:rsidRPr="00C06789" w14:paraId="3BC6D20B" w14:textId="77777777" w:rsidTr="00DA4E13">
        <w:trPr>
          <w:jc w:val="center"/>
        </w:trPr>
        <w:tc>
          <w:tcPr>
            <w:tcW w:w="1666" w:type="pct"/>
          </w:tcPr>
          <w:p w14:paraId="0F1A47B2" w14:textId="77777777"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Hamaca</w:t>
            </w:r>
          </w:p>
          <w:p w14:paraId="7E3D2C0A" w14:textId="77777777" w:rsidR="00DA4E13" w:rsidRPr="00C06789" w:rsidRDefault="00DA4E13" w:rsidP="00DA4E13">
            <w:pPr>
              <w:jc w:val="left"/>
              <w:rPr>
                <w:rFonts w:asciiTheme="minorHAnsi" w:hAnsiTheme="minorHAnsi" w:cstheme="minorHAnsi"/>
              </w:rPr>
            </w:pPr>
          </w:p>
        </w:tc>
        <w:tc>
          <w:tcPr>
            <w:tcW w:w="1666" w:type="pct"/>
          </w:tcPr>
          <w:p w14:paraId="0BCF6B34"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Madera liviana resistente, que no astille </w:t>
            </w:r>
          </w:p>
        </w:tc>
        <w:tc>
          <w:tcPr>
            <w:tcW w:w="1667" w:type="pct"/>
          </w:tcPr>
          <w:p w14:paraId="2F506F33"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Madera liviana con buena resistencia mecánica (laurel, jiñocuabe, guacimo) </w:t>
            </w:r>
          </w:p>
        </w:tc>
      </w:tr>
      <w:tr w:rsidR="00DA4E13" w:rsidRPr="00C06789" w14:paraId="5249A0D6" w14:textId="77777777" w:rsidTr="00DA4E13">
        <w:trPr>
          <w:jc w:val="center"/>
        </w:trPr>
        <w:tc>
          <w:tcPr>
            <w:tcW w:w="1666" w:type="pct"/>
          </w:tcPr>
          <w:p w14:paraId="5574B3A8" w14:textId="77777777"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Portavasos</w:t>
            </w:r>
          </w:p>
        </w:tc>
        <w:tc>
          <w:tcPr>
            <w:tcW w:w="1666" w:type="pct"/>
          </w:tcPr>
          <w:p w14:paraId="791D0EB1"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Diferentes tipos de madera con densidades similares</w:t>
            </w:r>
          </w:p>
        </w:tc>
        <w:tc>
          <w:tcPr>
            <w:tcW w:w="1667" w:type="pct"/>
          </w:tcPr>
          <w:p w14:paraId="6AC99442"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Laurel y similares</w:t>
            </w:r>
          </w:p>
        </w:tc>
      </w:tr>
      <w:tr w:rsidR="00DA4E13" w:rsidRPr="00C06789" w14:paraId="579AFC5E" w14:textId="77777777" w:rsidTr="00DA4E13">
        <w:trPr>
          <w:jc w:val="center"/>
        </w:trPr>
        <w:tc>
          <w:tcPr>
            <w:tcW w:w="1666" w:type="pct"/>
          </w:tcPr>
          <w:p w14:paraId="6DAC0B21" w14:textId="77777777"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Reposa espalda playera</w:t>
            </w:r>
          </w:p>
        </w:tc>
        <w:tc>
          <w:tcPr>
            <w:tcW w:w="1666" w:type="pct"/>
          </w:tcPr>
          <w:p w14:paraId="7C33E593"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Madera liviana, resistente a la intemperie</w:t>
            </w:r>
          </w:p>
        </w:tc>
        <w:tc>
          <w:tcPr>
            <w:tcW w:w="1667" w:type="pct"/>
          </w:tcPr>
          <w:p w14:paraId="6DFB2A84"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 xml:space="preserve">Tamarido, laurel </w:t>
            </w:r>
          </w:p>
        </w:tc>
      </w:tr>
      <w:tr w:rsidR="00DA4E13" w:rsidRPr="00C06789" w14:paraId="5FB4F567" w14:textId="77777777" w:rsidTr="00DA4E13">
        <w:trPr>
          <w:jc w:val="center"/>
        </w:trPr>
        <w:tc>
          <w:tcPr>
            <w:tcW w:w="1666" w:type="pct"/>
          </w:tcPr>
          <w:p w14:paraId="6FD08A12" w14:textId="77777777" w:rsidR="00DA4E13" w:rsidRPr="00C06789" w:rsidRDefault="00DA4E13" w:rsidP="00DA4E13">
            <w:pPr>
              <w:spacing w:line="259" w:lineRule="auto"/>
              <w:jc w:val="left"/>
              <w:rPr>
                <w:rFonts w:asciiTheme="minorHAnsi" w:hAnsiTheme="minorHAnsi" w:cstheme="minorHAnsi"/>
              </w:rPr>
            </w:pPr>
            <w:r w:rsidRPr="00C06789">
              <w:rPr>
                <w:rFonts w:asciiTheme="minorHAnsi" w:hAnsiTheme="minorHAnsi" w:cstheme="minorHAnsi"/>
              </w:rPr>
              <w:t>Silla Steckling</w:t>
            </w:r>
          </w:p>
        </w:tc>
        <w:tc>
          <w:tcPr>
            <w:tcW w:w="1666" w:type="pct"/>
          </w:tcPr>
          <w:p w14:paraId="2E4DD245" w14:textId="77777777" w:rsidR="00DA4E13" w:rsidRPr="00C06789" w:rsidRDefault="00DA4E13" w:rsidP="00DA4E13">
            <w:pPr>
              <w:jc w:val="left"/>
              <w:rPr>
                <w:rFonts w:asciiTheme="minorHAnsi" w:hAnsiTheme="minorHAnsi" w:cstheme="minorHAnsi"/>
              </w:rPr>
            </w:pPr>
            <w:r w:rsidRPr="00C06789">
              <w:rPr>
                <w:rFonts w:asciiTheme="minorHAnsi" w:hAnsiTheme="minorHAnsi" w:cstheme="minorHAnsi"/>
              </w:rPr>
              <w:t>Madera resistente a la intemperie</w:t>
            </w:r>
          </w:p>
        </w:tc>
        <w:tc>
          <w:tcPr>
            <w:tcW w:w="1667" w:type="pct"/>
          </w:tcPr>
          <w:p w14:paraId="7A88731C" w14:textId="77777777" w:rsidR="00DA4E13" w:rsidRPr="00C06789" w:rsidRDefault="00DA4E13" w:rsidP="00DA4E13">
            <w:pPr>
              <w:jc w:val="left"/>
              <w:rPr>
                <w:rFonts w:asciiTheme="minorHAnsi" w:hAnsiTheme="minorHAnsi" w:cstheme="minorHAnsi"/>
                <w:lang w:val="pt-BR"/>
              </w:rPr>
            </w:pPr>
            <w:r w:rsidRPr="00C06789">
              <w:rPr>
                <w:rFonts w:asciiTheme="minorHAnsi" w:hAnsiTheme="minorHAnsi" w:cstheme="minorHAnsi"/>
                <w:lang w:val="pt-BR"/>
              </w:rPr>
              <w:t xml:space="preserve">Tamarindo, gavilán guanacaste macho, canfín. </w:t>
            </w:r>
          </w:p>
        </w:tc>
      </w:tr>
    </w:tbl>
    <w:p w14:paraId="3C37508D" w14:textId="77777777" w:rsidR="00930859" w:rsidRPr="00C06789" w:rsidRDefault="00930859" w:rsidP="00930859">
      <w:pPr>
        <w:rPr>
          <w:rFonts w:asciiTheme="minorHAnsi" w:hAnsiTheme="minorHAnsi" w:cstheme="minorHAnsi"/>
          <w:lang w:val="pt-BR"/>
        </w:rPr>
      </w:pPr>
    </w:p>
    <w:p w14:paraId="35236F9D" w14:textId="77777777" w:rsidR="00DA4E13" w:rsidRPr="00C06789" w:rsidRDefault="00DA4E13" w:rsidP="00930859">
      <w:pPr>
        <w:rPr>
          <w:rFonts w:asciiTheme="minorHAnsi" w:hAnsiTheme="minorHAnsi" w:cstheme="minorHAnsi"/>
          <w:lang w:val="pt-BR"/>
        </w:rPr>
      </w:pPr>
    </w:p>
    <w:p w14:paraId="0E53C21B" w14:textId="77777777" w:rsidR="00DA4E13" w:rsidRPr="00C06789" w:rsidRDefault="00DA4E13" w:rsidP="00930859">
      <w:pPr>
        <w:rPr>
          <w:rFonts w:asciiTheme="minorHAnsi" w:hAnsiTheme="minorHAnsi" w:cstheme="minorHAnsi"/>
          <w:lang w:val="pt-BR"/>
        </w:rPr>
      </w:pPr>
    </w:p>
    <w:p w14:paraId="138BFC65" w14:textId="77777777" w:rsidR="00DA4E13" w:rsidRPr="00C06789" w:rsidRDefault="00DA4E13" w:rsidP="00930859">
      <w:pPr>
        <w:rPr>
          <w:rFonts w:asciiTheme="minorHAnsi" w:hAnsiTheme="minorHAnsi" w:cstheme="minorHAnsi"/>
          <w:lang w:val="pt-BR"/>
        </w:rPr>
      </w:pPr>
    </w:p>
    <w:p w14:paraId="7DB38903" w14:textId="77777777" w:rsidR="00DA4E13" w:rsidRPr="00C06789" w:rsidRDefault="00DA4E13" w:rsidP="00930859">
      <w:pPr>
        <w:rPr>
          <w:rFonts w:asciiTheme="minorHAnsi" w:hAnsiTheme="minorHAnsi" w:cstheme="minorHAnsi"/>
          <w:lang w:val="pt-BR"/>
        </w:rPr>
      </w:pPr>
    </w:p>
    <w:p w14:paraId="199F5EA6" w14:textId="4F1EBC57" w:rsidR="00866EE3" w:rsidRPr="00C06789" w:rsidRDefault="00866EE3" w:rsidP="006D6F5C">
      <w:pPr>
        <w:pStyle w:val="Ttulo2"/>
      </w:pPr>
      <w:bookmarkStart w:id="54" w:name="_heading=h.3o7alnk" w:colFirst="0" w:colLast="0"/>
      <w:bookmarkStart w:id="55" w:name="_heading=h.23ckvvd" w:colFirst="0" w:colLast="0"/>
      <w:bookmarkStart w:id="56" w:name="_Toc157684686"/>
      <w:bookmarkEnd w:id="54"/>
      <w:bookmarkEnd w:id="55"/>
      <w:r w:rsidRPr="00C06789">
        <w:lastRenderedPageBreak/>
        <w:t>Prospección de mercado</w:t>
      </w:r>
      <w:bookmarkEnd w:id="56"/>
    </w:p>
    <w:p w14:paraId="641210B3" w14:textId="5875B81E" w:rsidR="00D63EB2" w:rsidRPr="00C06789" w:rsidRDefault="00000000" w:rsidP="006D6F5C">
      <w:pPr>
        <w:pStyle w:val="Ttulo3"/>
        <w:numPr>
          <w:ilvl w:val="2"/>
          <w:numId w:val="100"/>
        </w:numPr>
      </w:pPr>
      <w:bookmarkStart w:id="57" w:name="_Toc157684687"/>
      <w:r w:rsidRPr="00C06789">
        <w:t>Mercado local</w:t>
      </w:r>
      <w:bookmarkEnd w:id="57"/>
    </w:p>
    <w:p w14:paraId="24179765" w14:textId="042021A0" w:rsidR="00D63EB2" w:rsidRPr="00C06789" w:rsidRDefault="00000000" w:rsidP="006D6F5C">
      <w:pPr>
        <w:pStyle w:val="Ttulo4"/>
        <w:numPr>
          <w:ilvl w:val="3"/>
          <w:numId w:val="100"/>
        </w:numPr>
        <w:tabs>
          <w:tab w:val="num" w:pos="2410"/>
        </w:tabs>
      </w:pPr>
      <w:r w:rsidRPr="00C06789">
        <w:t xml:space="preserve">Generalidades del sector forestal en Costa Rica </w:t>
      </w:r>
    </w:p>
    <w:p w14:paraId="72B17F28" w14:textId="05A1698D" w:rsidR="00462142" w:rsidRPr="00C06789" w:rsidRDefault="00000000" w:rsidP="00462142">
      <w:pPr>
        <w:rPr>
          <w:rFonts w:asciiTheme="minorHAnsi" w:hAnsiTheme="minorHAnsi" w:cstheme="minorHAnsi"/>
        </w:rPr>
      </w:pPr>
      <w:r w:rsidRPr="00C06789">
        <w:rPr>
          <w:rFonts w:asciiTheme="minorHAnsi" w:hAnsiTheme="minorHAnsi" w:cstheme="minorHAnsi"/>
        </w:rPr>
        <w:t>Según datos de Oficina Nacional Forestal</w:t>
      </w:r>
      <w:r w:rsidR="0003086D" w:rsidRPr="00C06789">
        <w:rPr>
          <w:rFonts w:asciiTheme="minorHAnsi" w:hAnsiTheme="minorHAnsi" w:cstheme="minorHAnsi"/>
        </w:rPr>
        <w:t xml:space="preserve"> (ONF)</w:t>
      </w:r>
      <w:r w:rsidRPr="00C06789">
        <w:rPr>
          <w:rFonts w:asciiTheme="minorHAnsi" w:hAnsiTheme="minorHAnsi" w:cstheme="minorHAnsi"/>
        </w:rPr>
        <w:t xml:space="preserve">, para 2021 el sector forestal superó los </w:t>
      </w:r>
      <w:r w:rsidR="00892643" w:rsidRPr="00C06789">
        <w:rPr>
          <w:rFonts w:asciiTheme="minorHAnsi" w:hAnsiTheme="minorHAnsi" w:cstheme="minorHAnsi"/>
        </w:rPr>
        <w:t xml:space="preserve">USD </w:t>
      </w:r>
      <w:r w:rsidRPr="00C06789">
        <w:rPr>
          <w:rFonts w:asciiTheme="minorHAnsi" w:hAnsiTheme="minorHAnsi" w:cstheme="minorHAnsi"/>
        </w:rPr>
        <w:t xml:space="preserve">237 millones de valor agregado. </w:t>
      </w:r>
      <w:r w:rsidR="0003086D" w:rsidRPr="00C06789">
        <w:rPr>
          <w:rFonts w:asciiTheme="minorHAnsi" w:hAnsiTheme="minorHAnsi" w:cstheme="minorHAnsi"/>
        </w:rPr>
        <w:t xml:space="preserve">La figura </w:t>
      </w:r>
      <w:r w:rsidR="00BE314E" w:rsidRPr="00C06789">
        <w:rPr>
          <w:rFonts w:asciiTheme="minorHAnsi" w:hAnsiTheme="minorHAnsi" w:cstheme="minorHAnsi"/>
        </w:rPr>
        <w:t>10</w:t>
      </w:r>
      <w:r w:rsidRPr="00C06789">
        <w:rPr>
          <w:rFonts w:asciiTheme="minorHAnsi" w:hAnsiTheme="minorHAnsi" w:cstheme="minorHAnsi"/>
        </w:rPr>
        <w:t xml:space="preserve"> indican el peso del empleo por sector productivo</w:t>
      </w:r>
      <w:r w:rsidR="0003086D" w:rsidRPr="00C06789">
        <w:rPr>
          <w:rFonts w:asciiTheme="minorHAnsi" w:hAnsiTheme="minorHAnsi" w:cstheme="minorHAnsi"/>
        </w:rPr>
        <w:t xml:space="preserve">, el cual corresponde con un total de </w:t>
      </w:r>
      <w:r w:rsidR="00BE314E" w:rsidRPr="00C06789">
        <w:rPr>
          <w:rFonts w:asciiTheme="minorHAnsi" w:hAnsiTheme="minorHAnsi" w:cstheme="minorHAnsi"/>
        </w:rPr>
        <w:t>12 835</w:t>
      </w:r>
      <w:r w:rsidR="0003086D" w:rsidRPr="00C06789">
        <w:rPr>
          <w:rFonts w:asciiTheme="minorHAnsi" w:hAnsiTheme="minorHAnsi" w:cstheme="minorHAnsi"/>
        </w:rPr>
        <w:t xml:space="preserve"> empleos directos, además es importante </w:t>
      </w:r>
      <w:r w:rsidR="0000052D" w:rsidRPr="00C06789">
        <w:rPr>
          <w:rFonts w:asciiTheme="minorHAnsi" w:hAnsiTheme="minorHAnsi" w:cstheme="minorHAnsi"/>
        </w:rPr>
        <w:t>vincular la empleabilidad del sector con respecto a</w:t>
      </w:r>
      <w:r w:rsidRPr="00C06789">
        <w:rPr>
          <w:rFonts w:asciiTheme="minorHAnsi" w:hAnsiTheme="minorHAnsi" w:cstheme="minorHAnsi"/>
        </w:rPr>
        <w:t>l valor agregado correspondiente en dólares americanos</w:t>
      </w:r>
      <w:r w:rsidR="0003086D" w:rsidRPr="00C06789">
        <w:rPr>
          <w:rFonts w:asciiTheme="minorHAnsi" w:hAnsiTheme="minorHAnsi" w:cstheme="minorHAnsi"/>
        </w:rPr>
        <w:t xml:space="preserve"> por las actividades desarrolladas en cada subsector</w:t>
      </w:r>
      <w:r w:rsidR="00BE314E" w:rsidRPr="00C06789">
        <w:rPr>
          <w:rFonts w:asciiTheme="minorHAnsi" w:hAnsiTheme="minorHAnsi" w:cstheme="minorHAnsi"/>
        </w:rPr>
        <w:t xml:space="preserve"> (cuadro 7)</w:t>
      </w:r>
      <w:r w:rsidRPr="00C06789">
        <w:rPr>
          <w:rFonts w:asciiTheme="minorHAnsi" w:hAnsiTheme="minorHAnsi" w:cstheme="minorHAnsi"/>
        </w:rPr>
        <w:t>.</w:t>
      </w:r>
    </w:p>
    <w:p w14:paraId="0625A27C" w14:textId="09DEB130" w:rsidR="0003086D" w:rsidRPr="00C06789" w:rsidRDefault="0003086D" w:rsidP="0003086D">
      <w:r w:rsidRPr="00C06789">
        <w:rPr>
          <w:noProof/>
        </w:rPr>
        <w:drawing>
          <wp:inline distT="0" distB="0" distL="0" distR="0" wp14:anchorId="3F403702" wp14:editId="1C9CD325">
            <wp:extent cx="5303520" cy="3174348"/>
            <wp:effectExtent l="0" t="0" r="0" b="7620"/>
            <wp:docPr id="1479043734"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43734" name="Imagen 3" descr="Diagrama&#10;&#10;Descripción generada automáticamente"/>
                    <pic:cNvPicPr/>
                  </pic:nvPicPr>
                  <pic:blipFill rotWithShape="1">
                    <a:blip r:embed="rId44" cstate="print">
                      <a:extLst>
                        <a:ext uri="{28A0092B-C50C-407E-A947-70E740481C1C}">
                          <a14:useLocalDpi xmlns:a14="http://schemas.microsoft.com/office/drawing/2010/main" val="0"/>
                        </a:ext>
                      </a:extLst>
                    </a:blip>
                    <a:srcRect l="8326" r="8137"/>
                    <a:stretch/>
                  </pic:blipFill>
                  <pic:spPr bwMode="auto">
                    <a:xfrm>
                      <a:off x="0" y="0"/>
                      <a:ext cx="5322635" cy="3185789"/>
                    </a:xfrm>
                    <a:prstGeom prst="rect">
                      <a:avLst/>
                    </a:prstGeom>
                    <a:ln>
                      <a:noFill/>
                    </a:ln>
                    <a:extLst>
                      <a:ext uri="{53640926-AAD7-44D8-BBD7-CCE9431645EC}">
                        <a14:shadowObscured xmlns:a14="http://schemas.microsoft.com/office/drawing/2010/main"/>
                      </a:ext>
                    </a:extLst>
                  </pic:spPr>
                </pic:pic>
              </a:graphicData>
            </a:graphic>
          </wp:inline>
        </w:drawing>
      </w:r>
    </w:p>
    <w:p w14:paraId="0075EA7A" w14:textId="1788D6F0" w:rsidR="00D63EB2" w:rsidRPr="00C06789" w:rsidRDefault="006029F6" w:rsidP="006029F6">
      <w:pPr>
        <w:pStyle w:val="Descripcin"/>
        <w:rPr>
          <w:color w:val="000000" w:themeColor="text1"/>
        </w:rPr>
      </w:pPr>
      <w:bookmarkStart w:id="58" w:name="_Toc157684637"/>
      <w:r w:rsidRPr="00C06789">
        <w:rPr>
          <w:color w:val="000000" w:themeColor="text1"/>
        </w:rPr>
        <w:t xml:space="preserve">Figura </w:t>
      </w:r>
      <w:r w:rsidRPr="00C06789">
        <w:rPr>
          <w:color w:val="000000" w:themeColor="text1"/>
        </w:rPr>
        <w:fldChar w:fldCharType="begin"/>
      </w:r>
      <w:r w:rsidRPr="00C06789">
        <w:rPr>
          <w:color w:val="000000" w:themeColor="text1"/>
        </w:rPr>
        <w:instrText xml:space="preserve"> SEQ Figura \* ARABIC </w:instrText>
      </w:r>
      <w:r w:rsidRPr="00C06789">
        <w:rPr>
          <w:color w:val="000000" w:themeColor="text1"/>
        </w:rPr>
        <w:fldChar w:fldCharType="separate"/>
      </w:r>
      <w:r w:rsidR="00821B10" w:rsidRPr="00C06789">
        <w:rPr>
          <w:noProof/>
          <w:color w:val="000000" w:themeColor="text1"/>
        </w:rPr>
        <w:t>10</w:t>
      </w:r>
      <w:r w:rsidRPr="00C06789">
        <w:rPr>
          <w:color w:val="000000" w:themeColor="text1"/>
        </w:rPr>
        <w:fldChar w:fldCharType="end"/>
      </w:r>
      <w:r w:rsidR="00241088" w:rsidRPr="00C06789">
        <w:rPr>
          <w:color w:val="000000" w:themeColor="text1"/>
        </w:rPr>
        <w:t xml:space="preserve"> </w:t>
      </w:r>
      <w:r w:rsidR="0003086D" w:rsidRPr="00C06789">
        <w:rPr>
          <w:color w:val="000000" w:themeColor="text1"/>
        </w:rPr>
        <w:t>Datos demográficos, empleo d</w:t>
      </w:r>
      <w:r w:rsidR="00241088" w:rsidRPr="00C06789">
        <w:rPr>
          <w:color w:val="000000" w:themeColor="text1"/>
        </w:rPr>
        <w:t xml:space="preserve">irecto </w:t>
      </w:r>
      <w:r w:rsidR="0003086D" w:rsidRPr="00C06789">
        <w:rPr>
          <w:color w:val="000000" w:themeColor="text1"/>
        </w:rPr>
        <w:t xml:space="preserve">del </w:t>
      </w:r>
      <w:r w:rsidR="00241088" w:rsidRPr="00C06789">
        <w:rPr>
          <w:color w:val="000000" w:themeColor="text1"/>
        </w:rPr>
        <w:t>sector forestal 2021</w:t>
      </w:r>
      <w:r w:rsidR="0003086D" w:rsidRPr="00C06789">
        <w:rPr>
          <w:color w:val="000000" w:themeColor="text1"/>
        </w:rPr>
        <w:t>, según datos de la ONF</w:t>
      </w:r>
      <w:r w:rsidR="00241088" w:rsidRPr="00C06789">
        <w:rPr>
          <w:color w:val="000000" w:themeColor="text1"/>
        </w:rPr>
        <w:t>.</w:t>
      </w:r>
      <w:bookmarkStart w:id="59" w:name="_heading=h.ihv636" w:colFirst="0" w:colLast="0"/>
      <w:bookmarkEnd w:id="58"/>
      <w:bookmarkEnd w:id="59"/>
    </w:p>
    <w:p w14:paraId="49FBE761" w14:textId="13BC5822" w:rsidR="006029F6" w:rsidRPr="00C06789" w:rsidRDefault="006029F6" w:rsidP="006029F6">
      <w:pPr>
        <w:rPr>
          <w:sz w:val="18"/>
          <w:szCs w:val="18"/>
        </w:rPr>
      </w:pPr>
      <w:r w:rsidRPr="00C06789">
        <w:rPr>
          <w:rStyle w:val="oypena"/>
          <w:color w:val="000000"/>
          <w:sz w:val="18"/>
          <w:szCs w:val="18"/>
        </w:rPr>
        <w:t>Fuente: Elaboración propia con datos de INEC 2021, ONF 202</w:t>
      </w:r>
      <w:r w:rsidR="00345352" w:rsidRPr="00C06789">
        <w:rPr>
          <w:rStyle w:val="oypena"/>
          <w:color w:val="000000"/>
          <w:sz w:val="18"/>
          <w:szCs w:val="18"/>
        </w:rPr>
        <w:t>2</w:t>
      </w:r>
      <w:r w:rsidRPr="00C06789">
        <w:rPr>
          <w:rStyle w:val="oypena"/>
          <w:color w:val="000000"/>
          <w:sz w:val="18"/>
          <w:szCs w:val="18"/>
        </w:rPr>
        <w:t>.</w:t>
      </w:r>
    </w:p>
    <w:p w14:paraId="767042E4" w14:textId="78A22E68" w:rsidR="006029F6" w:rsidRPr="00C06789" w:rsidRDefault="006029F6" w:rsidP="006029F6">
      <w:pPr>
        <w:pStyle w:val="Descripcin"/>
        <w:keepNext/>
      </w:pPr>
      <w:bookmarkStart w:id="60" w:name="_Toc157684622"/>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5</w:t>
      </w:r>
      <w:r w:rsidRPr="00C06789">
        <w:rPr>
          <w:color w:val="000000" w:themeColor="text1"/>
          <w:sz w:val="22"/>
          <w:szCs w:val="22"/>
        </w:rPr>
        <w:fldChar w:fldCharType="end"/>
      </w:r>
      <w:r w:rsidRPr="00C06789">
        <w:rPr>
          <w:color w:val="000000" w:themeColor="text1"/>
          <w:sz w:val="22"/>
          <w:szCs w:val="22"/>
        </w:rPr>
        <w:t xml:space="preserve"> Valor agregado aportado por los subsectores, sector forestal 2021, según datos de la ONF.</w:t>
      </w:r>
      <w:bookmarkEnd w:id="60"/>
    </w:p>
    <w:tbl>
      <w:tblPr>
        <w:tblW w:w="8860" w:type="dxa"/>
        <w:tblCellMar>
          <w:left w:w="70" w:type="dxa"/>
          <w:right w:w="70" w:type="dxa"/>
        </w:tblCellMar>
        <w:tblLook w:val="04A0" w:firstRow="1" w:lastRow="0" w:firstColumn="1" w:lastColumn="0" w:noHBand="0" w:noVBand="1"/>
      </w:tblPr>
      <w:tblGrid>
        <w:gridCol w:w="4960"/>
        <w:gridCol w:w="2660"/>
        <w:gridCol w:w="1240"/>
      </w:tblGrid>
      <w:tr w:rsidR="006029F6" w:rsidRPr="00C06789" w14:paraId="57D7076B" w14:textId="77777777" w:rsidTr="006029F6">
        <w:trPr>
          <w:trHeight w:val="876"/>
        </w:trPr>
        <w:tc>
          <w:tcPr>
            <w:tcW w:w="4960" w:type="dxa"/>
            <w:tcBorders>
              <w:top w:val="single" w:sz="8" w:space="0" w:color="000000"/>
              <w:left w:val="single" w:sz="8" w:space="0" w:color="000000"/>
              <w:bottom w:val="single" w:sz="8" w:space="0" w:color="000000"/>
              <w:right w:val="single" w:sz="8" w:space="0" w:color="000000"/>
            </w:tcBorders>
            <w:shd w:val="clear" w:color="000000" w:fill="DBDBDB"/>
            <w:vAlign w:val="center"/>
            <w:hideMark/>
          </w:tcPr>
          <w:p w14:paraId="0AD76EC7" w14:textId="77777777" w:rsidR="006029F6" w:rsidRPr="00C06789" w:rsidRDefault="006029F6" w:rsidP="006029F6">
            <w:pPr>
              <w:spacing w:after="0" w:line="240" w:lineRule="auto"/>
              <w:jc w:val="center"/>
              <w:rPr>
                <w:rFonts w:eastAsia="Times New Roman"/>
                <w:b/>
                <w:bCs/>
                <w:color w:val="000000"/>
                <w:kern w:val="0"/>
                <w:sz w:val="20"/>
                <w:szCs w:val="20"/>
                <w:lang w:eastAsia="es-CR"/>
              </w:rPr>
            </w:pPr>
            <w:r w:rsidRPr="00C06789">
              <w:rPr>
                <w:rFonts w:eastAsia="Times New Roman"/>
                <w:b/>
                <w:bCs/>
                <w:color w:val="000000"/>
                <w:kern w:val="0"/>
                <w:sz w:val="20"/>
                <w:szCs w:val="20"/>
                <w:lang w:eastAsia="es-CR"/>
              </w:rPr>
              <w:t>Sector Productivo</w:t>
            </w:r>
          </w:p>
        </w:tc>
        <w:tc>
          <w:tcPr>
            <w:tcW w:w="2660" w:type="dxa"/>
            <w:tcBorders>
              <w:top w:val="single" w:sz="8" w:space="0" w:color="000000"/>
              <w:left w:val="nil"/>
              <w:bottom w:val="single" w:sz="8" w:space="0" w:color="000000"/>
              <w:right w:val="single" w:sz="8" w:space="0" w:color="000000"/>
            </w:tcBorders>
            <w:shd w:val="clear" w:color="000000" w:fill="DBDBDB"/>
            <w:vAlign w:val="center"/>
            <w:hideMark/>
          </w:tcPr>
          <w:p w14:paraId="05C18DAE" w14:textId="77777777" w:rsidR="006029F6" w:rsidRPr="00C06789" w:rsidRDefault="006029F6" w:rsidP="006029F6">
            <w:pPr>
              <w:spacing w:after="0" w:line="240" w:lineRule="auto"/>
              <w:jc w:val="center"/>
              <w:rPr>
                <w:rFonts w:eastAsia="Times New Roman"/>
                <w:b/>
                <w:bCs/>
                <w:color w:val="000000"/>
                <w:kern w:val="0"/>
                <w:sz w:val="20"/>
                <w:szCs w:val="20"/>
                <w:lang w:eastAsia="es-CR"/>
              </w:rPr>
            </w:pPr>
            <w:r w:rsidRPr="00C06789">
              <w:rPr>
                <w:rFonts w:eastAsia="Times New Roman"/>
                <w:b/>
                <w:bCs/>
                <w:color w:val="000000"/>
                <w:kern w:val="0"/>
                <w:sz w:val="20"/>
                <w:szCs w:val="20"/>
                <w:lang w:eastAsia="es-CR"/>
              </w:rPr>
              <w:t>Valor Agregado USD</w:t>
            </w:r>
          </w:p>
        </w:tc>
        <w:tc>
          <w:tcPr>
            <w:tcW w:w="1240" w:type="dxa"/>
            <w:tcBorders>
              <w:top w:val="single" w:sz="8" w:space="0" w:color="000000"/>
              <w:left w:val="nil"/>
              <w:bottom w:val="single" w:sz="8" w:space="0" w:color="000000"/>
              <w:right w:val="single" w:sz="8" w:space="0" w:color="000000"/>
            </w:tcBorders>
            <w:shd w:val="clear" w:color="000000" w:fill="DBDBDB"/>
            <w:vAlign w:val="center"/>
            <w:hideMark/>
          </w:tcPr>
          <w:p w14:paraId="6D650754" w14:textId="77777777" w:rsidR="006029F6" w:rsidRPr="00C06789" w:rsidRDefault="006029F6" w:rsidP="006029F6">
            <w:pPr>
              <w:spacing w:after="0" w:line="240" w:lineRule="auto"/>
              <w:jc w:val="center"/>
              <w:rPr>
                <w:rFonts w:eastAsia="Times New Roman"/>
                <w:b/>
                <w:bCs/>
                <w:color w:val="000000"/>
                <w:kern w:val="0"/>
                <w:sz w:val="20"/>
                <w:szCs w:val="20"/>
                <w:lang w:eastAsia="es-CR"/>
              </w:rPr>
            </w:pPr>
            <w:r w:rsidRPr="00C06789">
              <w:rPr>
                <w:rFonts w:eastAsia="Times New Roman"/>
                <w:b/>
                <w:bCs/>
                <w:color w:val="000000"/>
                <w:kern w:val="0"/>
                <w:sz w:val="20"/>
                <w:szCs w:val="20"/>
                <w:lang w:eastAsia="es-CR"/>
              </w:rPr>
              <w:t>%</w:t>
            </w:r>
          </w:p>
        </w:tc>
      </w:tr>
      <w:tr w:rsidR="006029F6" w:rsidRPr="00C06789" w14:paraId="22065325"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6F446EE8" w14:textId="475A2925"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1. S</w:t>
            </w:r>
            <w:r w:rsidR="00462142" w:rsidRPr="00C06789">
              <w:rPr>
                <w:rFonts w:eastAsia="Times New Roman"/>
                <w:color w:val="000000"/>
                <w:kern w:val="0"/>
                <w:sz w:val="20"/>
                <w:szCs w:val="20"/>
                <w:lang w:eastAsia="es-CR"/>
              </w:rPr>
              <w:t>ubs</w:t>
            </w:r>
            <w:r w:rsidRPr="00C06789">
              <w:rPr>
                <w:rFonts w:eastAsia="Times New Roman"/>
                <w:color w:val="000000"/>
                <w:kern w:val="0"/>
                <w:sz w:val="20"/>
                <w:szCs w:val="20"/>
                <w:lang w:eastAsia="es-CR"/>
              </w:rPr>
              <w:t>ector Primario</w:t>
            </w:r>
          </w:p>
        </w:tc>
        <w:tc>
          <w:tcPr>
            <w:tcW w:w="2660" w:type="dxa"/>
            <w:tcBorders>
              <w:top w:val="nil"/>
              <w:left w:val="nil"/>
              <w:bottom w:val="single" w:sz="8" w:space="0" w:color="000000"/>
              <w:right w:val="single" w:sz="8" w:space="0" w:color="000000"/>
            </w:tcBorders>
            <w:shd w:val="clear" w:color="auto" w:fill="auto"/>
            <w:vAlign w:val="center"/>
            <w:hideMark/>
          </w:tcPr>
          <w:p w14:paraId="2F5FAEB9"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76 704 843,00 </w:t>
            </w:r>
          </w:p>
        </w:tc>
        <w:tc>
          <w:tcPr>
            <w:tcW w:w="1240" w:type="dxa"/>
            <w:tcBorders>
              <w:top w:val="nil"/>
              <w:left w:val="nil"/>
              <w:bottom w:val="single" w:sz="8" w:space="0" w:color="000000"/>
              <w:right w:val="single" w:sz="8" w:space="0" w:color="000000"/>
            </w:tcBorders>
            <w:shd w:val="clear" w:color="auto" w:fill="auto"/>
            <w:vAlign w:val="center"/>
            <w:hideMark/>
          </w:tcPr>
          <w:p w14:paraId="04BEAD2D"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32</w:t>
            </w:r>
          </w:p>
        </w:tc>
      </w:tr>
      <w:tr w:rsidR="006029F6" w:rsidRPr="00C06789" w14:paraId="5B2FABFE"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67B063F8" w14:textId="446FEA4C"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 xml:space="preserve">2. </w:t>
            </w:r>
            <w:r w:rsidR="00462142" w:rsidRPr="00C06789">
              <w:rPr>
                <w:rFonts w:eastAsia="Times New Roman"/>
                <w:color w:val="000000"/>
                <w:kern w:val="0"/>
                <w:sz w:val="20"/>
                <w:szCs w:val="20"/>
                <w:lang w:eastAsia="es-CR"/>
              </w:rPr>
              <w:t>Subs</w:t>
            </w:r>
            <w:r w:rsidRPr="00C06789">
              <w:rPr>
                <w:rFonts w:eastAsia="Times New Roman"/>
                <w:color w:val="000000"/>
                <w:kern w:val="0"/>
                <w:sz w:val="20"/>
                <w:szCs w:val="20"/>
                <w:lang w:eastAsia="es-CR"/>
              </w:rPr>
              <w:t>ector Secundario</w:t>
            </w:r>
          </w:p>
        </w:tc>
        <w:tc>
          <w:tcPr>
            <w:tcW w:w="2660" w:type="dxa"/>
            <w:tcBorders>
              <w:top w:val="nil"/>
              <w:left w:val="nil"/>
              <w:bottom w:val="single" w:sz="8" w:space="0" w:color="000000"/>
              <w:right w:val="single" w:sz="8" w:space="0" w:color="000000"/>
            </w:tcBorders>
            <w:shd w:val="clear" w:color="auto" w:fill="auto"/>
            <w:vAlign w:val="center"/>
            <w:hideMark/>
          </w:tcPr>
          <w:p w14:paraId="74F7FD67"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64 523 951,00 </w:t>
            </w:r>
          </w:p>
        </w:tc>
        <w:tc>
          <w:tcPr>
            <w:tcW w:w="1240" w:type="dxa"/>
            <w:tcBorders>
              <w:top w:val="nil"/>
              <w:left w:val="nil"/>
              <w:bottom w:val="single" w:sz="8" w:space="0" w:color="000000"/>
              <w:right w:val="single" w:sz="8" w:space="0" w:color="000000"/>
            </w:tcBorders>
            <w:shd w:val="clear" w:color="auto" w:fill="auto"/>
            <w:vAlign w:val="center"/>
            <w:hideMark/>
          </w:tcPr>
          <w:p w14:paraId="68C1503A"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27</w:t>
            </w:r>
          </w:p>
        </w:tc>
      </w:tr>
      <w:tr w:rsidR="006029F6" w:rsidRPr="00C06789" w14:paraId="4A65560D"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4EE610D4" w14:textId="7F839A76"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 xml:space="preserve">3. </w:t>
            </w:r>
            <w:r w:rsidR="00462142" w:rsidRPr="00C06789">
              <w:rPr>
                <w:rFonts w:eastAsia="Times New Roman"/>
                <w:color w:val="000000"/>
                <w:kern w:val="0"/>
                <w:sz w:val="20"/>
                <w:szCs w:val="20"/>
                <w:lang w:eastAsia="es-CR"/>
              </w:rPr>
              <w:t>Subs</w:t>
            </w:r>
            <w:r w:rsidRPr="00C06789">
              <w:rPr>
                <w:rFonts w:eastAsia="Times New Roman"/>
                <w:color w:val="000000"/>
                <w:kern w:val="0"/>
                <w:sz w:val="20"/>
                <w:szCs w:val="20"/>
                <w:lang w:eastAsia="es-CR"/>
              </w:rPr>
              <w:t>ector Construcción</w:t>
            </w:r>
          </w:p>
        </w:tc>
        <w:tc>
          <w:tcPr>
            <w:tcW w:w="2660" w:type="dxa"/>
            <w:tcBorders>
              <w:top w:val="nil"/>
              <w:left w:val="nil"/>
              <w:bottom w:val="single" w:sz="8" w:space="0" w:color="000000"/>
              <w:right w:val="single" w:sz="8" w:space="0" w:color="000000"/>
            </w:tcBorders>
            <w:shd w:val="clear" w:color="auto" w:fill="auto"/>
            <w:vAlign w:val="center"/>
            <w:hideMark/>
          </w:tcPr>
          <w:p w14:paraId="6B2081E2"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58 463 417,00 </w:t>
            </w:r>
          </w:p>
        </w:tc>
        <w:tc>
          <w:tcPr>
            <w:tcW w:w="1240" w:type="dxa"/>
            <w:tcBorders>
              <w:top w:val="nil"/>
              <w:left w:val="nil"/>
              <w:bottom w:val="single" w:sz="8" w:space="0" w:color="000000"/>
              <w:right w:val="single" w:sz="8" w:space="0" w:color="000000"/>
            </w:tcBorders>
            <w:shd w:val="clear" w:color="auto" w:fill="auto"/>
            <w:vAlign w:val="center"/>
            <w:hideMark/>
          </w:tcPr>
          <w:p w14:paraId="5923B861"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25</w:t>
            </w:r>
          </w:p>
        </w:tc>
      </w:tr>
      <w:tr w:rsidR="006029F6" w:rsidRPr="00C06789" w14:paraId="366D72DE"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2CA31162" w14:textId="2EA29365"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 xml:space="preserve">4. </w:t>
            </w:r>
            <w:r w:rsidR="00462142" w:rsidRPr="00C06789">
              <w:rPr>
                <w:rFonts w:eastAsia="Times New Roman"/>
                <w:color w:val="000000"/>
                <w:kern w:val="0"/>
                <w:sz w:val="20"/>
                <w:szCs w:val="20"/>
                <w:lang w:eastAsia="es-CR"/>
              </w:rPr>
              <w:t>Subs</w:t>
            </w:r>
            <w:r w:rsidRPr="00C06789">
              <w:rPr>
                <w:rFonts w:eastAsia="Times New Roman"/>
                <w:color w:val="000000"/>
                <w:kern w:val="0"/>
                <w:sz w:val="20"/>
                <w:szCs w:val="20"/>
                <w:lang w:eastAsia="es-CR"/>
              </w:rPr>
              <w:t>ector Transporte</w:t>
            </w:r>
          </w:p>
        </w:tc>
        <w:tc>
          <w:tcPr>
            <w:tcW w:w="2660" w:type="dxa"/>
            <w:tcBorders>
              <w:top w:val="nil"/>
              <w:left w:val="nil"/>
              <w:bottom w:val="single" w:sz="8" w:space="0" w:color="000000"/>
              <w:right w:val="single" w:sz="8" w:space="0" w:color="000000"/>
            </w:tcBorders>
            <w:shd w:val="clear" w:color="auto" w:fill="auto"/>
            <w:vAlign w:val="center"/>
            <w:hideMark/>
          </w:tcPr>
          <w:p w14:paraId="06DE9C38"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8 912 093,00 </w:t>
            </w:r>
          </w:p>
        </w:tc>
        <w:tc>
          <w:tcPr>
            <w:tcW w:w="1240" w:type="dxa"/>
            <w:tcBorders>
              <w:top w:val="nil"/>
              <w:left w:val="nil"/>
              <w:bottom w:val="single" w:sz="8" w:space="0" w:color="000000"/>
              <w:right w:val="single" w:sz="8" w:space="0" w:color="000000"/>
            </w:tcBorders>
            <w:shd w:val="clear" w:color="auto" w:fill="auto"/>
            <w:vAlign w:val="center"/>
            <w:hideMark/>
          </w:tcPr>
          <w:p w14:paraId="251BCBFD"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4</w:t>
            </w:r>
          </w:p>
        </w:tc>
      </w:tr>
      <w:tr w:rsidR="006029F6" w:rsidRPr="00C06789" w14:paraId="5A24F338"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1FDC6CD7" w14:textId="6856DE53"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 xml:space="preserve">5. </w:t>
            </w:r>
            <w:r w:rsidR="00462142" w:rsidRPr="00C06789">
              <w:rPr>
                <w:rFonts w:eastAsia="Times New Roman"/>
                <w:color w:val="000000"/>
                <w:kern w:val="0"/>
                <w:sz w:val="20"/>
                <w:szCs w:val="20"/>
                <w:lang w:eastAsia="es-CR"/>
              </w:rPr>
              <w:t>Subs</w:t>
            </w:r>
            <w:r w:rsidRPr="00C06789">
              <w:rPr>
                <w:rFonts w:eastAsia="Times New Roman"/>
                <w:color w:val="000000"/>
                <w:kern w:val="0"/>
                <w:sz w:val="20"/>
                <w:szCs w:val="20"/>
                <w:lang w:eastAsia="es-CR"/>
              </w:rPr>
              <w:t>ector Comercio (depósitos madera)</w:t>
            </w:r>
          </w:p>
        </w:tc>
        <w:tc>
          <w:tcPr>
            <w:tcW w:w="2660" w:type="dxa"/>
            <w:tcBorders>
              <w:top w:val="nil"/>
              <w:left w:val="nil"/>
              <w:bottom w:val="single" w:sz="8" w:space="0" w:color="000000"/>
              <w:right w:val="single" w:sz="8" w:space="0" w:color="000000"/>
            </w:tcBorders>
            <w:shd w:val="clear" w:color="auto" w:fill="auto"/>
            <w:vAlign w:val="center"/>
            <w:hideMark/>
          </w:tcPr>
          <w:p w14:paraId="664844CD"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23 091 653,00 </w:t>
            </w:r>
          </w:p>
        </w:tc>
        <w:tc>
          <w:tcPr>
            <w:tcW w:w="1240" w:type="dxa"/>
            <w:tcBorders>
              <w:top w:val="nil"/>
              <w:left w:val="nil"/>
              <w:bottom w:val="single" w:sz="8" w:space="0" w:color="000000"/>
              <w:right w:val="single" w:sz="8" w:space="0" w:color="000000"/>
            </w:tcBorders>
            <w:shd w:val="clear" w:color="auto" w:fill="auto"/>
            <w:vAlign w:val="center"/>
            <w:hideMark/>
          </w:tcPr>
          <w:p w14:paraId="7D845E5C"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10</w:t>
            </w:r>
          </w:p>
        </w:tc>
      </w:tr>
      <w:tr w:rsidR="006029F6" w:rsidRPr="00C06789" w14:paraId="1A5A0251"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569398AA" w14:textId="668BDB56" w:rsidR="006029F6" w:rsidRPr="00C06789" w:rsidRDefault="006029F6" w:rsidP="006029F6">
            <w:pPr>
              <w:spacing w:after="0" w:line="240" w:lineRule="auto"/>
              <w:rPr>
                <w:rFonts w:eastAsia="Times New Roman"/>
                <w:color w:val="000000"/>
                <w:kern w:val="0"/>
                <w:sz w:val="20"/>
                <w:szCs w:val="20"/>
                <w:lang w:eastAsia="es-CR"/>
              </w:rPr>
            </w:pPr>
            <w:r w:rsidRPr="00C06789">
              <w:rPr>
                <w:rFonts w:eastAsia="Times New Roman"/>
                <w:color w:val="000000"/>
                <w:kern w:val="0"/>
                <w:sz w:val="20"/>
                <w:szCs w:val="20"/>
                <w:lang w:eastAsia="es-CR"/>
              </w:rPr>
              <w:t xml:space="preserve">6. </w:t>
            </w:r>
            <w:r w:rsidR="00462142" w:rsidRPr="00C06789">
              <w:rPr>
                <w:rFonts w:eastAsia="Times New Roman"/>
                <w:color w:val="000000"/>
                <w:kern w:val="0"/>
                <w:sz w:val="20"/>
                <w:szCs w:val="20"/>
                <w:lang w:eastAsia="es-CR"/>
              </w:rPr>
              <w:t>Subs</w:t>
            </w:r>
            <w:r w:rsidRPr="00C06789">
              <w:rPr>
                <w:rFonts w:eastAsia="Times New Roman"/>
                <w:color w:val="000000"/>
                <w:kern w:val="0"/>
                <w:sz w:val="20"/>
                <w:szCs w:val="20"/>
                <w:lang w:eastAsia="es-CR"/>
              </w:rPr>
              <w:t>ector Gubernamental (MINAE, FONAFIFO, otros)</w:t>
            </w:r>
          </w:p>
        </w:tc>
        <w:tc>
          <w:tcPr>
            <w:tcW w:w="2660" w:type="dxa"/>
            <w:tcBorders>
              <w:top w:val="nil"/>
              <w:left w:val="nil"/>
              <w:bottom w:val="single" w:sz="8" w:space="0" w:color="000000"/>
              <w:right w:val="single" w:sz="8" w:space="0" w:color="000000"/>
            </w:tcBorders>
            <w:shd w:val="clear" w:color="auto" w:fill="auto"/>
            <w:vAlign w:val="center"/>
            <w:hideMark/>
          </w:tcPr>
          <w:p w14:paraId="77548C1E" w14:textId="77777777" w:rsidR="006029F6" w:rsidRPr="00C06789" w:rsidRDefault="006029F6" w:rsidP="006029F6">
            <w:pPr>
              <w:spacing w:after="0" w:line="240" w:lineRule="auto"/>
              <w:jc w:val="left"/>
              <w:rPr>
                <w:rFonts w:eastAsia="Times New Roman"/>
                <w:color w:val="000000"/>
                <w:kern w:val="0"/>
                <w:sz w:val="20"/>
                <w:szCs w:val="20"/>
                <w:lang w:eastAsia="es-CR"/>
              </w:rPr>
            </w:pPr>
            <w:r w:rsidRPr="00C06789">
              <w:rPr>
                <w:rFonts w:eastAsia="Times New Roman"/>
                <w:color w:val="000000"/>
                <w:kern w:val="0"/>
                <w:sz w:val="20"/>
                <w:szCs w:val="20"/>
                <w:lang w:eastAsia="es-CR"/>
              </w:rPr>
              <w:t xml:space="preserve">                             5 448 630,00 </w:t>
            </w:r>
          </w:p>
        </w:tc>
        <w:tc>
          <w:tcPr>
            <w:tcW w:w="1240" w:type="dxa"/>
            <w:tcBorders>
              <w:top w:val="nil"/>
              <w:left w:val="nil"/>
              <w:bottom w:val="single" w:sz="8" w:space="0" w:color="000000"/>
              <w:right w:val="single" w:sz="8" w:space="0" w:color="000000"/>
            </w:tcBorders>
            <w:shd w:val="clear" w:color="auto" w:fill="auto"/>
            <w:vAlign w:val="center"/>
            <w:hideMark/>
          </w:tcPr>
          <w:p w14:paraId="01905D5A" w14:textId="77777777" w:rsidR="006029F6" w:rsidRPr="00C06789" w:rsidRDefault="006029F6" w:rsidP="006029F6">
            <w:pPr>
              <w:spacing w:after="0" w:line="240" w:lineRule="auto"/>
              <w:jc w:val="center"/>
              <w:rPr>
                <w:rFonts w:eastAsia="Times New Roman"/>
                <w:color w:val="000000"/>
                <w:kern w:val="0"/>
                <w:sz w:val="20"/>
                <w:szCs w:val="20"/>
                <w:lang w:eastAsia="es-CR"/>
              </w:rPr>
            </w:pPr>
            <w:r w:rsidRPr="00C06789">
              <w:rPr>
                <w:rFonts w:eastAsia="Times New Roman"/>
                <w:color w:val="000000"/>
                <w:kern w:val="0"/>
                <w:sz w:val="20"/>
                <w:szCs w:val="20"/>
                <w:lang w:eastAsia="es-CR"/>
              </w:rPr>
              <w:t>2</w:t>
            </w:r>
          </w:p>
        </w:tc>
      </w:tr>
      <w:tr w:rsidR="006029F6" w:rsidRPr="00C06789" w14:paraId="7A6890D0" w14:textId="77777777" w:rsidTr="006029F6">
        <w:trPr>
          <w:trHeight w:val="300"/>
        </w:trPr>
        <w:tc>
          <w:tcPr>
            <w:tcW w:w="4960" w:type="dxa"/>
            <w:tcBorders>
              <w:top w:val="nil"/>
              <w:left w:val="single" w:sz="8" w:space="0" w:color="000000"/>
              <w:bottom w:val="single" w:sz="8" w:space="0" w:color="000000"/>
              <w:right w:val="single" w:sz="8" w:space="0" w:color="000000"/>
            </w:tcBorders>
            <w:shd w:val="clear" w:color="auto" w:fill="auto"/>
            <w:vAlign w:val="center"/>
            <w:hideMark/>
          </w:tcPr>
          <w:p w14:paraId="0A178EE2" w14:textId="77777777" w:rsidR="006029F6" w:rsidRPr="00C06789" w:rsidRDefault="006029F6" w:rsidP="006029F6">
            <w:pPr>
              <w:spacing w:after="0" w:line="240" w:lineRule="auto"/>
              <w:jc w:val="center"/>
              <w:rPr>
                <w:rFonts w:eastAsia="Times New Roman"/>
                <w:b/>
                <w:bCs/>
                <w:color w:val="000000"/>
                <w:kern w:val="0"/>
                <w:sz w:val="20"/>
                <w:szCs w:val="20"/>
                <w:lang w:eastAsia="es-CR"/>
              </w:rPr>
            </w:pPr>
            <w:r w:rsidRPr="00C06789">
              <w:rPr>
                <w:rFonts w:eastAsia="Times New Roman"/>
                <w:b/>
                <w:bCs/>
                <w:color w:val="000000"/>
                <w:kern w:val="0"/>
                <w:sz w:val="20"/>
                <w:szCs w:val="20"/>
                <w:lang w:eastAsia="es-CR"/>
              </w:rPr>
              <w:t>TOTAL</w:t>
            </w:r>
          </w:p>
        </w:tc>
        <w:tc>
          <w:tcPr>
            <w:tcW w:w="2660" w:type="dxa"/>
            <w:tcBorders>
              <w:top w:val="nil"/>
              <w:left w:val="nil"/>
              <w:bottom w:val="single" w:sz="8" w:space="0" w:color="000000"/>
              <w:right w:val="single" w:sz="8" w:space="0" w:color="000000"/>
            </w:tcBorders>
            <w:shd w:val="clear" w:color="auto" w:fill="auto"/>
            <w:vAlign w:val="center"/>
            <w:hideMark/>
          </w:tcPr>
          <w:p w14:paraId="44D12E95" w14:textId="77777777" w:rsidR="006029F6" w:rsidRPr="00C06789" w:rsidRDefault="006029F6" w:rsidP="006029F6">
            <w:pPr>
              <w:spacing w:after="0" w:line="240" w:lineRule="auto"/>
              <w:jc w:val="left"/>
              <w:rPr>
                <w:rFonts w:eastAsia="Times New Roman"/>
                <w:b/>
                <w:bCs/>
                <w:color w:val="000000"/>
                <w:kern w:val="0"/>
                <w:sz w:val="20"/>
                <w:szCs w:val="20"/>
                <w:lang w:eastAsia="es-CR"/>
              </w:rPr>
            </w:pPr>
            <w:r w:rsidRPr="00C06789">
              <w:rPr>
                <w:rFonts w:eastAsia="Times New Roman"/>
                <w:b/>
                <w:bCs/>
                <w:color w:val="000000"/>
                <w:kern w:val="0"/>
                <w:sz w:val="20"/>
                <w:szCs w:val="20"/>
                <w:lang w:eastAsia="es-CR"/>
              </w:rPr>
              <w:t xml:space="preserve">                        237 144 586,00 </w:t>
            </w:r>
          </w:p>
        </w:tc>
        <w:tc>
          <w:tcPr>
            <w:tcW w:w="1240" w:type="dxa"/>
            <w:tcBorders>
              <w:top w:val="nil"/>
              <w:left w:val="nil"/>
              <w:bottom w:val="single" w:sz="8" w:space="0" w:color="000000"/>
              <w:right w:val="single" w:sz="8" w:space="0" w:color="000000"/>
            </w:tcBorders>
            <w:shd w:val="clear" w:color="auto" w:fill="auto"/>
            <w:vAlign w:val="center"/>
            <w:hideMark/>
          </w:tcPr>
          <w:p w14:paraId="27F4EE59" w14:textId="77777777" w:rsidR="006029F6" w:rsidRPr="00C06789" w:rsidRDefault="006029F6" w:rsidP="006029F6">
            <w:pPr>
              <w:spacing w:after="0" w:line="240" w:lineRule="auto"/>
              <w:jc w:val="center"/>
              <w:rPr>
                <w:rFonts w:eastAsia="Times New Roman"/>
                <w:b/>
                <w:bCs/>
                <w:color w:val="000000"/>
                <w:kern w:val="0"/>
                <w:sz w:val="20"/>
                <w:szCs w:val="20"/>
                <w:lang w:eastAsia="es-CR"/>
              </w:rPr>
            </w:pPr>
            <w:r w:rsidRPr="00C06789">
              <w:rPr>
                <w:rFonts w:eastAsia="Times New Roman"/>
                <w:b/>
                <w:bCs/>
                <w:color w:val="000000"/>
                <w:kern w:val="0"/>
                <w:sz w:val="20"/>
                <w:szCs w:val="20"/>
                <w:lang w:eastAsia="es-CR"/>
              </w:rPr>
              <w:t>100</w:t>
            </w:r>
          </w:p>
        </w:tc>
      </w:tr>
    </w:tbl>
    <w:p w14:paraId="58234D9C" w14:textId="5D655095" w:rsidR="003F76F7" w:rsidRPr="00C06789" w:rsidRDefault="003F76F7" w:rsidP="003F76F7">
      <w:pPr>
        <w:rPr>
          <w:sz w:val="18"/>
          <w:szCs w:val="18"/>
        </w:rPr>
      </w:pPr>
      <w:r w:rsidRPr="00C06789">
        <w:rPr>
          <w:rStyle w:val="oypena"/>
          <w:color w:val="000000"/>
          <w:sz w:val="18"/>
          <w:szCs w:val="18"/>
        </w:rPr>
        <w:t>Fuente: Elaboración propia con datos de ONF 2022.</w:t>
      </w:r>
    </w:p>
    <w:p w14:paraId="3BFF9C7D" w14:textId="77777777" w:rsidR="003F76F7" w:rsidRPr="00C06789" w:rsidRDefault="003F76F7">
      <w:pPr>
        <w:rPr>
          <w:rFonts w:asciiTheme="minorHAnsi" w:hAnsiTheme="minorHAnsi" w:cstheme="minorHAnsi"/>
        </w:rPr>
      </w:pPr>
    </w:p>
    <w:p w14:paraId="1F4AE17F" w14:textId="77777777" w:rsidR="00462142" w:rsidRPr="00C06789" w:rsidRDefault="00462142">
      <w:pPr>
        <w:rPr>
          <w:rFonts w:asciiTheme="minorHAnsi" w:hAnsiTheme="minorHAnsi" w:cstheme="minorHAnsi"/>
        </w:rPr>
        <w:sectPr w:rsidR="00462142" w:rsidRPr="00C06789" w:rsidSect="00EA29C1">
          <w:pgSz w:w="11906" w:h="16838"/>
          <w:pgMar w:top="1417" w:right="1701" w:bottom="1417" w:left="1701" w:header="720" w:footer="720" w:gutter="0"/>
          <w:cols w:space="720"/>
        </w:sectPr>
      </w:pPr>
    </w:p>
    <w:p w14:paraId="74D05F94" w14:textId="0CEF6EE0" w:rsidR="00462142" w:rsidRPr="00C06789" w:rsidRDefault="0000052D" w:rsidP="0000052D">
      <w:pPr>
        <w:pStyle w:val="Descripcin"/>
        <w:rPr>
          <w:rFonts w:asciiTheme="minorHAnsi" w:hAnsiTheme="minorHAnsi" w:cstheme="minorHAnsi"/>
        </w:rPr>
      </w:pPr>
      <w:bookmarkStart w:id="61" w:name="_Toc157684623"/>
      <w:r w:rsidRPr="00C06789">
        <w:rPr>
          <w:color w:val="auto"/>
        </w:rPr>
        <w:lastRenderedPageBreak/>
        <w:t xml:space="preserve">Cuadro </w:t>
      </w:r>
      <w:r w:rsidRPr="00C06789">
        <w:rPr>
          <w:color w:val="auto"/>
        </w:rPr>
        <w:fldChar w:fldCharType="begin"/>
      </w:r>
      <w:r w:rsidRPr="00C06789">
        <w:rPr>
          <w:color w:val="auto"/>
        </w:rPr>
        <w:instrText xml:space="preserve"> SEQ Cuadro \* ARABIC </w:instrText>
      </w:r>
      <w:r w:rsidRPr="00C06789">
        <w:rPr>
          <w:color w:val="auto"/>
        </w:rPr>
        <w:fldChar w:fldCharType="separate"/>
      </w:r>
      <w:r w:rsidRPr="00C06789">
        <w:rPr>
          <w:noProof/>
          <w:color w:val="auto"/>
        </w:rPr>
        <w:t>6</w:t>
      </w:r>
      <w:r w:rsidRPr="00C06789">
        <w:rPr>
          <w:color w:val="auto"/>
        </w:rPr>
        <w:fldChar w:fldCharType="end"/>
      </w:r>
      <w:r w:rsidRPr="00C06789">
        <w:rPr>
          <w:rFonts w:asciiTheme="minorHAnsi" w:eastAsia="Times New Roman" w:hAnsiTheme="minorHAnsi" w:cstheme="minorHAnsi"/>
          <w:color w:val="auto"/>
          <w:kern w:val="0"/>
          <w:lang w:eastAsia="es-CR"/>
        </w:rPr>
        <w:t xml:space="preserve"> </w:t>
      </w:r>
      <w:r w:rsidRPr="00C06789">
        <w:rPr>
          <w:rFonts w:asciiTheme="minorHAnsi" w:eastAsia="Times New Roman" w:hAnsiTheme="minorHAnsi" w:cstheme="minorHAnsi"/>
          <w:color w:val="auto"/>
          <w:kern w:val="0"/>
          <w:lang w:eastAsia="es-CR"/>
        </w:rPr>
        <w:t>Patronos de la empresa privada por rama de actividad económica según número de trabajadores de la empresa, Costa Rica, junio, 2023</w:t>
      </w:r>
      <w:bookmarkEnd w:id="61"/>
    </w:p>
    <w:tbl>
      <w:tblPr>
        <w:tblW w:w="5000" w:type="pct"/>
        <w:tblLayout w:type="fixed"/>
        <w:tblCellMar>
          <w:left w:w="70" w:type="dxa"/>
          <w:right w:w="70" w:type="dxa"/>
        </w:tblCellMar>
        <w:tblLook w:val="04A0" w:firstRow="1" w:lastRow="0" w:firstColumn="1" w:lastColumn="0" w:noHBand="0" w:noVBand="1"/>
      </w:tblPr>
      <w:tblGrid>
        <w:gridCol w:w="7230"/>
        <w:gridCol w:w="708"/>
        <w:gridCol w:w="993"/>
        <w:gridCol w:w="851"/>
        <w:gridCol w:w="991"/>
        <w:gridCol w:w="991"/>
        <w:gridCol w:w="991"/>
        <w:gridCol w:w="1087"/>
        <w:gridCol w:w="160"/>
      </w:tblGrid>
      <w:tr w:rsidR="00462142" w:rsidRPr="00C06789" w14:paraId="301DA9C7" w14:textId="77777777" w:rsidTr="00462142">
        <w:trPr>
          <w:gridAfter w:val="1"/>
          <w:wAfter w:w="57" w:type="pct"/>
          <w:trHeight w:val="406"/>
        </w:trPr>
        <w:tc>
          <w:tcPr>
            <w:tcW w:w="2582" w:type="pct"/>
            <w:vMerge w:val="restart"/>
            <w:tcBorders>
              <w:top w:val="single" w:sz="4" w:space="0" w:color="auto"/>
              <w:left w:val="nil"/>
              <w:bottom w:val="single" w:sz="4" w:space="0" w:color="000000"/>
              <w:right w:val="nil"/>
            </w:tcBorders>
            <w:shd w:val="clear" w:color="auto" w:fill="auto"/>
            <w:vAlign w:val="center"/>
            <w:hideMark/>
          </w:tcPr>
          <w:p w14:paraId="16ABFA2A" w14:textId="0D37B31E"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RAMA DE ACTIVIDAD ECONÓMICA</w:t>
            </w:r>
          </w:p>
        </w:tc>
        <w:tc>
          <w:tcPr>
            <w:tcW w:w="253" w:type="pct"/>
            <w:vMerge w:val="restart"/>
            <w:tcBorders>
              <w:top w:val="single" w:sz="4" w:space="0" w:color="auto"/>
              <w:left w:val="nil"/>
              <w:bottom w:val="single" w:sz="4" w:space="0" w:color="000000"/>
              <w:right w:val="nil"/>
            </w:tcBorders>
            <w:shd w:val="clear" w:color="auto" w:fill="auto"/>
            <w:vAlign w:val="center"/>
            <w:hideMark/>
          </w:tcPr>
          <w:p w14:paraId="5EA8EB42" w14:textId="0980D6DF"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TOTAL</w:t>
            </w:r>
          </w:p>
        </w:tc>
        <w:tc>
          <w:tcPr>
            <w:tcW w:w="2108" w:type="pct"/>
            <w:gridSpan w:val="6"/>
            <w:vMerge w:val="restart"/>
            <w:tcBorders>
              <w:top w:val="single" w:sz="4" w:space="0" w:color="auto"/>
              <w:left w:val="nil"/>
              <w:bottom w:val="single" w:sz="4" w:space="0" w:color="000000"/>
              <w:right w:val="nil"/>
            </w:tcBorders>
            <w:shd w:val="clear" w:color="auto" w:fill="auto"/>
            <w:vAlign w:val="center"/>
            <w:hideMark/>
          </w:tcPr>
          <w:p w14:paraId="11562031" w14:textId="11C81598"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Número de trabajadores</w:t>
            </w:r>
          </w:p>
        </w:tc>
      </w:tr>
      <w:tr w:rsidR="00462142" w:rsidRPr="00C06789" w14:paraId="6A26D97F" w14:textId="77777777" w:rsidTr="00462142">
        <w:trPr>
          <w:trHeight w:val="288"/>
        </w:trPr>
        <w:tc>
          <w:tcPr>
            <w:tcW w:w="2582" w:type="pct"/>
            <w:vMerge/>
            <w:tcBorders>
              <w:top w:val="single" w:sz="4" w:space="0" w:color="auto"/>
              <w:left w:val="nil"/>
              <w:bottom w:val="single" w:sz="4" w:space="0" w:color="000000"/>
              <w:right w:val="nil"/>
            </w:tcBorders>
            <w:vAlign w:val="center"/>
            <w:hideMark/>
          </w:tcPr>
          <w:p w14:paraId="7D07170C"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c>
          <w:tcPr>
            <w:tcW w:w="253" w:type="pct"/>
            <w:vMerge/>
            <w:tcBorders>
              <w:top w:val="single" w:sz="4" w:space="0" w:color="auto"/>
              <w:left w:val="nil"/>
              <w:bottom w:val="single" w:sz="4" w:space="0" w:color="000000"/>
              <w:right w:val="nil"/>
            </w:tcBorders>
            <w:vAlign w:val="center"/>
            <w:hideMark/>
          </w:tcPr>
          <w:p w14:paraId="140C2CCF"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c>
          <w:tcPr>
            <w:tcW w:w="2108" w:type="pct"/>
            <w:gridSpan w:val="6"/>
            <w:vMerge/>
            <w:tcBorders>
              <w:top w:val="single" w:sz="4" w:space="0" w:color="auto"/>
              <w:left w:val="nil"/>
              <w:bottom w:val="single" w:sz="4" w:space="0" w:color="000000"/>
              <w:right w:val="nil"/>
            </w:tcBorders>
            <w:vAlign w:val="center"/>
            <w:hideMark/>
          </w:tcPr>
          <w:p w14:paraId="321FC802"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c>
          <w:tcPr>
            <w:tcW w:w="57" w:type="pct"/>
            <w:tcBorders>
              <w:top w:val="nil"/>
              <w:left w:val="nil"/>
              <w:bottom w:val="nil"/>
              <w:right w:val="nil"/>
            </w:tcBorders>
            <w:shd w:val="clear" w:color="auto" w:fill="auto"/>
            <w:noWrap/>
            <w:vAlign w:val="bottom"/>
            <w:hideMark/>
          </w:tcPr>
          <w:p w14:paraId="0848C128"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r>
      <w:tr w:rsidR="00462142" w:rsidRPr="00C06789" w14:paraId="4F617270" w14:textId="77777777" w:rsidTr="00462142">
        <w:trPr>
          <w:trHeight w:val="288"/>
        </w:trPr>
        <w:tc>
          <w:tcPr>
            <w:tcW w:w="2582" w:type="pct"/>
            <w:vMerge/>
            <w:tcBorders>
              <w:top w:val="single" w:sz="4" w:space="0" w:color="auto"/>
              <w:left w:val="nil"/>
              <w:bottom w:val="single" w:sz="4" w:space="0" w:color="000000"/>
              <w:right w:val="nil"/>
            </w:tcBorders>
            <w:vAlign w:val="center"/>
            <w:hideMark/>
          </w:tcPr>
          <w:p w14:paraId="6F72BF4A"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c>
          <w:tcPr>
            <w:tcW w:w="253" w:type="pct"/>
            <w:vMerge/>
            <w:tcBorders>
              <w:top w:val="single" w:sz="4" w:space="0" w:color="auto"/>
              <w:left w:val="nil"/>
              <w:bottom w:val="single" w:sz="4" w:space="0" w:color="000000"/>
              <w:right w:val="nil"/>
            </w:tcBorders>
            <w:vAlign w:val="center"/>
            <w:hideMark/>
          </w:tcPr>
          <w:p w14:paraId="20217824" w14:textId="77777777" w:rsidR="00462142" w:rsidRPr="00462142" w:rsidRDefault="00462142" w:rsidP="00462142">
            <w:pPr>
              <w:spacing w:after="0" w:line="240" w:lineRule="auto"/>
              <w:jc w:val="center"/>
              <w:rPr>
                <w:rFonts w:ascii="Arial" w:eastAsia="Times New Roman" w:hAnsi="Arial" w:cs="Arial"/>
                <w:b/>
                <w:bCs/>
                <w:kern w:val="0"/>
                <w:sz w:val="16"/>
                <w:szCs w:val="16"/>
                <w:lang w:eastAsia="es-CR"/>
              </w:rPr>
            </w:pPr>
          </w:p>
        </w:tc>
        <w:tc>
          <w:tcPr>
            <w:tcW w:w="355" w:type="pct"/>
            <w:vMerge w:val="restart"/>
            <w:tcBorders>
              <w:top w:val="nil"/>
              <w:left w:val="nil"/>
              <w:bottom w:val="single" w:sz="4" w:space="0" w:color="000000"/>
              <w:right w:val="nil"/>
            </w:tcBorders>
            <w:shd w:val="clear" w:color="auto" w:fill="auto"/>
            <w:vAlign w:val="center"/>
            <w:hideMark/>
          </w:tcPr>
          <w:p w14:paraId="3F0AB31A" w14:textId="1441A785"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Menos de 5</w:t>
            </w:r>
          </w:p>
        </w:tc>
        <w:tc>
          <w:tcPr>
            <w:tcW w:w="304" w:type="pct"/>
            <w:vMerge w:val="restart"/>
            <w:tcBorders>
              <w:top w:val="nil"/>
              <w:left w:val="nil"/>
              <w:bottom w:val="single" w:sz="4" w:space="0" w:color="000000"/>
              <w:right w:val="nil"/>
            </w:tcBorders>
            <w:shd w:val="clear" w:color="auto" w:fill="auto"/>
            <w:vAlign w:val="center"/>
            <w:hideMark/>
          </w:tcPr>
          <w:p w14:paraId="1885C4DD" w14:textId="47A5EF33"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De 5 a 9</w:t>
            </w:r>
          </w:p>
        </w:tc>
        <w:tc>
          <w:tcPr>
            <w:tcW w:w="354" w:type="pct"/>
            <w:vMerge w:val="restart"/>
            <w:tcBorders>
              <w:top w:val="nil"/>
              <w:left w:val="nil"/>
              <w:bottom w:val="single" w:sz="4" w:space="0" w:color="000000"/>
              <w:right w:val="nil"/>
            </w:tcBorders>
            <w:shd w:val="clear" w:color="auto" w:fill="auto"/>
            <w:vAlign w:val="center"/>
            <w:hideMark/>
          </w:tcPr>
          <w:p w14:paraId="5EDE12A6" w14:textId="12DF1396"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De 10 a 29</w:t>
            </w:r>
          </w:p>
        </w:tc>
        <w:tc>
          <w:tcPr>
            <w:tcW w:w="354" w:type="pct"/>
            <w:vMerge w:val="restart"/>
            <w:tcBorders>
              <w:top w:val="nil"/>
              <w:left w:val="nil"/>
              <w:bottom w:val="single" w:sz="4" w:space="0" w:color="000000"/>
              <w:right w:val="nil"/>
            </w:tcBorders>
            <w:shd w:val="clear" w:color="auto" w:fill="auto"/>
            <w:vAlign w:val="center"/>
            <w:hideMark/>
          </w:tcPr>
          <w:p w14:paraId="087E4545" w14:textId="6104C68C"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De 30 a 59</w:t>
            </w:r>
          </w:p>
        </w:tc>
        <w:tc>
          <w:tcPr>
            <w:tcW w:w="354" w:type="pct"/>
            <w:vMerge w:val="restart"/>
            <w:tcBorders>
              <w:top w:val="nil"/>
              <w:left w:val="nil"/>
              <w:bottom w:val="single" w:sz="4" w:space="0" w:color="000000"/>
              <w:right w:val="nil"/>
            </w:tcBorders>
            <w:shd w:val="clear" w:color="auto" w:fill="auto"/>
            <w:vAlign w:val="center"/>
            <w:hideMark/>
          </w:tcPr>
          <w:p w14:paraId="6F342F2C" w14:textId="69137BFB"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De 60 a 99</w:t>
            </w:r>
          </w:p>
        </w:tc>
        <w:tc>
          <w:tcPr>
            <w:tcW w:w="388" w:type="pct"/>
            <w:vMerge w:val="restart"/>
            <w:tcBorders>
              <w:top w:val="nil"/>
              <w:left w:val="nil"/>
              <w:bottom w:val="single" w:sz="4" w:space="0" w:color="000000"/>
              <w:right w:val="nil"/>
            </w:tcBorders>
            <w:shd w:val="clear" w:color="auto" w:fill="auto"/>
            <w:vAlign w:val="center"/>
            <w:hideMark/>
          </w:tcPr>
          <w:p w14:paraId="40029349" w14:textId="255D755B" w:rsidR="00462142" w:rsidRPr="00462142" w:rsidRDefault="00462142" w:rsidP="00462142">
            <w:pPr>
              <w:spacing w:after="0" w:line="240" w:lineRule="auto"/>
              <w:jc w:val="center"/>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De 100 y más</w:t>
            </w:r>
          </w:p>
        </w:tc>
        <w:tc>
          <w:tcPr>
            <w:tcW w:w="57" w:type="pct"/>
            <w:vAlign w:val="center"/>
            <w:hideMark/>
          </w:tcPr>
          <w:p w14:paraId="3DD92B5D"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702DA043" w14:textId="77777777" w:rsidTr="00462142">
        <w:trPr>
          <w:trHeight w:val="288"/>
        </w:trPr>
        <w:tc>
          <w:tcPr>
            <w:tcW w:w="2582" w:type="pct"/>
            <w:vMerge/>
            <w:tcBorders>
              <w:top w:val="single" w:sz="4" w:space="0" w:color="auto"/>
              <w:left w:val="nil"/>
              <w:bottom w:val="single" w:sz="4" w:space="0" w:color="000000"/>
              <w:right w:val="nil"/>
            </w:tcBorders>
            <w:vAlign w:val="center"/>
            <w:hideMark/>
          </w:tcPr>
          <w:p w14:paraId="687022DA"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253" w:type="pct"/>
            <w:vMerge/>
            <w:tcBorders>
              <w:top w:val="single" w:sz="4" w:space="0" w:color="auto"/>
              <w:left w:val="nil"/>
              <w:bottom w:val="single" w:sz="4" w:space="0" w:color="000000"/>
              <w:right w:val="nil"/>
            </w:tcBorders>
            <w:vAlign w:val="center"/>
            <w:hideMark/>
          </w:tcPr>
          <w:p w14:paraId="30F6022D"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55" w:type="pct"/>
            <w:vMerge/>
            <w:tcBorders>
              <w:top w:val="nil"/>
              <w:left w:val="nil"/>
              <w:bottom w:val="single" w:sz="4" w:space="0" w:color="000000"/>
              <w:right w:val="nil"/>
            </w:tcBorders>
            <w:vAlign w:val="center"/>
            <w:hideMark/>
          </w:tcPr>
          <w:p w14:paraId="68BE5149"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04" w:type="pct"/>
            <w:vMerge/>
            <w:tcBorders>
              <w:top w:val="nil"/>
              <w:left w:val="nil"/>
              <w:bottom w:val="single" w:sz="4" w:space="0" w:color="000000"/>
              <w:right w:val="nil"/>
            </w:tcBorders>
            <w:vAlign w:val="center"/>
            <w:hideMark/>
          </w:tcPr>
          <w:p w14:paraId="68414EA9"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54" w:type="pct"/>
            <w:vMerge/>
            <w:tcBorders>
              <w:top w:val="nil"/>
              <w:left w:val="nil"/>
              <w:bottom w:val="single" w:sz="4" w:space="0" w:color="000000"/>
              <w:right w:val="nil"/>
            </w:tcBorders>
            <w:vAlign w:val="center"/>
            <w:hideMark/>
          </w:tcPr>
          <w:p w14:paraId="2C738DE0"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54" w:type="pct"/>
            <w:vMerge/>
            <w:tcBorders>
              <w:top w:val="nil"/>
              <w:left w:val="nil"/>
              <w:bottom w:val="single" w:sz="4" w:space="0" w:color="000000"/>
              <w:right w:val="nil"/>
            </w:tcBorders>
            <w:vAlign w:val="center"/>
            <w:hideMark/>
          </w:tcPr>
          <w:p w14:paraId="6816941A"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54" w:type="pct"/>
            <w:vMerge/>
            <w:tcBorders>
              <w:top w:val="nil"/>
              <w:left w:val="nil"/>
              <w:bottom w:val="single" w:sz="4" w:space="0" w:color="000000"/>
              <w:right w:val="nil"/>
            </w:tcBorders>
            <w:vAlign w:val="center"/>
            <w:hideMark/>
          </w:tcPr>
          <w:p w14:paraId="453C9F75"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388" w:type="pct"/>
            <w:vMerge/>
            <w:tcBorders>
              <w:top w:val="nil"/>
              <w:left w:val="nil"/>
              <w:bottom w:val="single" w:sz="4" w:space="0" w:color="000000"/>
              <w:right w:val="nil"/>
            </w:tcBorders>
            <w:vAlign w:val="center"/>
            <w:hideMark/>
          </w:tcPr>
          <w:p w14:paraId="41BE2891" w14:textId="77777777" w:rsidR="00462142" w:rsidRPr="00462142" w:rsidRDefault="00462142" w:rsidP="00462142">
            <w:pPr>
              <w:spacing w:after="0" w:line="240" w:lineRule="auto"/>
              <w:jc w:val="left"/>
              <w:rPr>
                <w:rFonts w:ascii="Arial" w:eastAsia="Times New Roman" w:hAnsi="Arial" w:cs="Arial"/>
                <w:b/>
                <w:bCs/>
                <w:kern w:val="0"/>
                <w:sz w:val="16"/>
                <w:szCs w:val="16"/>
                <w:lang w:eastAsia="es-CR"/>
              </w:rPr>
            </w:pPr>
          </w:p>
        </w:tc>
        <w:tc>
          <w:tcPr>
            <w:tcW w:w="57" w:type="pct"/>
            <w:tcBorders>
              <w:top w:val="nil"/>
              <w:left w:val="nil"/>
              <w:bottom w:val="nil"/>
              <w:right w:val="nil"/>
            </w:tcBorders>
            <w:shd w:val="clear" w:color="auto" w:fill="auto"/>
            <w:noWrap/>
            <w:vAlign w:val="bottom"/>
            <w:hideMark/>
          </w:tcPr>
          <w:p w14:paraId="37270D15" w14:textId="77777777" w:rsidR="00462142" w:rsidRPr="00462142" w:rsidRDefault="00462142" w:rsidP="00462142">
            <w:pPr>
              <w:spacing w:after="0" w:line="240" w:lineRule="auto"/>
              <w:jc w:val="right"/>
              <w:rPr>
                <w:rFonts w:ascii="Arial" w:eastAsia="Times New Roman" w:hAnsi="Arial" w:cs="Arial"/>
                <w:b/>
                <w:bCs/>
                <w:kern w:val="0"/>
                <w:sz w:val="16"/>
                <w:szCs w:val="16"/>
                <w:lang w:eastAsia="es-CR"/>
              </w:rPr>
            </w:pPr>
          </w:p>
        </w:tc>
      </w:tr>
      <w:tr w:rsidR="00462142" w:rsidRPr="00C06789" w14:paraId="6AB5DB98" w14:textId="77777777" w:rsidTr="00462142">
        <w:trPr>
          <w:trHeight w:val="288"/>
        </w:trPr>
        <w:tc>
          <w:tcPr>
            <w:tcW w:w="2582" w:type="pct"/>
            <w:tcBorders>
              <w:top w:val="nil"/>
              <w:left w:val="nil"/>
              <w:bottom w:val="single" w:sz="4" w:space="0" w:color="auto"/>
              <w:right w:val="nil"/>
            </w:tcBorders>
            <w:shd w:val="clear" w:color="auto" w:fill="auto"/>
            <w:noWrap/>
            <w:hideMark/>
          </w:tcPr>
          <w:p w14:paraId="216A2F0A" w14:textId="77451ECB"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Silvicultura, extracción de madera y actividades de </w:t>
            </w:r>
            <w:r w:rsidRPr="00C06789">
              <w:rPr>
                <w:rFonts w:ascii="Arial" w:eastAsia="Times New Roman" w:hAnsi="Arial" w:cs="Arial"/>
                <w:kern w:val="0"/>
                <w:sz w:val="16"/>
                <w:szCs w:val="16"/>
                <w:lang w:eastAsia="es-CR"/>
              </w:rPr>
              <w:t xml:space="preserve">servicio </w:t>
            </w:r>
          </w:p>
        </w:tc>
        <w:tc>
          <w:tcPr>
            <w:tcW w:w="253" w:type="pct"/>
            <w:tcBorders>
              <w:top w:val="nil"/>
              <w:left w:val="nil"/>
              <w:bottom w:val="single" w:sz="4" w:space="0" w:color="auto"/>
              <w:right w:val="nil"/>
            </w:tcBorders>
            <w:shd w:val="clear" w:color="auto" w:fill="auto"/>
            <w:noWrap/>
            <w:vAlign w:val="bottom"/>
            <w:hideMark/>
          </w:tcPr>
          <w:p w14:paraId="019B607D"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161 </w:t>
            </w:r>
          </w:p>
        </w:tc>
        <w:tc>
          <w:tcPr>
            <w:tcW w:w="355" w:type="pct"/>
            <w:tcBorders>
              <w:top w:val="nil"/>
              <w:left w:val="nil"/>
              <w:bottom w:val="single" w:sz="4" w:space="0" w:color="auto"/>
              <w:right w:val="nil"/>
            </w:tcBorders>
            <w:shd w:val="clear" w:color="auto" w:fill="auto"/>
            <w:noWrap/>
            <w:vAlign w:val="bottom"/>
            <w:hideMark/>
          </w:tcPr>
          <w:p w14:paraId="40D14452"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123 </w:t>
            </w:r>
          </w:p>
        </w:tc>
        <w:tc>
          <w:tcPr>
            <w:tcW w:w="304" w:type="pct"/>
            <w:tcBorders>
              <w:top w:val="nil"/>
              <w:left w:val="nil"/>
              <w:bottom w:val="single" w:sz="4" w:space="0" w:color="auto"/>
              <w:right w:val="nil"/>
            </w:tcBorders>
            <w:shd w:val="clear" w:color="auto" w:fill="auto"/>
            <w:noWrap/>
            <w:vAlign w:val="bottom"/>
            <w:hideMark/>
          </w:tcPr>
          <w:p w14:paraId="3736DE6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18 </w:t>
            </w:r>
          </w:p>
        </w:tc>
        <w:tc>
          <w:tcPr>
            <w:tcW w:w="354" w:type="pct"/>
            <w:tcBorders>
              <w:top w:val="nil"/>
              <w:left w:val="nil"/>
              <w:bottom w:val="single" w:sz="4" w:space="0" w:color="auto"/>
              <w:right w:val="nil"/>
            </w:tcBorders>
            <w:shd w:val="clear" w:color="auto" w:fill="auto"/>
            <w:noWrap/>
            <w:vAlign w:val="bottom"/>
            <w:hideMark/>
          </w:tcPr>
          <w:p w14:paraId="4EFDCCFC"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13 </w:t>
            </w:r>
          </w:p>
        </w:tc>
        <w:tc>
          <w:tcPr>
            <w:tcW w:w="354" w:type="pct"/>
            <w:tcBorders>
              <w:top w:val="nil"/>
              <w:left w:val="nil"/>
              <w:bottom w:val="single" w:sz="4" w:space="0" w:color="auto"/>
              <w:right w:val="nil"/>
            </w:tcBorders>
            <w:shd w:val="clear" w:color="auto" w:fill="auto"/>
            <w:noWrap/>
            <w:vAlign w:val="bottom"/>
            <w:hideMark/>
          </w:tcPr>
          <w:p w14:paraId="79ADBDA7"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5 </w:t>
            </w:r>
          </w:p>
        </w:tc>
        <w:tc>
          <w:tcPr>
            <w:tcW w:w="354" w:type="pct"/>
            <w:tcBorders>
              <w:top w:val="nil"/>
              <w:left w:val="nil"/>
              <w:bottom w:val="single" w:sz="4" w:space="0" w:color="auto"/>
              <w:right w:val="nil"/>
            </w:tcBorders>
            <w:shd w:val="clear" w:color="auto" w:fill="auto"/>
            <w:noWrap/>
            <w:vAlign w:val="bottom"/>
            <w:hideMark/>
          </w:tcPr>
          <w:p w14:paraId="1951B54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88" w:type="pct"/>
            <w:tcBorders>
              <w:top w:val="nil"/>
              <w:left w:val="nil"/>
              <w:bottom w:val="single" w:sz="4" w:space="0" w:color="auto"/>
              <w:right w:val="nil"/>
            </w:tcBorders>
            <w:shd w:val="clear" w:color="auto" w:fill="auto"/>
            <w:noWrap/>
            <w:vAlign w:val="bottom"/>
            <w:hideMark/>
          </w:tcPr>
          <w:p w14:paraId="6EA3C672"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57" w:type="pct"/>
            <w:vAlign w:val="center"/>
            <w:hideMark/>
          </w:tcPr>
          <w:p w14:paraId="1C00EDF7"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0C0E8740" w14:textId="77777777" w:rsidTr="00462142">
        <w:trPr>
          <w:trHeight w:val="288"/>
        </w:trPr>
        <w:tc>
          <w:tcPr>
            <w:tcW w:w="2582" w:type="pct"/>
            <w:tcBorders>
              <w:top w:val="nil"/>
              <w:left w:val="nil"/>
              <w:bottom w:val="single" w:sz="4" w:space="0" w:color="auto"/>
              <w:right w:val="nil"/>
            </w:tcBorders>
            <w:shd w:val="clear" w:color="auto" w:fill="auto"/>
            <w:noWrap/>
            <w:hideMark/>
          </w:tcPr>
          <w:p w14:paraId="5DB63F44" w14:textId="096B72B5"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Aserrado y acepilladura de </w:t>
            </w:r>
            <w:r w:rsidRPr="00C06789">
              <w:rPr>
                <w:rFonts w:ascii="Arial" w:eastAsia="Times New Roman" w:hAnsi="Arial" w:cs="Arial"/>
                <w:kern w:val="0"/>
                <w:sz w:val="16"/>
                <w:szCs w:val="16"/>
                <w:lang w:eastAsia="es-CR"/>
              </w:rPr>
              <w:t xml:space="preserve">madera </w:t>
            </w:r>
          </w:p>
        </w:tc>
        <w:tc>
          <w:tcPr>
            <w:tcW w:w="253" w:type="pct"/>
            <w:tcBorders>
              <w:top w:val="nil"/>
              <w:left w:val="nil"/>
              <w:bottom w:val="single" w:sz="4" w:space="0" w:color="auto"/>
              <w:right w:val="nil"/>
            </w:tcBorders>
            <w:shd w:val="clear" w:color="auto" w:fill="auto"/>
            <w:noWrap/>
            <w:vAlign w:val="bottom"/>
            <w:hideMark/>
          </w:tcPr>
          <w:p w14:paraId="33A606DE"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138 </w:t>
            </w:r>
          </w:p>
        </w:tc>
        <w:tc>
          <w:tcPr>
            <w:tcW w:w="355" w:type="pct"/>
            <w:tcBorders>
              <w:top w:val="nil"/>
              <w:left w:val="nil"/>
              <w:bottom w:val="single" w:sz="4" w:space="0" w:color="auto"/>
              <w:right w:val="nil"/>
            </w:tcBorders>
            <w:shd w:val="clear" w:color="auto" w:fill="auto"/>
            <w:noWrap/>
            <w:vAlign w:val="bottom"/>
            <w:hideMark/>
          </w:tcPr>
          <w:p w14:paraId="0362537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74 </w:t>
            </w:r>
          </w:p>
        </w:tc>
        <w:tc>
          <w:tcPr>
            <w:tcW w:w="304" w:type="pct"/>
            <w:tcBorders>
              <w:top w:val="nil"/>
              <w:left w:val="nil"/>
              <w:bottom w:val="single" w:sz="4" w:space="0" w:color="auto"/>
              <w:right w:val="nil"/>
            </w:tcBorders>
            <w:shd w:val="clear" w:color="auto" w:fill="auto"/>
            <w:noWrap/>
            <w:vAlign w:val="bottom"/>
            <w:hideMark/>
          </w:tcPr>
          <w:p w14:paraId="6E287D0D"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27 </w:t>
            </w:r>
          </w:p>
        </w:tc>
        <w:tc>
          <w:tcPr>
            <w:tcW w:w="354" w:type="pct"/>
            <w:tcBorders>
              <w:top w:val="nil"/>
              <w:left w:val="nil"/>
              <w:bottom w:val="single" w:sz="4" w:space="0" w:color="auto"/>
              <w:right w:val="nil"/>
            </w:tcBorders>
            <w:shd w:val="clear" w:color="auto" w:fill="auto"/>
            <w:noWrap/>
            <w:vAlign w:val="bottom"/>
            <w:hideMark/>
          </w:tcPr>
          <w:p w14:paraId="22525BD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28 </w:t>
            </w:r>
          </w:p>
        </w:tc>
        <w:tc>
          <w:tcPr>
            <w:tcW w:w="354" w:type="pct"/>
            <w:tcBorders>
              <w:top w:val="nil"/>
              <w:left w:val="nil"/>
              <w:bottom w:val="single" w:sz="4" w:space="0" w:color="auto"/>
              <w:right w:val="nil"/>
            </w:tcBorders>
            <w:shd w:val="clear" w:color="auto" w:fill="auto"/>
            <w:noWrap/>
            <w:vAlign w:val="bottom"/>
            <w:hideMark/>
          </w:tcPr>
          <w:p w14:paraId="4C9A850C"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6 </w:t>
            </w:r>
          </w:p>
        </w:tc>
        <w:tc>
          <w:tcPr>
            <w:tcW w:w="354" w:type="pct"/>
            <w:tcBorders>
              <w:top w:val="nil"/>
              <w:left w:val="nil"/>
              <w:bottom w:val="single" w:sz="4" w:space="0" w:color="auto"/>
              <w:right w:val="nil"/>
            </w:tcBorders>
            <w:shd w:val="clear" w:color="auto" w:fill="auto"/>
            <w:noWrap/>
            <w:vAlign w:val="bottom"/>
            <w:hideMark/>
          </w:tcPr>
          <w:p w14:paraId="5EEF08CE"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88" w:type="pct"/>
            <w:tcBorders>
              <w:top w:val="nil"/>
              <w:left w:val="nil"/>
              <w:bottom w:val="single" w:sz="4" w:space="0" w:color="auto"/>
              <w:right w:val="nil"/>
            </w:tcBorders>
            <w:shd w:val="clear" w:color="auto" w:fill="auto"/>
            <w:noWrap/>
            <w:vAlign w:val="bottom"/>
            <w:hideMark/>
          </w:tcPr>
          <w:p w14:paraId="1331B2D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57" w:type="pct"/>
            <w:vAlign w:val="center"/>
            <w:hideMark/>
          </w:tcPr>
          <w:p w14:paraId="74A57F38"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1DB7999A" w14:textId="77777777" w:rsidTr="00462142">
        <w:trPr>
          <w:trHeight w:val="684"/>
        </w:trPr>
        <w:tc>
          <w:tcPr>
            <w:tcW w:w="2582" w:type="pct"/>
            <w:tcBorders>
              <w:top w:val="nil"/>
              <w:left w:val="nil"/>
              <w:bottom w:val="single" w:sz="4" w:space="0" w:color="auto"/>
              <w:right w:val="nil"/>
            </w:tcBorders>
            <w:shd w:val="clear" w:color="auto" w:fill="auto"/>
            <w:noWrap/>
            <w:hideMark/>
          </w:tcPr>
          <w:p w14:paraId="24675820" w14:textId="7EA95326"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hojas de madera para enchapado, </w:t>
            </w:r>
            <w:r w:rsidRPr="00C06789">
              <w:rPr>
                <w:rFonts w:ascii="Arial" w:eastAsia="Times New Roman" w:hAnsi="Arial" w:cs="Arial"/>
                <w:kern w:val="0"/>
                <w:sz w:val="16"/>
                <w:szCs w:val="16"/>
                <w:lang w:eastAsia="es-CR"/>
              </w:rPr>
              <w:t>fabricación tableros</w:t>
            </w:r>
            <w:r w:rsidRPr="00462142">
              <w:rPr>
                <w:rFonts w:ascii="Arial" w:eastAsia="Times New Roman" w:hAnsi="Arial" w:cs="Arial"/>
                <w:kern w:val="0"/>
                <w:sz w:val="16"/>
                <w:szCs w:val="16"/>
                <w:lang w:eastAsia="es-CR"/>
              </w:rPr>
              <w:t xml:space="preserve"> contrachapados, tableros laminados, tableros de partículas y otros tableros y </w:t>
            </w:r>
            <w:r w:rsidRPr="00C06789">
              <w:rPr>
                <w:rFonts w:ascii="Arial" w:eastAsia="Times New Roman" w:hAnsi="Arial" w:cs="Arial"/>
                <w:kern w:val="0"/>
                <w:sz w:val="16"/>
                <w:szCs w:val="16"/>
                <w:lang w:eastAsia="es-CR"/>
              </w:rPr>
              <w:t xml:space="preserve">paneles </w:t>
            </w:r>
          </w:p>
        </w:tc>
        <w:tc>
          <w:tcPr>
            <w:tcW w:w="253" w:type="pct"/>
            <w:tcBorders>
              <w:top w:val="nil"/>
              <w:left w:val="nil"/>
              <w:bottom w:val="single" w:sz="4" w:space="0" w:color="auto"/>
              <w:right w:val="nil"/>
            </w:tcBorders>
            <w:shd w:val="clear" w:color="auto" w:fill="auto"/>
            <w:noWrap/>
            <w:vAlign w:val="bottom"/>
            <w:hideMark/>
          </w:tcPr>
          <w:p w14:paraId="2BAC8E1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10 </w:t>
            </w:r>
          </w:p>
        </w:tc>
        <w:tc>
          <w:tcPr>
            <w:tcW w:w="355" w:type="pct"/>
            <w:tcBorders>
              <w:top w:val="nil"/>
              <w:left w:val="nil"/>
              <w:bottom w:val="single" w:sz="4" w:space="0" w:color="auto"/>
              <w:right w:val="nil"/>
            </w:tcBorders>
            <w:shd w:val="clear" w:color="auto" w:fill="auto"/>
            <w:noWrap/>
            <w:vAlign w:val="bottom"/>
            <w:hideMark/>
          </w:tcPr>
          <w:p w14:paraId="15D46A6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304" w:type="pct"/>
            <w:tcBorders>
              <w:top w:val="nil"/>
              <w:left w:val="nil"/>
              <w:bottom w:val="single" w:sz="4" w:space="0" w:color="auto"/>
              <w:right w:val="nil"/>
            </w:tcBorders>
            <w:shd w:val="clear" w:color="auto" w:fill="auto"/>
            <w:noWrap/>
            <w:vAlign w:val="bottom"/>
            <w:hideMark/>
          </w:tcPr>
          <w:p w14:paraId="11033EB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354" w:type="pct"/>
            <w:tcBorders>
              <w:top w:val="nil"/>
              <w:left w:val="nil"/>
              <w:bottom w:val="single" w:sz="4" w:space="0" w:color="auto"/>
              <w:right w:val="nil"/>
            </w:tcBorders>
            <w:shd w:val="clear" w:color="auto" w:fill="auto"/>
            <w:noWrap/>
            <w:vAlign w:val="bottom"/>
            <w:hideMark/>
          </w:tcPr>
          <w:p w14:paraId="448A0D5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54" w:type="pct"/>
            <w:tcBorders>
              <w:top w:val="nil"/>
              <w:left w:val="nil"/>
              <w:bottom w:val="single" w:sz="4" w:space="0" w:color="auto"/>
              <w:right w:val="nil"/>
            </w:tcBorders>
            <w:shd w:val="clear" w:color="auto" w:fill="auto"/>
            <w:noWrap/>
            <w:vAlign w:val="bottom"/>
            <w:hideMark/>
          </w:tcPr>
          <w:p w14:paraId="7F2F4734"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54" w:type="pct"/>
            <w:tcBorders>
              <w:top w:val="nil"/>
              <w:left w:val="nil"/>
              <w:bottom w:val="single" w:sz="4" w:space="0" w:color="auto"/>
              <w:right w:val="nil"/>
            </w:tcBorders>
            <w:shd w:val="clear" w:color="auto" w:fill="auto"/>
            <w:noWrap/>
            <w:vAlign w:val="bottom"/>
            <w:hideMark/>
          </w:tcPr>
          <w:p w14:paraId="53CB8C5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42D43947"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57" w:type="pct"/>
            <w:vAlign w:val="center"/>
            <w:hideMark/>
          </w:tcPr>
          <w:p w14:paraId="62A637CD"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7C771586" w14:textId="77777777" w:rsidTr="00462142">
        <w:trPr>
          <w:trHeight w:val="456"/>
        </w:trPr>
        <w:tc>
          <w:tcPr>
            <w:tcW w:w="2582" w:type="pct"/>
            <w:tcBorders>
              <w:top w:val="nil"/>
              <w:left w:val="nil"/>
              <w:bottom w:val="single" w:sz="4" w:space="0" w:color="auto"/>
              <w:right w:val="nil"/>
            </w:tcBorders>
            <w:shd w:val="clear" w:color="auto" w:fill="auto"/>
            <w:noWrap/>
            <w:hideMark/>
          </w:tcPr>
          <w:p w14:paraId="278C7287" w14:textId="4D0AC8E8"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partes y piezas de carpintería para edificios y </w:t>
            </w:r>
            <w:r w:rsidRPr="00C06789">
              <w:rPr>
                <w:rFonts w:ascii="Arial" w:eastAsia="Times New Roman" w:hAnsi="Arial" w:cs="Arial"/>
                <w:kern w:val="0"/>
                <w:sz w:val="16"/>
                <w:szCs w:val="16"/>
                <w:lang w:eastAsia="es-CR"/>
              </w:rPr>
              <w:t xml:space="preserve">construcciones </w:t>
            </w:r>
          </w:p>
        </w:tc>
        <w:tc>
          <w:tcPr>
            <w:tcW w:w="253" w:type="pct"/>
            <w:tcBorders>
              <w:top w:val="nil"/>
              <w:left w:val="nil"/>
              <w:bottom w:val="single" w:sz="4" w:space="0" w:color="auto"/>
              <w:right w:val="nil"/>
            </w:tcBorders>
            <w:shd w:val="clear" w:color="auto" w:fill="auto"/>
            <w:noWrap/>
            <w:vAlign w:val="bottom"/>
            <w:hideMark/>
          </w:tcPr>
          <w:p w14:paraId="521266C1"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46 </w:t>
            </w:r>
          </w:p>
        </w:tc>
        <w:tc>
          <w:tcPr>
            <w:tcW w:w="355" w:type="pct"/>
            <w:tcBorders>
              <w:top w:val="nil"/>
              <w:left w:val="nil"/>
              <w:bottom w:val="single" w:sz="4" w:space="0" w:color="auto"/>
              <w:right w:val="nil"/>
            </w:tcBorders>
            <w:shd w:val="clear" w:color="auto" w:fill="auto"/>
            <w:noWrap/>
            <w:vAlign w:val="bottom"/>
            <w:hideMark/>
          </w:tcPr>
          <w:p w14:paraId="26FCDF6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30 </w:t>
            </w:r>
          </w:p>
        </w:tc>
        <w:tc>
          <w:tcPr>
            <w:tcW w:w="304" w:type="pct"/>
            <w:tcBorders>
              <w:top w:val="nil"/>
              <w:left w:val="nil"/>
              <w:bottom w:val="single" w:sz="4" w:space="0" w:color="auto"/>
              <w:right w:val="nil"/>
            </w:tcBorders>
            <w:shd w:val="clear" w:color="auto" w:fill="auto"/>
            <w:noWrap/>
            <w:vAlign w:val="bottom"/>
            <w:hideMark/>
          </w:tcPr>
          <w:p w14:paraId="4E13D58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354" w:type="pct"/>
            <w:tcBorders>
              <w:top w:val="nil"/>
              <w:left w:val="nil"/>
              <w:bottom w:val="single" w:sz="4" w:space="0" w:color="auto"/>
              <w:right w:val="nil"/>
            </w:tcBorders>
            <w:shd w:val="clear" w:color="auto" w:fill="auto"/>
            <w:noWrap/>
            <w:vAlign w:val="bottom"/>
            <w:hideMark/>
          </w:tcPr>
          <w:p w14:paraId="69F364B9"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6 </w:t>
            </w:r>
          </w:p>
        </w:tc>
        <w:tc>
          <w:tcPr>
            <w:tcW w:w="354" w:type="pct"/>
            <w:tcBorders>
              <w:top w:val="nil"/>
              <w:left w:val="nil"/>
              <w:bottom w:val="single" w:sz="4" w:space="0" w:color="auto"/>
              <w:right w:val="nil"/>
            </w:tcBorders>
            <w:shd w:val="clear" w:color="auto" w:fill="auto"/>
            <w:noWrap/>
            <w:vAlign w:val="bottom"/>
            <w:hideMark/>
          </w:tcPr>
          <w:p w14:paraId="396BEE64"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5 </w:t>
            </w:r>
          </w:p>
        </w:tc>
        <w:tc>
          <w:tcPr>
            <w:tcW w:w="354" w:type="pct"/>
            <w:tcBorders>
              <w:top w:val="nil"/>
              <w:left w:val="nil"/>
              <w:bottom w:val="single" w:sz="4" w:space="0" w:color="auto"/>
              <w:right w:val="nil"/>
            </w:tcBorders>
            <w:shd w:val="clear" w:color="auto" w:fill="auto"/>
            <w:noWrap/>
            <w:vAlign w:val="bottom"/>
            <w:hideMark/>
          </w:tcPr>
          <w:p w14:paraId="7CA53C5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88" w:type="pct"/>
            <w:tcBorders>
              <w:top w:val="nil"/>
              <w:left w:val="nil"/>
              <w:bottom w:val="single" w:sz="4" w:space="0" w:color="auto"/>
              <w:right w:val="nil"/>
            </w:tcBorders>
            <w:shd w:val="clear" w:color="auto" w:fill="auto"/>
            <w:noWrap/>
            <w:vAlign w:val="bottom"/>
            <w:hideMark/>
          </w:tcPr>
          <w:p w14:paraId="6A095A94"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57" w:type="pct"/>
            <w:vAlign w:val="center"/>
            <w:hideMark/>
          </w:tcPr>
          <w:p w14:paraId="03E4D2C9"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42010ED6" w14:textId="77777777" w:rsidTr="00462142">
        <w:trPr>
          <w:trHeight w:val="288"/>
        </w:trPr>
        <w:tc>
          <w:tcPr>
            <w:tcW w:w="2582" w:type="pct"/>
            <w:tcBorders>
              <w:top w:val="nil"/>
              <w:left w:val="nil"/>
              <w:bottom w:val="single" w:sz="4" w:space="0" w:color="auto"/>
              <w:right w:val="nil"/>
            </w:tcBorders>
            <w:shd w:val="clear" w:color="auto" w:fill="auto"/>
            <w:noWrap/>
            <w:hideMark/>
          </w:tcPr>
          <w:p w14:paraId="7F81B1D5" w14:textId="76032F32"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recipientes de </w:t>
            </w:r>
            <w:r w:rsidRPr="00C06789">
              <w:rPr>
                <w:rFonts w:ascii="Arial" w:eastAsia="Times New Roman" w:hAnsi="Arial" w:cs="Arial"/>
                <w:kern w:val="0"/>
                <w:sz w:val="16"/>
                <w:szCs w:val="16"/>
                <w:lang w:eastAsia="es-CR"/>
              </w:rPr>
              <w:t xml:space="preserve">madera </w:t>
            </w:r>
          </w:p>
        </w:tc>
        <w:tc>
          <w:tcPr>
            <w:tcW w:w="253" w:type="pct"/>
            <w:tcBorders>
              <w:top w:val="nil"/>
              <w:left w:val="nil"/>
              <w:bottom w:val="single" w:sz="4" w:space="0" w:color="auto"/>
              <w:right w:val="nil"/>
            </w:tcBorders>
            <w:shd w:val="clear" w:color="auto" w:fill="auto"/>
            <w:noWrap/>
            <w:vAlign w:val="bottom"/>
            <w:hideMark/>
          </w:tcPr>
          <w:p w14:paraId="2D9037D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19 </w:t>
            </w:r>
          </w:p>
        </w:tc>
        <w:tc>
          <w:tcPr>
            <w:tcW w:w="355" w:type="pct"/>
            <w:tcBorders>
              <w:top w:val="nil"/>
              <w:left w:val="nil"/>
              <w:bottom w:val="single" w:sz="4" w:space="0" w:color="auto"/>
              <w:right w:val="nil"/>
            </w:tcBorders>
            <w:shd w:val="clear" w:color="auto" w:fill="auto"/>
            <w:noWrap/>
            <w:vAlign w:val="bottom"/>
            <w:hideMark/>
          </w:tcPr>
          <w:p w14:paraId="10BABF2C"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13 </w:t>
            </w:r>
          </w:p>
        </w:tc>
        <w:tc>
          <w:tcPr>
            <w:tcW w:w="304" w:type="pct"/>
            <w:tcBorders>
              <w:top w:val="nil"/>
              <w:left w:val="nil"/>
              <w:bottom w:val="single" w:sz="4" w:space="0" w:color="auto"/>
              <w:right w:val="nil"/>
            </w:tcBorders>
            <w:shd w:val="clear" w:color="auto" w:fill="auto"/>
            <w:noWrap/>
            <w:vAlign w:val="bottom"/>
            <w:hideMark/>
          </w:tcPr>
          <w:p w14:paraId="6744B7D3"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54" w:type="pct"/>
            <w:tcBorders>
              <w:top w:val="nil"/>
              <w:left w:val="nil"/>
              <w:bottom w:val="single" w:sz="4" w:space="0" w:color="auto"/>
              <w:right w:val="nil"/>
            </w:tcBorders>
            <w:shd w:val="clear" w:color="auto" w:fill="auto"/>
            <w:noWrap/>
            <w:vAlign w:val="bottom"/>
            <w:hideMark/>
          </w:tcPr>
          <w:p w14:paraId="524D065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4 </w:t>
            </w:r>
          </w:p>
        </w:tc>
        <w:tc>
          <w:tcPr>
            <w:tcW w:w="354" w:type="pct"/>
            <w:tcBorders>
              <w:top w:val="nil"/>
              <w:left w:val="nil"/>
              <w:bottom w:val="single" w:sz="4" w:space="0" w:color="auto"/>
              <w:right w:val="nil"/>
            </w:tcBorders>
            <w:shd w:val="clear" w:color="auto" w:fill="auto"/>
            <w:noWrap/>
            <w:vAlign w:val="bottom"/>
            <w:hideMark/>
          </w:tcPr>
          <w:p w14:paraId="6FFA59D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7255FD3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67E1603B"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57" w:type="pct"/>
            <w:vAlign w:val="center"/>
            <w:hideMark/>
          </w:tcPr>
          <w:p w14:paraId="4C35AB7F"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01855184" w14:textId="77777777" w:rsidTr="00462142">
        <w:trPr>
          <w:trHeight w:val="288"/>
        </w:trPr>
        <w:tc>
          <w:tcPr>
            <w:tcW w:w="2582" w:type="pct"/>
            <w:tcBorders>
              <w:top w:val="nil"/>
              <w:left w:val="nil"/>
              <w:bottom w:val="single" w:sz="4" w:space="0" w:color="auto"/>
              <w:right w:val="nil"/>
            </w:tcBorders>
            <w:shd w:val="clear" w:color="auto" w:fill="auto"/>
            <w:noWrap/>
            <w:hideMark/>
          </w:tcPr>
          <w:p w14:paraId="3DA31091" w14:textId="5FC092F7"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artículos de corcho, paja y materiales </w:t>
            </w:r>
            <w:r w:rsidRPr="00C06789">
              <w:rPr>
                <w:rFonts w:ascii="Arial" w:eastAsia="Times New Roman" w:hAnsi="Arial" w:cs="Arial"/>
                <w:kern w:val="0"/>
                <w:sz w:val="16"/>
                <w:szCs w:val="16"/>
                <w:lang w:eastAsia="es-CR"/>
              </w:rPr>
              <w:t xml:space="preserve">trenzables </w:t>
            </w:r>
          </w:p>
        </w:tc>
        <w:tc>
          <w:tcPr>
            <w:tcW w:w="253" w:type="pct"/>
            <w:tcBorders>
              <w:top w:val="nil"/>
              <w:left w:val="nil"/>
              <w:bottom w:val="single" w:sz="4" w:space="0" w:color="auto"/>
              <w:right w:val="nil"/>
            </w:tcBorders>
            <w:shd w:val="clear" w:color="auto" w:fill="auto"/>
            <w:noWrap/>
            <w:vAlign w:val="bottom"/>
            <w:hideMark/>
          </w:tcPr>
          <w:p w14:paraId="33BF68F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4 </w:t>
            </w:r>
          </w:p>
        </w:tc>
        <w:tc>
          <w:tcPr>
            <w:tcW w:w="355" w:type="pct"/>
            <w:tcBorders>
              <w:top w:val="nil"/>
              <w:left w:val="nil"/>
              <w:bottom w:val="single" w:sz="4" w:space="0" w:color="auto"/>
              <w:right w:val="nil"/>
            </w:tcBorders>
            <w:shd w:val="clear" w:color="auto" w:fill="auto"/>
            <w:noWrap/>
            <w:vAlign w:val="bottom"/>
            <w:hideMark/>
          </w:tcPr>
          <w:p w14:paraId="512985FE"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304" w:type="pct"/>
            <w:tcBorders>
              <w:top w:val="nil"/>
              <w:left w:val="nil"/>
              <w:bottom w:val="single" w:sz="4" w:space="0" w:color="auto"/>
              <w:right w:val="nil"/>
            </w:tcBorders>
            <w:shd w:val="clear" w:color="auto" w:fill="auto"/>
            <w:noWrap/>
            <w:vAlign w:val="bottom"/>
            <w:hideMark/>
          </w:tcPr>
          <w:p w14:paraId="4106541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2AD3CE2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54" w:type="pct"/>
            <w:tcBorders>
              <w:top w:val="nil"/>
              <w:left w:val="nil"/>
              <w:bottom w:val="single" w:sz="4" w:space="0" w:color="auto"/>
              <w:right w:val="nil"/>
            </w:tcBorders>
            <w:shd w:val="clear" w:color="auto" w:fill="auto"/>
            <w:noWrap/>
            <w:vAlign w:val="bottom"/>
            <w:hideMark/>
          </w:tcPr>
          <w:p w14:paraId="1A981D3D"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58A65EB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018B6241"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57" w:type="pct"/>
            <w:vAlign w:val="center"/>
            <w:hideMark/>
          </w:tcPr>
          <w:p w14:paraId="5B4502B2"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12624D3F" w14:textId="77777777" w:rsidTr="00462142">
        <w:trPr>
          <w:trHeight w:val="288"/>
        </w:trPr>
        <w:tc>
          <w:tcPr>
            <w:tcW w:w="2582" w:type="pct"/>
            <w:tcBorders>
              <w:top w:val="nil"/>
              <w:left w:val="nil"/>
              <w:bottom w:val="single" w:sz="4" w:space="0" w:color="auto"/>
              <w:right w:val="nil"/>
            </w:tcBorders>
            <w:shd w:val="clear" w:color="auto" w:fill="auto"/>
            <w:noWrap/>
            <w:hideMark/>
          </w:tcPr>
          <w:p w14:paraId="7294F4A4" w14:textId="7F21C0E2"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pasta de madera, papel y </w:t>
            </w:r>
            <w:r w:rsidRPr="00C06789">
              <w:rPr>
                <w:rFonts w:ascii="Arial" w:eastAsia="Times New Roman" w:hAnsi="Arial" w:cs="Arial"/>
                <w:kern w:val="0"/>
                <w:sz w:val="16"/>
                <w:szCs w:val="16"/>
                <w:lang w:eastAsia="es-CR"/>
              </w:rPr>
              <w:t xml:space="preserve">cartón </w:t>
            </w:r>
          </w:p>
        </w:tc>
        <w:tc>
          <w:tcPr>
            <w:tcW w:w="253" w:type="pct"/>
            <w:tcBorders>
              <w:top w:val="nil"/>
              <w:left w:val="nil"/>
              <w:bottom w:val="single" w:sz="4" w:space="0" w:color="auto"/>
              <w:right w:val="nil"/>
            </w:tcBorders>
            <w:shd w:val="clear" w:color="auto" w:fill="auto"/>
            <w:noWrap/>
            <w:vAlign w:val="bottom"/>
            <w:hideMark/>
          </w:tcPr>
          <w:p w14:paraId="577A208E"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10 </w:t>
            </w:r>
          </w:p>
        </w:tc>
        <w:tc>
          <w:tcPr>
            <w:tcW w:w="355" w:type="pct"/>
            <w:tcBorders>
              <w:top w:val="nil"/>
              <w:left w:val="nil"/>
              <w:bottom w:val="single" w:sz="4" w:space="0" w:color="auto"/>
              <w:right w:val="nil"/>
            </w:tcBorders>
            <w:shd w:val="clear" w:color="auto" w:fill="auto"/>
            <w:noWrap/>
            <w:vAlign w:val="bottom"/>
            <w:hideMark/>
          </w:tcPr>
          <w:p w14:paraId="033FB909"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5 </w:t>
            </w:r>
          </w:p>
        </w:tc>
        <w:tc>
          <w:tcPr>
            <w:tcW w:w="304" w:type="pct"/>
            <w:tcBorders>
              <w:top w:val="nil"/>
              <w:left w:val="nil"/>
              <w:bottom w:val="single" w:sz="4" w:space="0" w:color="auto"/>
              <w:right w:val="nil"/>
            </w:tcBorders>
            <w:shd w:val="clear" w:color="auto" w:fill="auto"/>
            <w:noWrap/>
            <w:vAlign w:val="bottom"/>
            <w:hideMark/>
          </w:tcPr>
          <w:p w14:paraId="3EAA52C1"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54" w:type="pct"/>
            <w:tcBorders>
              <w:top w:val="nil"/>
              <w:left w:val="nil"/>
              <w:bottom w:val="single" w:sz="4" w:space="0" w:color="auto"/>
              <w:right w:val="nil"/>
            </w:tcBorders>
            <w:shd w:val="clear" w:color="auto" w:fill="auto"/>
            <w:noWrap/>
            <w:vAlign w:val="bottom"/>
            <w:hideMark/>
          </w:tcPr>
          <w:p w14:paraId="273590B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4CFD2B0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276852A8"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6837C9D3"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57" w:type="pct"/>
            <w:vAlign w:val="center"/>
            <w:hideMark/>
          </w:tcPr>
          <w:p w14:paraId="3F4698D7"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55A7A15D" w14:textId="77777777" w:rsidTr="00462142">
        <w:trPr>
          <w:trHeight w:val="288"/>
        </w:trPr>
        <w:tc>
          <w:tcPr>
            <w:tcW w:w="2582" w:type="pct"/>
            <w:tcBorders>
              <w:top w:val="nil"/>
              <w:left w:val="nil"/>
              <w:bottom w:val="single" w:sz="4" w:space="0" w:color="auto"/>
              <w:right w:val="nil"/>
            </w:tcBorders>
            <w:shd w:val="clear" w:color="auto" w:fill="auto"/>
            <w:noWrap/>
            <w:hideMark/>
          </w:tcPr>
          <w:p w14:paraId="603A14E5" w14:textId="381221D9"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papel y cartón ondulado y de envases de papel y </w:t>
            </w:r>
            <w:r w:rsidRPr="00C06789">
              <w:rPr>
                <w:rFonts w:ascii="Arial" w:eastAsia="Times New Roman" w:hAnsi="Arial" w:cs="Arial"/>
                <w:kern w:val="0"/>
                <w:sz w:val="16"/>
                <w:szCs w:val="16"/>
                <w:lang w:eastAsia="es-CR"/>
              </w:rPr>
              <w:t xml:space="preserve">cartón </w:t>
            </w:r>
          </w:p>
        </w:tc>
        <w:tc>
          <w:tcPr>
            <w:tcW w:w="253" w:type="pct"/>
            <w:tcBorders>
              <w:top w:val="nil"/>
              <w:left w:val="nil"/>
              <w:bottom w:val="single" w:sz="4" w:space="0" w:color="auto"/>
              <w:right w:val="nil"/>
            </w:tcBorders>
            <w:shd w:val="clear" w:color="auto" w:fill="auto"/>
            <w:noWrap/>
            <w:vAlign w:val="bottom"/>
            <w:hideMark/>
          </w:tcPr>
          <w:p w14:paraId="2F407912"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16 </w:t>
            </w:r>
          </w:p>
        </w:tc>
        <w:tc>
          <w:tcPr>
            <w:tcW w:w="355" w:type="pct"/>
            <w:tcBorders>
              <w:top w:val="nil"/>
              <w:left w:val="nil"/>
              <w:bottom w:val="single" w:sz="4" w:space="0" w:color="auto"/>
              <w:right w:val="nil"/>
            </w:tcBorders>
            <w:shd w:val="clear" w:color="auto" w:fill="auto"/>
            <w:noWrap/>
            <w:vAlign w:val="bottom"/>
            <w:hideMark/>
          </w:tcPr>
          <w:p w14:paraId="5771863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6 </w:t>
            </w:r>
          </w:p>
        </w:tc>
        <w:tc>
          <w:tcPr>
            <w:tcW w:w="304" w:type="pct"/>
            <w:tcBorders>
              <w:top w:val="nil"/>
              <w:left w:val="nil"/>
              <w:bottom w:val="single" w:sz="4" w:space="0" w:color="auto"/>
              <w:right w:val="nil"/>
            </w:tcBorders>
            <w:shd w:val="clear" w:color="auto" w:fill="auto"/>
            <w:noWrap/>
            <w:vAlign w:val="bottom"/>
            <w:hideMark/>
          </w:tcPr>
          <w:p w14:paraId="39380F81"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54" w:type="pct"/>
            <w:tcBorders>
              <w:top w:val="nil"/>
              <w:left w:val="nil"/>
              <w:bottom w:val="single" w:sz="4" w:space="0" w:color="auto"/>
              <w:right w:val="nil"/>
            </w:tcBorders>
            <w:shd w:val="clear" w:color="auto" w:fill="auto"/>
            <w:noWrap/>
            <w:vAlign w:val="bottom"/>
            <w:hideMark/>
          </w:tcPr>
          <w:p w14:paraId="36B7A1EE"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54" w:type="pct"/>
            <w:tcBorders>
              <w:top w:val="nil"/>
              <w:left w:val="nil"/>
              <w:bottom w:val="single" w:sz="4" w:space="0" w:color="auto"/>
              <w:right w:val="nil"/>
            </w:tcBorders>
            <w:shd w:val="clear" w:color="auto" w:fill="auto"/>
            <w:noWrap/>
            <w:vAlign w:val="bottom"/>
            <w:hideMark/>
          </w:tcPr>
          <w:p w14:paraId="3DCBE7AD"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5283A4E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88" w:type="pct"/>
            <w:tcBorders>
              <w:top w:val="nil"/>
              <w:left w:val="nil"/>
              <w:bottom w:val="single" w:sz="4" w:space="0" w:color="auto"/>
              <w:right w:val="nil"/>
            </w:tcBorders>
            <w:shd w:val="clear" w:color="auto" w:fill="auto"/>
            <w:noWrap/>
            <w:vAlign w:val="bottom"/>
            <w:hideMark/>
          </w:tcPr>
          <w:p w14:paraId="1F58F4B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5 </w:t>
            </w:r>
          </w:p>
        </w:tc>
        <w:tc>
          <w:tcPr>
            <w:tcW w:w="57" w:type="pct"/>
            <w:vAlign w:val="center"/>
            <w:hideMark/>
          </w:tcPr>
          <w:p w14:paraId="32B144C2"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5777CD25" w14:textId="77777777" w:rsidTr="00462142">
        <w:trPr>
          <w:trHeight w:val="288"/>
        </w:trPr>
        <w:tc>
          <w:tcPr>
            <w:tcW w:w="2582" w:type="pct"/>
            <w:tcBorders>
              <w:top w:val="nil"/>
              <w:left w:val="nil"/>
              <w:bottom w:val="single" w:sz="4" w:space="0" w:color="auto"/>
              <w:right w:val="nil"/>
            </w:tcBorders>
            <w:shd w:val="clear" w:color="auto" w:fill="auto"/>
            <w:noWrap/>
            <w:hideMark/>
          </w:tcPr>
          <w:p w14:paraId="1AE6534A" w14:textId="0ED70960"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otros artículos de papel y </w:t>
            </w:r>
            <w:r w:rsidRPr="00C06789">
              <w:rPr>
                <w:rFonts w:ascii="Arial" w:eastAsia="Times New Roman" w:hAnsi="Arial" w:cs="Arial"/>
                <w:kern w:val="0"/>
                <w:sz w:val="16"/>
                <w:szCs w:val="16"/>
                <w:lang w:eastAsia="es-CR"/>
              </w:rPr>
              <w:t xml:space="preserve">cartón </w:t>
            </w:r>
          </w:p>
        </w:tc>
        <w:tc>
          <w:tcPr>
            <w:tcW w:w="253" w:type="pct"/>
            <w:tcBorders>
              <w:top w:val="nil"/>
              <w:left w:val="nil"/>
              <w:bottom w:val="single" w:sz="4" w:space="0" w:color="auto"/>
              <w:right w:val="nil"/>
            </w:tcBorders>
            <w:shd w:val="clear" w:color="auto" w:fill="auto"/>
            <w:noWrap/>
            <w:vAlign w:val="bottom"/>
            <w:hideMark/>
          </w:tcPr>
          <w:p w14:paraId="111603F2"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16 </w:t>
            </w:r>
          </w:p>
        </w:tc>
        <w:tc>
          <w:tcPr>
            <w:tcW w:w="355" w:type="pct"/>
            <w:tcBorders>
              <w:top w:val="nil"/>
              <w:left w:val="nil"/>
              <w:bottom w:val="single" w:sz="4" w:space="0" w:color="auto"/>
              <w:right w:val="nil"/>
            </w:tcBorders>
            <w:shd w:val="clear" w:color="auto" w:fill="auto"/>
            <w:noWrap/>
            <w:vAlign w:val="bottom"/>
            <w:hideMark/>
          </w:tcPr>
          <w:p w14:paraId="14A2080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6 </w:t>
            </w:r>
          </w:p>
        </w:tc>
        <w:tc>
          <w:tcPr>
            <w:tcW w:w="304" w:type="pct"/>
            <w:tcBorders>
              <w:top w:val="nil"/>
              <w:left w:val="nil"/>
              <w:bottom w:val="single" w:sz="4" w:space="0" w:color="auto"/>
              <w:right w:val="nil"/>
            </w:tcBorders>
            <w:shd w:val="clear" w:color="auto" w:fill="auto"/>
            <w:noWrap/>
            <w:vAlign w:val="bottom"/>
            <w:hideMark/>
          </w:tcPr>
          <w:p w14:paraId="271A8EF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354" w:type="pct"/>
            <w:tcBorders>
              <w:top w:val="nil"/>
              <w:left w:val="nil"/>
              <w:bottom w:val="single" w:sz="4" w:space="0" w:color="auto"/>
              <w:right w:val="nil"/>
            </w:tcBorders>
            <w:shd w:val="clear" w:color="auto" w:fill="auto"/>
            <w:noWrap/>
            <w:vAlign w:val="bottom"/>
            <w:hideMark/>
          </w:tcPr>
          <w:p w14:paraId="40EC84A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54" w:type="pct"/>
            <w:tcBorders>
              <w:top w:val="nil"/>
              <w:left w:val="nil"/>
              <w:bottom w:val="single" w:sz="4" w:space="0" w:color="auto"/>
              <w:right w:val="nil"/>
            </w:tcBorders>
            <w:shd w:val="clear" w:color="auto" w:fill="auto"/>
            <w:noWrap/>
            <w:vAlign w:val="bottom"/>
            <w:hideMark/>
          </w:tcPr>
          <w:p w14:paraId="4CAB0251"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6 </w:t>
            </w:r>
          </w:p>
        </w:tc>
        <w:tc>
          <w:tcPr>
            <w:tcW w:w="354" w:type="pct"/>
            <w:tcBorders>
              <w:top w:val="nil"/>
              <w:left w:val="nil"/>
              <w:bottom w:val="single" w:sz="4" w:space="0" w:color="auto"/>
              <w:right w:val="nil"/>
            </w:tcBorders>
            <w:shd w:val="clear" w:color="auto" w:fill="auto"/>
            <w:noWrap/>
            <w:vAlign w:val="bottom"/>
            <w:hideMark/>
          </w:tcPr>
          <w:p w14:paraId="5784C7F9"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1BF8808A"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57" w:type="pct"/>
            <w:vAlign w:val="center"/>
            <w:hideMark/>
          </w:tcPr>
          <w:p w14:paraId="2767E2E2"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1A51E94B" w14:textId="77777777" w:rsidTr="00462142">
        <w:trPr>
          <w:trHeight w:val="288"/>
        </w:trPr>
        <w:tc>
          <w:tcPr>
            <w:tcW w:w="2582" w:type="pct"/>
            <w:tcBorders>
              <w:top w:val="nil"/>
              <w:left w:val="nil"/>
              <w:bottom w:val="single" w:sz="4" w:space="0" w:color="auto"/>
              <w:right w:val="nil"/>
            </w:tcBorders>
            <w:shd w:val="clear" w:color="auto" w:fill="auto"/>
            <w:noWrap/>
            <w:hideMark/>
          </w:tcPr>
          <w:p w14:paraId="2A05E480" w14:textId="0907CD5E"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maquinaria agropecuaria y </w:t>
            </w:r>
            <w:r w:rsidRPr="00C06789">
              <w:rPr>
                <w:rFonts w:ascii="Arial" w:eastAsia="Times New Roman" w:hAnsi="Arial" w:cs="Arial"/>
                <w:kern w:val="0"/>
                <w:sz w:val="16"/>
                <w:szCs w:val="16"/>
                <w:lang w:eastAsia="es-CR"/>
              </w:rPr>
              <w:t xml:space="preserve">forestal </w:t>
            </w:r>
          </w:p>
        </w:tc>
        <w:tc>
          <w:tcPr>
            <w:tcW w:w="253" w:type="pct"/>
            <w:tcBorders>
              <w:top w:val="nil"/>
              <w:left w:val="nil"/>
              <w:bottom w:val="single" w:sz="4" w:space="0" w:color="auto"/>
              <w:right w:val="nil"/>
            </w:tcBorders>
            <w:shd w:val="clear" w:color="auto" w:fill="auto"/>
            <w:noWrap/>
            <w:vAlign w:val="bottom"/>
            <w:hideMark/>
          </w:tcPr>
          <w:p w14:paraId="3F1BD718"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8 </w:t>
            </w:r>
          </w:p>
        </w:tc>
        <w:tc>
          <w:tcPr>
            <w:tcW w:w="355" w:type="pct"/>
            <w:tcBorders>
              <w:top w:val="nil"/>
              <w:left w:val="nil"/>
              <w:bottom w:val="single" w:sz="4" w:space="0" w:color="auto"/>
              <w:right w:val="nil"/>
            </w:tcBorders>
            <w:shd w:val="clear" w:color="auto" w:fill="auto"/>
            <w:noWrap/>
            <w:vAlign w:val="bottom"/>
            <w:hideMark/>
          </w:tcPr>
          <w:p w14:paraId="2A17905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4 </w:t>
            </w:r>
          </w:p>
        </w:tc>
        <w:tc>
          <w:tcPr>
            <w:tcW w:w="304" w:type="pct"/>
            <w:tcBorders>
              <w:top w:val="nil"/>
              <w:left w:val="nil"/>
              <w:bottom w:val="single" w:sz="4" w:space="0" w:color="auto"/>
              <w:right w:val="nil"/>
            </w:tcBorders>
            <w:shd w:val="clear" w:color="auto" w:fill="auto"/>
            <w:noWrap/>
            <w:vAlign w:val="bottom"/>
            <w:hideMark/>
          </w:tcPr>
          <w:p w14:paraId="6508D3D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54" w:type="pct"/>
            <w:tcBorders>
              <w:top w:val="nil"/>
              <w:left w:val="nil"/>
              <w:bottom w:val="single" w:sz="4" w:space="0" w:color="auto"/>
              <w:right w:val="nil"/>
            </w:tcBorders>
            <w:shd w:val="clear" w:color="auto" w:fill="auto"/>
            <w:noWrap/>
            <w:vAlign w:val="bottom"/>
            <w:hideMark/>
          </w:tcPr>
          <w:p w14:paraId="1EB3931C"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54" w:type="pct"/>
            <w:tcBorders>
              <w:top w:val="nil"/>
              <w:left w:val="nil"/>
              <w:bottom w:val="single" w:sz="4" w:space="0" w:color="auto"/>
              <w:right w:val="nil"/>
            </w:tcBorders>
            <w:shd w:val="clear" w:color="auto" w:fill="auto"/>
            <w:noWrap/>
            <w:vAlign w:val="bottom"/>
            <w:hideMark/>
          </w:tcPr>
          <w:p w14:paraId="6A1F4EE5"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 </w:t>
            </w:r>
          </w:p>
        </w:tc>
        <w:tc>
          <w:tcPr>
            <w:tcW w:w="354" w:type="pct"/>
            <w:tcBorders>
              <w:top w:val="nil"/>
              <w:left w:val="nil"/>
              <w:bottom w:val="single" w:sz="4" w:space="0" w:color="auto"/>
              <w:right w:val="nil"/>
            </w:tcBorders>
            <w:shd w:val="clear" w:color="auto" w:fill="auto"/>
            <w:noWrap/>
            <w:vAlign w:val="bottom"/>
            <w:hideMark/>
          </w:tcPr>
          <w:p w14:paraId="4E228A19"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388" w:type="pct"/>
            <w:tcBorders>
              <w:top w:val="nil"/>
              <w:left w:val="nil"/>
              <w:bottom w:val="single" w:sz="4" w:space="0" w:color="auto"/>
              <w:right w:val="nil"/>
            </w:tcBorders>
            <w:shd w:val="clear" w:color="auto" w:fill="auto"/>
            <w:noWrap/>
            <w:vAlign w:val="bottom"/>
            <w:hideMark/>
          </w:tcPr>
          <w:p w14:paraId="1E18B1EF"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   </w:t>
            </w:r>
          </w:p>
        </w:tc>
        <w:tc>
          <w:tcPr>
            <w:tcW w:w="57" w:type="pct"/>
            <w:vAlign w:val="center"/>
            <w:hideMark/>
          </w:tcPr>
          <w:p w14:paraId="346ED0ED"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03B8E71D" w14:textId="77777777" w:rsidTr="00462142">
        <w:trPr>
          <w:trHeight w:val="288"/>
        </w:trPr>
        <w:tc>
          <w:tcPr>
            <w:tcW w:w="2582" w:type="pct"/>
            <w:tcBorders>
              <w:top w:val="nil"/>
              <w:left w:val="nil"/>
              <w:bottom w:val="nil"/>
              <w:right w:val="nil"/>
            </w:tcBorders>
            <w:shd w:val="clear" w:color="auto" w:fill="auto"/>
            <w:noWrap/>
            <w:hideMark/>
          </w:tcPr>
          <w:p w14:paraId="536FA9E0" w14:textId="1B061247" w:rsidR="00462142" w:rsidRPr="00462142" w:rsidRDefault="00462142" w:rsidP="00462142">
            <w:pPr>
              <w:spacing w:after="0" w:line="240" w:lineRule="auto"/>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Fabricación de </w:t>
            </w:r>
            <w:r w:rsidRPr="00C06789">
              <w:rPr>
                <w:rFonts w:ascii="Arial" w:eastAsia="Times New Roman" w:hAnsi="Arial" w:cs="Arial"/>
                <w:kern w:val="0"/>
                <w:sz w:val="16"/>
                <w:szCs w:val="16"/>
                <w:lang w:eastAsia="es-CR"/>
              </w:rPr>
              <w:t xml:space="preserve">muebles </w:t>
            </w:r>
          </w:p>
        </w:tc>
        <w:tc>
          <w:tcPr>
            <w:tcW w:w="253" w:type="pct"/>
            <w:tcBorders>
              <w:top w:val="nil"/>
              <w:left w:val="nil"/>
              <w:bottom w:val="nil"/>
              <w:right w:val="nil"/>
            </w:tcBorders>
            <w:shd w:val="clear" w:color="auto" w:fill="auto"/>
            <w:noWrap/>
            <w:vAlign w:val="bottom"/>
            <w:hideMark/>
          </w:tcPr>
          <w:p w14:paraId="7DD4E916"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246 </w:t>
            </w:r>
          </w:p>
        </w:tc>
        <w:tc>
          <w:tcPr>
            <w:tcW w:w="355" w:type="pct"/>
            <w:tcBorders>
              <w:top w:val="nil"/>
              <w:left w:val="nil"/>
              <w:bottom w:val="nil"/>
              <w:right w:val="nil"/>
            </w:tcBorders>
            <w:shd w:val="clear" w:color="auto" w:fill="auto"/>
            <w:noWrap/>
            <w:vAlign w:val="bottom"/>
            <w:hideMark/>
          </w:tcPr>
          <w:p w14:paraId="6BFEF4B7"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151 </w:t>
            </w:r>
          </w:p>
        </w:tc>
        <w:tc>
          <w:tcPr>
            <w:tcW w:w="304" w:type="pct"/>
            <w:tcBorders>
              <w:top w:val="nil"/>
              <w:left w:val="nil"/>
              <w:bottom w:val="nil"/>
              <w:right w:val="nil"/>
            </w:tcBorders>
            <w:shd w:val="clear" w:color="auto" w:fill="auto"/>
            <w:noWrap/>
            <w:vAlign w:val="bottom"/>
            <w:hideMark/>
          </w:tcPr>
          <w:p w14:paraId="2EFEF6E9"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44 </w:t>
            </w:r>
          </w:p>
        </w:tc>
        <w:tc>
          <w:tcPr>
            <w:tcW w:w="354" w:type="pct"/>
            <w:tcBorders>
              <w:top w:val="nil"/>
              <w:left w:val="nil"/>
              <w:bottom w:val="nil"/>
              <w:right w:val="nil"/>
            </w:tcBorders>
            <w:shd w:val="clear" w:color="auto" w:fill="auto"/>
            <w:noWrap/>
            <w:vAlign w:val="bottom"/>
            <w:hideMark/>
          </w:tcPr>
          <w:p w14:paraId="065307D0"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34 </w:t>
            </w:r>
          </w:p>
        </w:tc>
        <w:tc>
          <w:tcPr>
            <w:tcW w:w="354" w:type="pct"/>
            <w:tcBorders>
              <w:top w:val="nil"/>
              <w:left w:val="nil"/>
              <w:bottom w:val="nil"/>
              <w:right w:val="nil"/>
            </w:tcBorders>
            <w:shd w:val="clear" w:color="auto" w:fill="auto"/>
            <w:noWrap/>
            <w:vAlign w:val="bottom"/>
            <w:hideMark/>
          </w:tcPr>
          <w:p w14:paraId="3A5F6EC2"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12 </w:t>
            </w:r>
          </w:p>
        </w:tc>
        <w:tc>
          <w:tcPr>
            <w:tcW w:w="354" w:type="pct"/>
            <w:tcBorders>
              <w:top w:val="nil"/>
              <w:left w:val="nil"/>
              <w:bottom w:val="nil"/>
              <w:right w:val="nil"/>
            </w:tcBorders>
            <w:shd w:val="clear" w:color="auto" w:fill="auto"/>
            <w:noWrap/>
            <w:vAlign w:val="bottom"/>
            <w:hideMark/>
          </w:tcPr>
          <w:p w14:paraId="7A28EB27"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2 </w:t>
            </w:r>
          </w:p>
        </w:tc>
        <w:tc>
          <w:tcPr>
            <w:tcW w:w="388" w:type="pct"/>
            <w:tcBorders>
              <w:top w:val="nil"/>
              <w:left w:val="nil"/>
              <w:bottom w:val="nil"/>
              <w:right w:val="nil"/>
            </w:tcBorders>
            <w:shd w:val="clear" w:color="auto" w:fill="auto"/>
            <w:noWrap/>
            <w:vAlign w:val="bottom"/>
            <w:hideMark/>
          </w:tcPr>
          <w:p w14:paraId="0ED23FD7" w14:textId="77777777" w:rsidR="00462142" w:rsidRPr="00462142" w:rsidRDefault="00462142" w:rsidP="00462142">
            <w:pPr>
              <w:spacing w:after="0" w:line="240" w:lineRule="auto"/>
              <w:jc w:val="right"/>
              <w:rPr>
                <w:rFonts w:ascii="Arial" w:eastAsia="Times New Roman" w:hAnsi="Arial" w:cs="Arial"/>
                <w:kern w:val="0"/>
                <w:sz w:val="16"/>
                <w:szCs w:val="16"/>
                <w:lang w:eastAsia="es-CR"/>
              </w:rPr>
            </w:pPr>
            <w:r w:rsidRPr="00462142">
              <w:rPr>
                <w:rFonts w:ascii="Arial" w:eastAsia="Times New Roman" w:hAnsi="Arial" w:cs="Arial"/>
                <w:kern w:val="0"/>
                <w:sz w:val="16"/>
                <w:szCs w:val="16"/>
                <w:lang w:eastAsia="es-CR"/>
              </w:rPr>
              <w:t xml:space="preserve">                3 </w:t>
            </w:r>
          </w:p>
        </w:tc>
        <w:tc>
          <w:tcPr>
            <w:tcW w:w="57" w:type="pct"/>
            <w:vAlign w:val="center"/>
            <w:hideMark/>
          </w:tcPr>
          <w:p w14:paraId="32E7DA92" w14:textId="77777777" w:rsidR="00462142" w:rsidRPr="00462142" w:rsidRDefault="00462142" w:rsidP="00462142">
            <w:pPr>
              <w:spacing w:after="0" w:line="240" w:lineRule="auto"/>
              <w:jc w:val="left"/>
              <w:rPr>
                <w:rFonts w:ascii="Times New Roman" w:eastAsia="Times New Roman" w:hAnsi="Times New Roman" w:cs="Times New Roman"/>
                <w:kern w:val="0"/>
                <w:sz w:val="16"/>
                <w:szCs w:val="16"/>
                <w:lang w:eastAsia="es-CR"/>
              </w:rPr>
            </w:pPr>
          </w:p>
        </w:tc>
      </w:tr>
      <w:tr w:rsidR="00462142" w:rsidRPr="00C06789" w14:paraId="1E7C40A7" w14:textId="77777777" w:rsidTr="00462142">
        <w:trPr>
          <w:trHeight w:val="288"/>
        </w:trPr>
        <w:tc>
          <w:tcPr>
            <w:tcW w:w="2582" w:type="pct"/>
            <w:tcBorders>
              <w:top w:val="single" w:sz="4" w:space="0" w:color="auto"/>
              <w:left w:val="nil"/>
              <w:bottom w:val="single" w:sz="4" w:space="0" w:color="auto"/>
              <w:right w:val="nil"/>
            </w:tcBorders>
            <w:shd w:val="clear" w:color="auto" w:fill="auto"/>
            <w:noWrap/>
            <w:hideMark/>
          </w:tcPr>
          <w:p w14:paraId="6786EF5E" w14:textId="77777777" w:rsidR="00462142" w:rsidRPr="00462142" w:rsidRDefault="00462142" w:rsidP="00462142">
            <w:pPr>
              <w:spacing w:after="0" w:line="240" w:lineRule="auto"/>
              <w:rPr>
                <w:rFonts w:ascii="Arial" w:eastAsia="Times New Roman" w:hAnsi="Arial" w:cs="Arial"/>
                <w:b/>
                <w:bCs/>
                <w:kern w:val="0"/>
                <w:sz w:val="16"/>
                <w:szCs w:val="16"/>
                <w:lang w:eastAsia="es-CR"/>
              </w:rPr>
            </w:pPr>
            <w:r w:rsidRPr="00462142">
              <w:rPr>
                <w:rFonts w:ascii="Arial" w:eastAsia="Times New Roman" w:hAnsi="Arial" w:cs="Arial"/>
                <w:b/>
                <w:bCs/>
                <w:kern w:val="0"/>
                <w:sz w:val="16"/>
                <w:szCs w:val="16"/>
                <w:lang w:eastAsia="es-CR"/>
              </w:rPr>
              <w:t>Total</w:t>
            </w:r>
          </w:p>
        </w:tc>
        <w:tc>
          <w:tcPr>
            <w:tcW w:w="253" w:type="pct"/>
            <w:tcBorders>
              <w:top w:val="single" w:sz="4" w:space="0" w:color="auto"/>
              <w:left w:val="nil"/>
              <w:bottom w:val="single" w:sz="4" w:space="0" w:color="auto"/>
              <w:right w:val="nil"/>
            </w:tcBorders>
            <w:shd w:val="clear" w:color="auto" w:fill="auto"/>
            <w:noWrap/>
            <w:vAlign w:val="bottom"/>
            <w:hideMark/>
          </w:tcPr>
          <w:p w14:paraId="3E99CCF4"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674 </w:t>
            </w:r>
          </w:p>
        </w:tc>
        <w:tc>
          <w:tcPr>
            <w:tcW w:w="355" w:type="pct"/>
            <w:tcBorders>
              <w:top w:val="single" w:sz="4" w:space="0" w:color="auto"/>
              <w:left w:val="nil"/>
              <w:bottom w:val="single" w:sz="4" w:space="0" w:color="auto"/>
              <w:right w:val="nil"/>
            </w:tcBorders>
            <w:shd w:val="clear" w:color="auto" w:fill="auto"/>
            <w:noWrap/>
            <w:vAlign w:val="bottom"/>
            <w:hideMark/>
          </w:tcPr>
          <w:p w14:paraId="2D588462"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418 </w:t>
            </w:r>
          </w:p>
        </w:tc>
        <w:tc>
          <w:tcPr>
            <w:tcW w:w="304" w:type="pct"/>
            <w:tcBorders>
              <w:top w:val="single" w:sz="4" w:space="0" w:color="auto"/>
              <w:left w:val="nil"/>
              <w:bottom w:val="single" w:sz="4" w:space="0" w:color="auto"/>
              <w:right w:val="nil"/>
            </w:tcBorders>
            <w:shd w:val="clear" w:color="auto" w:fill="auto"/>
            <w:noWrap/>
            <w:vAlign w:val="bottom"/>
            <w:hideMark/>
          </w:tcPr>
          <w:p w14:paraId="37DB71FA"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105 </w:t>
            </w:r>
          </w:p>
        </w:tc>
        <w:tc>
          <w:tcPr>
            <w:tcW w:w="354" w:type="pct"/>
            <w:tcBorders>
              <w:top w:val="single" w:sz="4" w:space="0" w:color="auto"/>
              <w:left w:val="nil"/>
              <w:bottom w:val="single" w:sz="4" w:space="0" w:color="auto"/>
              <w:right w:val="nil"/>
            </w:tcBorders>
            <w:shd w:val="clear" w:color="auto" w:fill="auto"/>
            <w:noWrap/>
            <w:vAlign w:val="bottom"/>
            <w:hideMark/>
          </w:tcPr>
          <w:p w14:paraId="78B05D82"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91 </w:t>
            </w:r>
          </w:p>
        </w:tc>
        <w:tc>
          <w:tcPr>
            <w:tcW w:w="354" w:type="pct"/>
            <w:tcBorders>
              <w:top w:val="single" w:sz="4" w:space="0" w:color="auto"/>
              <w:left w:val="nil"/>
              <w:bottom w:val="single" w:sz="4" w:space="0" w:color="auto"/>
              <w:right w:val="nil"/>
            </w:tcBorders>
            <w:shd w:val="clear" w:color="auto" w:fill="auto"/>
            <w:noWrap/>
            <w:vAlign w:val="bottom"/>
            <w:hideMark/>
          </w:tcPr>
          <w:p w14:paraId="21002E54"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36 </w:t>
            </w:r>
          </w:p>
        </w:tc>
        <w:tc>
          <w:tcPr>
            <w:tcW w:w="354" w:type="pct"/>
            <w:tcBorders>
              <w:top w:val="single" w:sz="4" w:space="0" w:color="auto"/>
              <w:left w:val="nil"/>
              <w:bottom w:val="single" w:sz="4" w:space="0" w:color="auto"/>
              <w:right w:val="nil"/>
            </w:tcBorders>
            <w:shd w:val="clear" w:color="auto" w:fill="auto"/>
            <w:noWrap/>
            <w:vAlign w:val="bottom"/>
            <w:hideMark/>
          </w:tcPr>
          <w:p w14:paraId="1EFE07C9"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6 </w:t>
            </w:r>
          </w:p>
        </w:tc>
        <w:tc>
          <w:tcPr>
            <w:tcW w:w="388" w:type="pct"/>
            <w:tcBorders>
              <w:top w:val="single" w:sz="4" w:space="0" w:color="auto"/>
              <w:left w:val="nil"/>
              <w:bottom w:val="single" w:sz="4" w:space="0" w:color="auto"/>
              <w:right w:val="nil"/>
            </w:tcBorders>
            <w:shd w:val="clear" w:color="auto" w:fill="auto"/>
            <w:noWrap/>
            <w:vAlign w:val="bottom"/>
            <w:hideMark/>
          </w:tcPr>
          <w:p w14:paraId="127D7780" w14:textId="77777777" w:rsidR="00462142" w:rsidRPr="00462142" w:rsidRDefault="00462142" w:rsidP="00462142">
            <w:pPr>
              <w:spacing w:after="0" w:line="240" w:lineRule="auto"/>
              <w:jc w:val="right"/>
              <w:rPr>
                <w:rFonts w:eastAsia="Times New Roman"/>
                <w:b/>
                <w:bCs/>
                <w:color w:val="000000"/>
                <w:kern w:val="0"/>
                <w:sz w:val="16"/>
                <w:szCs w:val="16"/>
                <w:lang w:eastAsia="es-CR"/>
              </w:rPr>
            </w:pPr>
            <w:r w:rsidRPr="00462142">
              <w:rPr>
                <w:rFonts w:eastAsia="Times New Roman"/>
                <w:b/>
                <w:bCs/>
                <w:color w:val="000000"/>
                <w:kern w:val="0"/>
                <w:sz w:val="16"/>
                <w:szCs w:val="16"/>
                <w:lang w:eastAsia="es-CR"/>
              </w:rPr>
              <w:t xml:space="preserve">                  18 </w:t>
            </w:r>
          </w:p>
        </w:tc>
        <w:tc>
          <w:tcPr>
            <w:tcW w:w="57" w:type="pct"/>
            <w:vAlign w:val="center"/>
            <w:hideMark/>
          </w:tcPr>
          <w:p w14:paraId="725E15EE" w14:textId="77777777" w:rsidR="00462142" w:rsidRPr="00462142" w:rsidRDefault="00462142" w:rsidP="0000052D">
            <w:pPr>
              <w:keepNext/>
              <w:spacing w:after="0" w:line="240" w:lineRule="auto"/>
              <w:jc w:val="left"/>
              <w:rPr>
                <w:rFonts w:ascii="Times New Roman" w:eastAsia="Times New Roman" w:hAnsi="Times New Roman" w:cs="Times New Roman"/>
                <w:kern w:val="0"/>
                <w:sz w:val="16"/>
                <w:szCs w:val="16"/>
                <w:lang w:eastAsia="es-CR"/>
              </w:rPr>
            </w:pPr>
          </w:p>
        </w:tc>
      </w:tr>
    </w:tbl>
    <w:p w14:paraId="70AD8A42" w14:textId="0B1E702E" w:rsidR="00462142" w:rsidRPr="00C06789" w:rsidRDefault="005E20DF" w:rsidP="0000052D">
      <w:pPr>
        <w:pStyle w:val="Descripcin"/>
        <w:rPr>
          <w:rFonts w:asciiTheme="minorHAnsi" w:hAnsiTheme="minorHAnsi" w:cstheme="minorHAnsi"/>
          <w:b w:val="0"/>
          <w:bCs w:val="0"/>
          <w:color w:val="auto"/>
          <w:sz w:val="16"/>
          <w:szCs w:val="16"/>
        </w:rPr>
      </w:pPr>
      <w:r w:rsidRPr="00C06789">
        <w:rPr>
          <w:rFonts w:asciiTheme="minorHAnsi" w:hAnsiTheme="minorHAnsi" w:cstheme="minorHAnsi"/>
          <w:b w:val="0"/>
          <w:bCs w:val="0"/>
          <w:color w:val="auto"/>
          <w:sz w:val="16"/>
          <w:szCs w:val="16"/>
        </w:rPr>
        <w:t>F</w:t>
      </w:r>
      <w:r w:rsidRPr="00C06789">
        <w:rPr>
          <w:rFonts w:asciiTheme="minorHAnsi" w:hAnsiTheme="minorHAnsi" w:cstheme="minorHAnsi"/>
          <w:b w:val="0"/>
          <w:bCs w:val="0"/>
          <w:color w:val="auto"/>
          <w:sz w:val="16"/>
          <w:szCs w:val="16"/>
        </w:rPr>
        <w:t>uente</w:t>
      </w:r>
      <w:r w:rsidRPr="00C06789">
        <w:rPr>
          <w:rFonts w:asciiTheme="minorHAnsi" w:hAnsiTheme="minorHAnsi" w:cstheme="minorHAnsi"/>
          <w:b w:val="0"/>
          <w:bCs w:val="0"/>
          <w:color w:val="auto"/>
          <w:sz w:val="16"/>
          <w:szCs w:val="16"/>
        </w:rPr>
        <w:t>:  Dirección Actuarial y Económica. Área de Estadística. Elaboración propia con base en el Sistema de Estadística de Patronos, Trabajadores y Salarios</w:t>
      </w:r>
      <w:r w:rsidRPr="00C06789">
        <w:rPr>
          <w:rFonts w:asciiTheme="minorHAnsi" w:hAnsiTheme="minorHAnsi" w:cstheme="minorHAnsi"/>
          <w:b w:val="0"/>
          <w:bCs w:val="0"/>
          <w:color w:val="auto"/>
          <w:sz w:val="16"/>
          <w:szCs w:val="16"/>
        </w:rPr>
        <w:t>,</w:t>
      </w:r>
      <w:r w:rsidRPr="00C06789">
        <w:rPr>
          <w:rFonts w:asciiTheme="minorHAnsi" w:hAnsiTheme="minorHAnsi" w:cstheme="minorHAnsi"/>
          <w:b w:val="0"/>
          <w:bCs w:val="0"/>
          <w:color w:val="auto"/>
          <w:sz w:val="16"/>
          <w:szCs w:val="16"/>
        </w:rPr>
        <w:t xml:space="preserve"> CCSS</w:t>
      </w:r>
      <w:r w:rsidRPr="00C06789">
        <w:rPr>
          <w:rFonts w:asciiTheme="minorHAnsi" w:hAnsiTheme="minorHAnsi" w:cstheme="minorHAnsi"/>
          <w:b w:val="0"/>
          <w:bCs w:val="0"/>
          <w:color w:val="auto"/>
          <w:sz w:val="16"/>
          <w:szCs w:val="16"/>
        </w:rPr>
        <w:t>.</w:t>
      </w:r>
    </w:p>
    <w:p w14:paraId="16B98ECB" w14:textId="5AF204CD" w:rsidR="005E20DF" w:rsidRPr="00C06789" w:rsidRDefault="005E20DF" w:rsidP="005E20DF">
      <w:pPr>
        <w:sectPr w:rsidR="005E20DF" w:rsidRPr="00C06789" w:rsidSect="00EA29C1">
          <w:pgSz w:w="16838" w:h="11906" w:orient="landscape"/>
          <w:pgMar w:top="1701" w:right="1418" w:bottom="1701" w:left="1418" w:header="720" w:footer="720" w:gutter="0"/>
          <w:cols w:space="720"/>
        </w:sectPr>
      </w:pPr>
    </w:p>
    <w:p w14:paraId="66A91689" w14:textId="61978C73" w:rsidR="0000052D" w:rsidRPr="00C06789" w:rsidRDefault="0000052D">
      <w:pPr>
        <w:rPr>
          <w:rFonts w:asciiTheme="minorHAnsi" w:hAnsiTheme="minorHAnsi" w:cstheme="minorHAnsi"/>
        </w:rPr>
      </w:pPr>
      <w:r w:rsidRPr="00C06789">
        <w:rPr>
          <w:rFonts w:asciiTheme="minorHAnsi" w:hAnsiTheme="minorHAnsi" w:cstheme="minorHAnsi"/>
        </w:rPr>
        <w:lastRenderedPageBreak/>
        <w:t xml:space="preserve">El cuadro 6 deja en evidencia que de acuerdo con el reporte </w:t>
      </w:r>
      <w:r w:rsidR="005E20DF" w:rsidRPr="00C06789">
        <w:rPr>
          <w:rFonts w:asciiTheme="minorHAnsi" w:hAnsiTheme="minorHAnsi" w:cstheme="minorHAnsi"/>
        </w:rPr>
        <w:t xml:space="preserve">2023 </w:t>
      </w:r>
      <w:r w:rsidRPr="00C06789">
        <w:rPr>
          <w:rFonts w:asciiTheme="minorHAnsi" w:hAnsiTheme="minorHAnsi" w:cstheme="minorHAnsi"/>
        </w:rPr>
        <w:t>de la Caja Costarricense de Seguro Social (CCSS) las actividades forestales se componen de un total de 674 patronos o empresas, de las cuales la mayoría responden a la fabricación de muebles 36 %, seguido de silvicultura</w:t>
      </w:r>
      <w:r w:rsidRPr="00C06789">
        <w:t xml:space="preserve"> </w:t>
      </w:r>
      <w:r w:rsidRPr="00C06789">
        <w:rPr>
          <w:rFonts w:asciiTheme="minorHAnsi" w:hAnsiTheme="minorHAnsi" w:cstheme="minorHAnsi"/>
        </w:rPr>
        <w:t>extracción de madera y actividades de servicio</w:t>
      </w:r>
      <w:r w:rsidRPr="00C06789">
        <w:rPr>
          <w:rFonts w:asciiTheme="minorHAnsi" w:hAnsiTheme="minorHAnsi" w:cstheme="minorHAnsi"/>
        </w:rPr>
        <w:t xml:space="preserve"> con un 24 % y en tercer lugar las actividades de aserrado y acepilladura de madera con un 20 %. Estas actividades son fundamentales en la cadena de producción forestal</w:t>
      </w:r>
      <w:r w:rsidR="005E20DF" w:rsidRPr="00C06789">
        <w:rPr>
          <w:rFonts w:asciiTheme="minorHAnsi" w:hAnsiTheme="minorHAnsi" w:cstheme="minorHAnsi"/>
        </w:rPr>
        <w:t>, principalmente para la generación de valor agregado.</w:t>
      </w:r>
    </w:p>
    <w:p w14:paraId="35547873" w14:textId="2ECB2550" w:rsidR="00356EA6" w:rsidRPr="00C06789" w:rsidRDefault="005E20DF">
      <w:pPr>
        <w:rPr>
          <w:rFonts w:asciiTheme="minorHAnsi" w:hAnsiTheme="minorHAnsi" w:cstheme="minorHAnsi"/>
        </w:rPr>
      </w:pPr>
      <w:r w:rsidRPr="00C06789">
        <w:rPr>
          <w:rFonts w:asciiTheme="minorHAnsi" w:hAnsiTheme="minorHAnsi" w:cstheme="minorHAnsi"/>
        </w:rPr>
        <w:t>Aunado a esto el país</w:t>
      </w:r>
      <w:r w:rsidR="00BE314E" w:rsidRPr="00C06789">
        <w:rPr>
          <w:rFonts w:asciiTheme="minorHAnsi" w:hAnsiTheme="minorHAnsi" w:cstheme="minorHAnsi"/>
        </w:rPr>
        <w:t xml:space="preserve"> cuenta con aproximadamente 62 % de cobertura forestal, del cual la mayor proporción corresponde a bosques, seguido de terrenos de uso agropecuario y plantaciones forestales. </w:t>
      </w:r>
      <w:r w:rsidR="00356EA6" w:rsidRPr="00C06789">
        <w:rPr>
          <w:rFonts w:asciiTheme="minorHAnsi" w:hAnsiTheme="minorHAnsi" w:cstheme="minorHAnsi"/>
        </w:rPr>
        <w:t>La principal fuente de materia prima son las plantaciones forestales con un aporte de 75,5 % principalmente de teca y melina, seguido de terrenos de uso agropecuario con una participación del 19,9 % y por último los bosques con apenas un aporte del 5,2 %, esto se debe principalmente a los argumentos o limitaciones que se presentan en el producto dos de este proyecto, las cuales destacan las barreras técnico-legales de la gobernanza que afectan directamente el aprovechamiento maderable en bosques (tanto primarios como secundarios) (figura 10).</w:t>
      </w:r>
    </w:p>
    <w:p w14:paraId="2E12F64F" w14:textId="7B46FD2F" w:rsidR="00241088" w:rsidRPr="00C06789" w:rsidRDefault="00345352" w:rsidP="00241088">
      <w:pPr>
        <w:pStyle w:val="Descripcin"/>
      </w:pPr>
      <w:bookmarkStart w:id="62" w:name="_heading=h.1hmsyys" w:colFirst="0" w:colLast="0"/>
      <w:bookmarkEnd w:id="62"/>
      <w:r w:rsidRPr="00C06789">
        <w:rPr>
          <w:noProof/>
        </w:rPr>
        <w:drawing>
          <wp:inline distT="0" distB="0" distL="0" distR="0" wp14:anchorId="6D6BE12B" wp14:editId="41B28331">
            <wp:extent cx="5425325" cy="3230880"/>
            <wp:effectExtent l="0" t="0" r="4445" b="7620"/>
            <wp:docPr id="10881169"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69" name="Imagen 4" descr="Diagrama&#10;&#10;Descripción generada automáticamente"/>
                    <pic:cNvPicPr/>
                  </pic:nvPicPr>
                  <pic:blipFill rotWithShape="1">
                    <a:blip r:embed="rId45" cstate="print">
                      <a:extLst>
                        <a:ext uri="{28A0092B-C50C-407E-A947-70E740481C1C}">
                          <a14:useLocalDpi xmlns:a14="http://schemas.microsoft.com/office/drawing/2010/main" val="0"/>
                        </a:ext>
                      </a:extLst>
                    </a:blip>
                    <a:srcRect l="12276" r="3763"/>
                    <a:stretch/>
                  </pic:blipFill>
                  <pic:spPr bwMode="auto">
                    <a:xfrm>
                      <a:off x="0" y="0"/>
                      <a:ext cx="5431421" cy="3234510"/>
                    </a:xfrm>
                    <a:prstGeom prst="rect">
                      <a:avLst/>
                    </a:prstGeom>
                    <a:ln>
                      <a:noFill/>
                    </a:ln>
                    <a:extLst>
                      <a:ext uri="{53640926-AAD7-44D8-BBD7-CCE9431645EC}">
                        <a14:shadowObscured xmlns:a14="http://schemas.microsoft.com/office/drawing/2010/main"/>
                      </a:ext>
                    </a:extLst>
                  </pic:spPr>
                </pic:pic>
              </a:graphicData>
            </a:graphic>
          </wp:inline>
        </w:drawing>
      </w:r>
    </w:p>
    <w:p w14:paraId="6AA5FBE4" w14:textId="54392AF0" w:rsidR="00345352" w:rsidRPr="00C06789" w:rsidRDefault="00345352" w:rsidP="00345352">
      <w:pPr>
        <w:pStyle w:val="Descripcin"/>
        <w:rPr>
          <w:color w:val="000000" w:themeColor="text1"/>
        </w:rPr>
      </w:pPr>
      <w:bookmarkStart w:id="63" w:name="_Toc157684638"/>
      <w:r w:rsidRPr="00C06789">
        <w:rPr>
          <w:color w:val="000000" w:themeColor="text1"/>
        </w:rPr>
        <w:t xml:space="preserve">Figura </w:t>
      </w:r>
      <w:r w:rsidRPr="00C06789">
        <w:rPr>
          <w:color w:val="000000" w:themeColor="text1"/>
        </w:rPr>
        <w:fldChar w:fldCharType="begin"/>
      </w:r>
      <w:r w:rsidRPr="00C06789">
        <w:rPr>
          <w:color w:val="000000" w:themeColor="text1"/>
        </w:rPr>
        <w:instrText xml:space="preserve"> SEQ Figura \* ARABIC </w:instrText>
      </w:r>
      <w:r w:rsidRPr="00C06789">
        <w:rPr>
          <w:color w:val="000000" w:themeColor="text1"/>
        </w:rPr>
        <w:fldChar w:fldCharType="separate"/>
      </w:r>
      <w:r w:rsidR="00821B10" w:rsidRPr="00C06789">
        <w:rPr>
          <w:noProof/>
          <w:color w:val="000000" w:themeColor="text1"/>
        </w:rPr>
        <w:t>11</w:t>
      </w:r>
      <w:r w:rsidRPr="00C06789">
        <w:rPr>
          <w:color w:val="000000" w:themeColor="text1"/>
        </w:rPr>
        <w:fldChar w:fldCharType="end"/>
      </w:r>
      <w:r w:rsidRPr="00C06789">
        <w:rPr>
          <w:color w:val="000000" w:themeColor="text1"/>
        </w:rPr>
        <w:t xml:space="preserve"> Datos generales del sector forestal de Costa Rica 2021, según datos de la ONF.</w:t>
      </w:r>
      <w:bookmarkEnd w:id="63"/>
    </w:p>
    <w:p w14:paraId="7CBD395C" w14:textId="6DF44E8D" w:rsidR="00345352" w:rsidRPr="00C06789" w:rsidRDefault="00345352" w:rsidP="00345352">
      <w:pPr>
        <w:rPr>
          <w:sz w:val="18"/>
          <w:szCs w:val="18"/>
        </w:rPr>
      </w:pPr>
      <w:r w:rsidRPr="00C06789">
        <w:rPr>
          <w:rStyle w:val="oypena"/>
          <w:color w:val="000000"/>
          <w:sz w:val="18"/>
          <w:szCs w:val="18"/>
        </w:rPr>
        <w:t>Fuente: Elaboración propia con datos de ONF 2021.</w:t>
      </w:r>
    </w:p>
    <w:p w14:paraId="7B9568CB" w14:textId="51FD2BA9" w:rsidR="00356EA6" w:rsidRPr="00C06789" w:rsidRDefault="00356EA6" w:rsidP="00356EA6">
      <w:pPr>
        <w:rPr>
          <w:rFonts w:asciiTheme="minorHAnsi" w:hAnsiTheme="minorHAnsi" w:cstheme="minorHAnsi"/>
        </w:rPr>
      </w:pPr>
      <w:r w:rsidRPr="00C06789">
        <w:rPr>
          <w:rFonts w:asciiTheme="minorHAnsi" w:hAnsiTheme="minorHAnsi" w:cstheme="minorHAnsi"/>
        </w:rPr>
        <w:t>Durante el año 2021, el volumen de madera cosechada en rollos fue de 871 989 m</w:t>
      </w:r>
      <w:r w:rsidRPr="00C06789">
        <w:rPr>
          <w:rFonts w:asciiTheme="minorHAnsi" w:hAnsiTheme="minorHAnsi" w:cstheme="minorHAnsi"/>
          <w:vertAlign w:val="superscript"/>
        </w:rPr>
        <w:t>3</w:t>
      </w:r>
      <w:r w:rsidRPr="00C06789">
        <w:rPr>
          <w:rFonts w:asciiTheme="minorHAnsi" w:hAnsiTheme="minorHAnsi" w:cstheme="minorHAnsi"/>
        </w:rPr>
        <w:t xml:space="preserve"> de los que 158</w:t>
      </w:r>
      <w:r w:rsidRPr="00C06789">
        <w:rPr>
          <w:rFonts w:asciiTheme="minorHAnsi" w:hAnsiTheme="minorHAnsi" w:cstheme="minorHAnsi"/>
        </w:rPr>
        <w:t xml:space="preserve"> </w:t>
      </w:r>
      <w:r w:rsidRPr="00C06789">
        <w:rPr>
          <w:rFonts w:asciiTheme="minorHAnsi" w:hAnsiTheme="minorHAnsi" w:cstheme="minorHAnsi"/>
        </w:rPr>
        <w:t>817 m</w:t>
      </w:r>
      <w:r w:rsidRPr="00C06789">
        <w:rPr>
          <w:rFonts w:asciiTheme="minorHAnsi" w:hAnsiTheme="minorHAnsi" w:cstheme="minorHAnsi"/>
          <w:vertAlign w:val="superscript"/>
        </w:rPr>
        <w:t>3</w:t>
      </w:r>
      <w:r w:rsidRPr="00C06789">
        <w:rPr>
          <w:rFonts w:asciiTheme="minorHAnsi" w:hAnsiTheme="minorHAnsi" w:cstheme="minorHAnsi"/>
        </w:rPr>
        <w:t xml:space="preserve"> fueron exportados </w:t>
      </w:r>
      <w:r w:rsidRPr="00C06789">
        <w:rPr>
          <w:rFonts w:asciiTheme="minorHAnsi" w:hAnsiTheme="minorHAnsi" w:cstheme="minorHAnsi"/>
        </w:rPr>
        <w:t xml:space="preserve">en rollo </w:t>
      </w:r>
      <w:r w:rsidRPr="00C06789">
        <w:rPr>
          <w:rFonts w:asciiTheme="minorHAnsi" w:hAnsiTheme="minorHAnsi" w:cstheme="minorHAnsi"/>
        </w:rPr>
        <w:t>(PROCOMER, 2022). Esta exportación corresponde principalmente para madera de teca (</w:t>
      </w:r>
      <w:r w:rsidRPr="00C06789">
        <w:rPr>
          <w:rFonts w:asciiTheme="minorHAnsi" w:hAnsiTheme="minorHAnsi" w:cstheme="minorHAnsi"/>
          <w:i/>
        </w:rPr>
        <w:t>Tectona grandis</w:t>
      </w:r>
      <w:r w:rsidRPr="00C06789">
        <w:rPr>
          <w:rFonts w:asciiTheme="minorHAnsi" w:hAnsiTheme="minorHAnsi" w:cstheme="minorHAnsi"/>
        </w:rPr>
        <w:t>).</w:t>
      </w:r>
    </w:p>
    <w:p w14:paraId="03254D5E" w14:textId="10A14D06" w:rsidR="00D63EB2" w:rsidRPr="00C06789" w:rsidRDefault="00000000" w:rsidP="003F76F7">
      <w:pPr>
        <w:rPr>
          <w:rFonts w:asciiTheme="minorHAnsi" w:hAnsiTheme="minorHAnsi" w:cstheme="minorHAnsi"/>
        </w:rPr>
      </w:pPr>
      <w:r w:rsidRPr="00C06789">
        <w:rPr>
          <w:rFonts w:asciiTheme="minorHAnsi" w:hAnsiTheme="minorHAnsi" w:cstheme="minorHAnsi"/>
        </w:rPr>
        <w:t>La producción de tarimas (pal</w:t>
      </w:r>
      <w:r w:rsidR="00356EA6" w:rsidRPr="00C06789">
        <w:rPr>
          <w:rFonts w:asciiTheme="minorHAnsi" w:hAnsiTheme="minorHAnsi" w:cstheme="minorHAnsi"/>
        </w:rPr>
        <w:t>l</w:t>
      </w:r>
      <w:r w:rsidRPr="00C06789">
        <w:rPr>
          <w:rFonts w:asciiTheme="minorHAnsi" w:hAnsiTheme="minorHAnsi" w:cstheme="minorHAnsi"/>
        </w:rPr>
        <w:t>ets) constituye el 40,5</w:t>
      </w:r>
      <w:r w:rsidR="000F4D81" w:rsidRPr="00C06789">
        <w:rPr>
          <w:rFonts w:asciiTheme="minorHAnsi" w:hAnsiTheme="minorHAnsi" w:cstheme="minorHAnsi"/>
        </w:rPr>
        <w:t xml:space="preserve"> </w:t>
      </w:r>
      <w:r w:rsidRPr="00C06789">
        <w:rPr>
          <w:rFonts w:asciiTheme="minorHAnsi" w:hAnsiTheme="minorHAnsi" w:cstheme="minorHAnsi"/>
        </w:rPr>
        <w:t>% del total, y se encuentra asociada a</w:t>
      </w:r>
      <w:r w:rsidR="003F76F7" w:rsidRPr="00C06789">
        <w:rPr>
          <w:rFonts w:asciiTheme="minorHAnsi" w:hAnsiTheme="minorHAnsi" w:cstheme="minorHAnsi"/>
        </w:rPr>
        <w:t xml:space="preserve"> agroexportación, </w:t>
      </w:r>
      <w:r w:rsidRPr="00C06789">
        <w:rPr>
          <w:rFonts w:asciiTheme="minorHAnsi" w:hAnsiTheme="minorHAnsi" w:cstheme="minorHAnsi"/>
        </w:rPr>
        <w:t>así como a la logística de otros productos en menor cuantía (</w:t>
      </w:r>
      <w:r w:rsidR="003F76F7" w:rsidRPr="00C06789">
        <w:rPr>
          <w:rFonts w:asciiTheme="minorHAnsi" w:hAnsiTheme="minorHAnsi" w:cstheme="minorHAnsi"/>
        </w:rPr>
        <w:t>c</w:t>
      </w:r>
      <w:r w:rsidRPr="00C06789">
        <w:rPr>
          <w:rFonts w:asciiTheme="minorHAnsi" w:hAnsiTheme="minorHAnsi" w:cstheme="minorHAnsi"/>
        </w:rPr>
        <w:t xml:space="preserve">emento, </w:t>
      </w:r>
      <w:r w:rsidR="009C7352" w:rsidRPr="00C06789">
        <w:rPr>
          <w:rFonts w:asciiTheme="minorHAnsi" w:hAnsiTheme="minorHAnsi" w:cstheme="minorHAnsi"/>
        </w:rPr>
        <w:t>a</w:t>
      </w:r>
      <w:r w:rsidRPr="00C06789">
        <w:rPr>
          <w:rFonts w:asciiTheme="minorHAnsi" w:hAnsiTheme="minorHAnsi" w:cstheme="minorHAnsi"/>
        </w:rPr>
        <w:t xml:space="preserve">ceite, </w:t>
      </w:r>
      <w:r w:rsidR="009C7352" w:rsidRPr="00C06789">
        <w:rPr>
          <w:rFonts w:asciiTheme="minorHAnsi" w:hAnsiTheme="minorHAnsi" w:cstheme="minorHAnsi"/>
        </w:rPr>
        <w:t>j</w:t>
      </w:r>
      <w:r w:rsidRPr="00C06789">
        <w:rPr>
          <w:rFonts w:asciiTheme="minorHAnsi" w:hAnsiTheme="minorHAnsi" w:cstheme="minorHAnsi"/>
        </w:rPr>
        <w:t xml:space="preserve">ugos, </w:t>
      </w:r>
      <w:r w:rsidR="009C7352" w:rsidRPr="00C06789">
        <w:rPr>
          <w:rFonts w:asciiTheme="minorHAnsi" w:hAnsiTheme="minorHAnsi" w:cstheme="minorHAnsi"/>
        </w:rPr>
        <w:t>b</w:t>
      </w:r>
      <w:r w:rsidRPr="00C06789">
        <w:rPr>
          <w:rFonts w:asciiTheme="minorHAnsi" w:hAnsiTheme="minorHAnsi" w:cstheme="minorHAnsi"/>
        </w:rPr>
        <w:t xml:space="preserve">arras de </w:t>
      </w:r>
      <w:r w:rsidR="009C7352" w:rsidRPr="00C06789">
        <w:rPr>
          <w:rFonts w:asciiTheme="minorHAnsi" w:hAnsiTheme="minorHAnsi" w:cstheme="minorHAnsi"/>
        </w:rPr>
        <w:t>h</w:t>
      </w:r>
      <w:r w:rsidRPr="00C06789">
        <w:rPr>
          <w:rFonts w:asciiTheme="minorHAnsi" w:hAnsiTheme="minorHAnsi" w:cstheme="minorHAnsi"/>
        </w:rPr>
        <w:t xml:space="preserve">ierro, </w:t>
      </w:r>
      <w:r w:rsidR="009C7352" w:rsidRPr="00C06789">
        <w:rPr>
          <w:rFonts w:asciiTheme="minorHAnsi" w:hAnsiTheme="minorHAnsi" w:cstheme="minorHAnsi"/>
        </w:rPr>
        <w:t>e</w:t>
      </w:r>
      <w:r w:rsidRPr="00C06789">
        <w:rPr>
          <w:rFonts w:asciiTheme="minorHAnsi" w:hAnsiTheme="minorHAnsi" w:cstheme="minorHAnsi"/>
        </w:rPr>
        <w:t xml:space="preserve">nvases). Esta industria consumió un 25,8 % de madera de importación y utilizó principalmente madera local de plantación. Empleándose trozas cortas y de diámetros </w:t>
      </w:r>
      <w:r w:rsidR="00356EA6" w:rsidRPr="00C06789">
        <w:rPr>
          <w:rFonts w:asciiTheme="minorHAnsi" w:hAnsiTheme="minorHAnsi" w:cstheme="minorHAnsi"/>
        </w:rPr>
        <w:t xml:space="preserve">menores </w:t>
      </w:r>
      <w:r w:rsidRPr="00C06789">
        <w:rPr>
          <w:rFonts w:asciiTheme="minorHAnsi" w:hAnsiTheme="minorHAnsi" w:cstheme="minorHAnsi"/>
        </w:rPr>
        <w:t>(menos de 8 pulgadas), es decir material proveniente de raleos.</w:t>
      </w:r>
      <w:r w:rsidR="003F76F7" w:rsidRPr="00C06789">
        <w:rPr>
          <w:rFonts w:asciiTheme="minorHAnsi" w:hAnsiTheme="minorHAnsi" w:cstheme="minorHAnsi"/>
        </w:rPr>
        <w:t xml:space="preserve"> </w:t>
      </w:r>
      <w:r w:rsidRPr="00C06789">
        <w:rPr>
          <w:rFonts w:asciiTheme="minorHAnsi" w:hAnsiTheme="minorHAnsi" w:cstheme="minorHAnsi"/>
        </w:rPr>
        <w:t xml:space="preserve">La industria de la </w:t>
      </w:r>
      <w:r w:rsidRPr="00C06789">
        <w:rPr>
          <w:rFonts w:asciiTheme="minorHAnsi" w:hAnsiTheme="minorHAnsi" w:cstheme="minorHAnsi"/>
        </w:rPr>
        <w:lastRenderedPageBreak/>
        <w:t>construcción, que representa un 2</w:t>
      </w:r>
      <w:r w:rsidR="003F76F7" w:rsidRPr="00C06789">
        <w:rPr>
          <w:rFonts w:asciiTheme="minorHAnsi" w:hAnsiTheme="minorHAnsi" w:cstheme="minorHAnsi"/>
        </w:rPr>
        <w:t>8</w:t>
      </w:r>
      <w:r w:rsidR="000F4D81" w:rsidRPr="00C06789">
        <w:rPr>
          <w:rFonts w:asciiTheme="minorHAnsi" w:hAnsiTheme="minorHAnsi" w:cstheme="minorHAnsi"/>
        </w:rPr>
        <w:t xml:space="preserve"> </w:t>
      </w:r>
      <w:r w:rsidRPr="00C06789">
        <w:rPr>
          <w:rFonts w:asciiTheme="minorHAnsi" w:hAnsiTheme="minorHAnsi" w:cstheme="minorHAnsi"/>
        </w:rPr>
        <w:t>% del total, puede a su vez discriminarse según los siguientes usos finales.</w:t>
      </w:r>
    </w:p>
    <w:p w14:paraId="4915B357" w14:textId="3E31ABE0" w:rsidR="00D63EB2" w:rsidRPr="00C06789" w:rsidRDefault="000F4D81">
      <w:pPr>
        <w:rPr>
          <w:rFonts w:asciiTheme="minorHAnsi" w:hAnsiTheme="minorHAnsi" w:cstheme="minorHAnsi"/>
        </w:rPr>
      </w:pPr>
      <w:r w:rsidRPr="00C06789">
        <w:rPr>
          <w:rFonts w:asciiTheme="minorHAnsi" w:hAnsiTheme="minorHAnsi" w:cstheme="minorHAnsi"/>
          <w:noProof/>
          <w:u w:val="single"/>
        </w:rPr>
        <w:drawing>
          <wp:inline distT="0" distB="0" distL="0" distR="0" wp14:anchorId="129B7430" wp14:editId="058F2426">
            <wp:extent cx="5400040" cy="3328035"/>
            <wp:effectExtent l="0" t="0" r="0" b="0"/>
            <wp:docPr id="2125540283" name="Chart 2125540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5309AC" w14:textId="33234B7A" w:rsidR="00D42AA2" w:rsidRPr="00C06789" w:rsidRDefault="00D42AA2" w:rsidP="00D42AA2">
      <w:pPr>
        <w:pStyle w:val="Descripcin"/>
        <w:rPr>
          <w:color w:val="000000" w:themeColor="text1"/>
          <w:sz w:val="22"/>
          <w:szCs w:val="22"/>
        </w:rPr>
      </w:pPr>
      <w:bookmarkStart w:id="64" w:name="_heading=h.41mghml" w:colFirst="0" w:colLast="0"/>
      <w:bookmarkStart w:id="65" w:name="_Toc157684639"/>
      <w:bookmarkEnd w:id="64"/>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12</w:t>
      </w:r>
      <w:r w:rsidRPr="00C06789">
        <w:rPr>
          <w:color w:val="000000" w:themeColor="text1"/>
          <w:sz w:val="22"/>
          <w:szCs w:val="22"/>
        </w:rPr>
        <w:fldChar w:fldCharType="end"/>
      </w:r>
      <w:r w:rsidRPr="00C06789">
        <w:rPr>
          <w:color w:val="000000" w:themeColor="text1"/>
          <w:sz w:val="22"/>
          <w:szCs w:val="22"/>
        </w:rPr>
        <w:t xml:space="preserve"> </w:t>
      </w:r>
      <w:r w:rsidRPr="00C06789">
        <w:rPr>
          <w:rFonts w:asciiTheme="minorHAnsi" w:hAnsiTheme="minorHAnsi" w:cstheme="minorHAnsi"/>
          <w:color w:val="000000" w:themeColor="text1"/>
          <w:sz w:val="22"/>
          <w:szCs w:val="22"/>
        </w:rPr>
        <w:t>Distribución de volumen de madera según uso en la construcción 2021</w:t>
      </w:r>
      <w:bookmarkEnd w:id="65"/>
    </w:p>
    <w:p w14:paraId="102997A9" w14:textId="01CDCA4D" w:rsidR="00D63EB2" w:rsidRPr="00C06789" w:rsidRDefault="00000000">
      <w:pPr>
        <w:rPr>
          <w:rFonts w:asciiTheme="minorHAnsi" w:hAnsiTheme="minorHAnsi" w:cstheme="minorHAnsi"/>
        </w:rPr>
      </w:pPr>
      <w:r w:rsidRPr="00C06789">
        <w:rPr>
          <w:rFonts w:asciiTheme="minorHAnsi" w:hAnsiTheme="minorHAnsi" w:cstheme="minorHAnsi"/>
        </w:rPr>
        <w:t xml:space="preserve">En </w:t>
      </w:r>
      <w:r w:rsidR="009C7352" w:rsidRPr="00C06789">
        <w:rPr>
          <w:rFonts w:asciiTheme="minorHAnsi" w:hAnsiTheme="minorHAnsi" w:cstheme="minorHAnsi"/>
        </w:rPr>
        <w:t>porcentaje,</w:t>
      </w:r>
      <w:r w:rsidRPr="00C06789">
        <w:rPr>
          <w:rFonts w:asciiTheme="minorHAnsi" w:hAnsiTheme="minorHAnsi" w:cstheme="minorHAnsi"/>
        </w:rPr>
        <w:t xml:space="preserve"> la madera destinada a la producción de encofrado constituye un 41% del total, mientras que el resto de los productos son destinados a materiales de mayor duración en la obra definitiva.</w:t>
      </w:r>
    </w:p>
    <w:p w14:paraId="26ABF07C" w14:textId="42964DE9" w:rsidR="00D63EB2" w:rsidRPr="00C06789" w:rsidRDefault="00000000" w:rsidP="006900C7">
      <w:pPr>
        <w:rPr>
          <w:b/>
          <w:bCs/>
        </w:rPr>
      </w:pPr>
      <w:r w:rsidRPr="00C06789">
        <w:rPr>
          <w:b/>
          <w:bCs/>
        </w:rPr>
        <w:t xml:space="preserve">Consumo </w:t>
      </w:r>
      <w:r w:rsidR="00BE314E" w:rsidRPr="00C06789">
        <w:rPr>
          <w:b/>
          <w:bCs/>
        </w:rPr>
        <w:t>aparente de madera en Costa Rica</w:t>
      </w:r>
    </w:p>
    <w:p w14:paraId="2D358077" w14:textId="17BDAE9C" w:rsidR="00D63EB2" w:rsidRPr="00C06789" w:rsidRDefault="00000000">
      <w:pPr>
        <w:rPr>
          <w:rFonts w:asciiTheme="minorHAnsi" w:hAnsiTheme="minorHAnsi" w:cstheme="minorHAnsi"/>
        </w:rPr>
      </w:pPr>
      <w:r w:rsidRPr="00C06789">
        <w:rPr>
          <w:rFonts w:asciiTheme="minorHAnsi" w:hAnsiTheme="minorHAnsi" w:cstheme="minorHAnsi"/>
        </w:rPr>
        <w:t>Se define al consumo aparente como el total de madera producida en el país</w:t>
      </w:r>
      <w:r w:rsidR="005F7370" w:rsidRPr="00C06789">
        <w:rPr>
          <w:rFonts w:asciiTheme="minorHAnsi" w:hAnsiTheme="minorHAnsi" w:cstheme="minorHAnsi"/>
        </w:rPr>
        <w:t>,</w:t>
      </w:r>
      <w:r w:rsidRPr="00C06789">
        <w:rPr>
          <w:rFonts w:asciiTheme="minorHAnsi" w:hAnsiTheme="minorHAnsi" w:cstheme="minorHAnsi"/>
        </w:rPr>
        <w:t xml:space="preserve"> menos exportaciones</w:t>
      </w:r>
      <w:r w:rsidR="005F7370" w:rsidRPr="00C06789">
        <w:rPr>
          <w:rFonts w:asciiTheme="minorHAnsi" w:hAnsiTheme="minorHAnsi" w:cstheme="minorHAnsi"/>
        </w:rPr>
        <w:t>,</w:t>
      </w:r>
      <w:r w:rsidRPr="00C06789">
        <w:rPr>
          <w:rFonts w:asciiTheme="minorHAnsi" w:hAnsiTheme="minorHAnsi" w:cstheme="minorHAnsi"/>
        </w:rPr>
        <w:t xml:space="preserve"> más importaciones. Se contabiliza en este caso madera aserrada y tableros, sin contar la contribución de los muebles.</w:t>
      </w:r>
    </w:p>
    <w:p w14:paraId="788E30A4" w14:textId="1A6834A0" w:rsidR="00D63EB2" w:rsidRPr="00C06789" w:rsidRDefault="00000000">
      <w:pPr>
        <w:rPr>
          <w:rFonts w:asciiTheme="minorHAnsi" w:hAnsiTheme="minorHAnsi" w:cstheme="minorHAnsi"/>
        </w:rPr>
      </w:pPr>
      <w:r w:rsidRPr="00C06789">
        <w:rPr>
          <w:rFonts w:asciiTheme="minorHAnsi" w:hAnsiTheme="minorHAnsi" w:cstheme="minorHAnsi"/>
        </w:rPr>
        <w:t>El volumen de consumo aparente fue para el 2021 de 707</w:t>
      </w:r>
      <w:r w:rsidR="000F4D81" w:rsidRPr="00C06789">
        <w:rPr>
          <w:rFonts w:asciiTheme="minorHAnsi" w:hAnsiTheme="minorHAnsi" w:cstheme="minorHAnsi"/>
        </w:rPr>
        <w:t xml:space="preserve"> </w:t>
      </w:r>
      <w:r w:rsidRPr="00C06789">
        <w:rPr>
          <w:rFonts w:asciiTheme="minorHAnsi" w:hAnsiTheme="minorHAnsi" w:cstheme="minorHAnsi"/>
        </w:rPr>
        <w:t>898 m</w:t>
      </w:r>
      <w:r w:rsidRPr="00C06789">
        <w:rPr>
          <w:rFonts w:asciiTheme="minorHAnsi" w:hAnsiTheme="minorHAnsi" w:cstheme="minorHAnsi"/>
          <w:vertAlign w:val="superscript"/>
        </w:rPr>
        <w:t>3</w:t>
      </w:r>
      <w:r w:rsidRPr="00C06789">
        <w:rPr>
          <w:rFonts w:asciiTheme="minorHAnsi" w:hAnsiTheme="minorHAnsi" w:cstheme="minorHAnsi"/>
        </w:rPr>
        <w:t xml:space="preserve"> (60,1 % producción local y 39,9</w:t>
      </w:r>
      <w:r w:rsidR="000F4D81" w:rsidRPr="00C06789">
        <w:rPr>
          <w:rFonts w:asciiTheme="minorHAnsi" w:hAnsiTheme="minorHAnsi" w:cstheme="minorHAnsi"/>
        </w:rPr>
        <w:t xml:space="preserve"> </w:t>
      </w:r>
      <w:r w:rsidRPr="00C06789">
        <w:rPr>
          <w:rFonts w:asciiTheme="minorHAnsi" w:hAnsiTheme="minorHAnsi" w:cstheme="minorHAnsi"/>
        </w:rPr>
        <w:t xml:space="preserve">% importada). </w:t>
      </w:r>
      <w:r w:rsidR="000F4D81" w:rsidRPr="00C06789">
        <w:rPr>
          <w:rFonts w:asciiTheme="minorHAnsi" w:hAnsiTheme="minorHAnsi" w:cstheme="minorHAnsi"/>
        </w:rPr>
        <w:t xml:space="preserve">En 2011 </w:t>
      </w:r>
      <w:r w:rsidRPr="00C06789">
        <w:rPr>
          <w:rFonts w:asciiTheme="minorHAnsi" w:hAnsiTheme="minorHAnsi" w:cstheme="minorHAnsi"/>
        </w:rPr>
        <w:t>la proporción de producción local había sido del 78,5</w:t>
      </w:r>
      <w:r w:rsidR="000F4D81" w:rsidRPr="00C06789">
        <w:rPr>
          <w:rFonts w:asciiTheme="minorHAnsi" w:hAnsiTheme="minorHAnsi" w:cstheme="minorHAnsi"/>
        </w:rPr>
        <w:t xml:space="preserve"> </w:t>
      </w:r>
      <w:r w:rsidRPr="00C06789">
        <w:rPr>
          <w:rFonts w:asciiTheme="minorHAnsi" w:hAnsiTheme="minorHAnsi" w:cstheme="minorHAnsi"/>
        </w:rPr>
        <w:t>%. Puede inferirse que el incremento de consumo de la última década fue suplido por la madera importada. (</w:t>
      </w:r>
      <w:r w:rsidR="000F4D81" w:rsidRPr="00C06789">
        <w:rPr>
          <w:rFonts w:asciiTheme="minorHAnsi" w:hAnsiTheme="minorHAnsi" w:cstheme="minorHAnsi"/>
        </w:rPr>
        <w:t>ONF</w:t>
      </w:r>
      <w:r w:rsidRPr="00C06789">
        <w:rPr>
          <w:rFonts w:asciiTheme="minorHAnsi" w:hAnsiTheme="minorHAnsi" w:cstheme="minorHAnsi"/>
        </w:rPr>
        <w:t>, 2022)</w:t>
      </w:r>
    </w:p>
    <w:p w14:paraId="6DA8FD74" w14:textId="27661CE1" w:rsidR="00BE314E" w:rsidRPr="00C06789" w:rsidRDefault="00BE314E" w:rsidP="00BE314E">
      <w:pPr>
        <w:rPr>
          <w:b/>
          <w:bCs/>
        </w:rPr>
      </w:pPr>
      <w:r w:rsidRPr="00C06789">
        <w:rPr>
          <w:b/>
          <w:bCs/>
        </w:rPr>
        <w:t>Generalidades de la industria mueblera en Costa Rica</w:t>
      </w:r>
    </w:p>
    <w:p w14:paraId="1337F455" w14:textId="7F095B69" w:rsidR="000949E5" w:rsidRPr="00C06789" w:rsidRDefault="00BE314E" w:rsidP="00BE314E">
      <w:pPr>
        <w:rPr>
          <w:rFonts w:asciiTheme="minorHAnsi" w:hAnsiTheme="minorHAnsi" w:cstheme="minorHAnsi"/>
        </w:rPr>
      </w:pPr>
      <w:r w:rsidRPr="00C06789">
        <w:rPr>
          <w:rFonts w:asciiTheme="minorHAnsi" w:hAnsiTheme="minorHAnsi" w:cstheme="minorHAnsi"/>
        </w:rPr>
        <w:t xml:space="preserve">En Costa Rica, existe una importante cantidad de empresas productoras de muebles </w:t>
      </w:r>
      <w:r w:rsidR="005E20DF" w:rsidRPr="00C06789">
        <w:rPr>
          <w:rFonts w:asciiTheme="minorHAnsi" w:hAnsiTheme="minorHAnsi" w:cstheme="minorHAnsi"/>
        </w:rPr>
        <w:t xml:space="preserve">(243 de las cuales 151 se categorizan como microempresa por contar con menos de 5 trabajadores) </w:t>
      </w:r>
      <w:r w:rsidRPr="00C06789">
        <w:rPr>
          <w:rFonts w:asciiTheme="minorHAnsi" w:hAnsiTheme="minorHAnsi" w:cstheme="minorHAnsi"/>
        </w:rPr>
        <w:t>y piezas de artesanía</w:t>
      </w:r>
      <w:r w:rsidR="005E20DF" w:rsidRPr="00C06789">
        <w:rPr>
          <w:rFonts w:asciiTheme="minorHAnsi" w:hAnsiTheme="minorHAnsi" w:cstheme="minorHAnsi"/>
        </w:rPr>
        <w:t xml:space="preserve"> </w:t>
      </w:r>
      <w:r w:rsidR="00190E37" w:rsidRPr="00C06789">
        <w:rPr>
          <w:rFonts w:asciiTheme="minorHAnsi" w:hAnsiTheme="minorHAnsi" w:cstheme="minorHAnsi"/>
        </w:rPr>
        <w:t xml:space="preserve">(17 colectivos identificados como artesanía con identidad) </w:t>
      </w:r>
      <w:r w:rsidR="005E20DF" w:rsidRPr="00C06789">
        <w:rPr>
          <w:rFonts w:asciiTheme="minorHAnsi" w:hAnsiTheme="minorHAnsi" w:cstheme="minorHAnsi"/>
        </w:rPr>
        <w:t>(CCSS, 2023)</w:t>
      </w:r>
      <w:r w:rsidRPr="00C06789">
        <w:rPr>
          <w:rFonts w:asciiTheme="minorHAnsi" w:hAnsiTheme="minorHAnsi" w:cstheme="minorHAnsi"/>
        </w:rPr>
        <w:t>. La tecnología utilizad</w:t>
      </w:r>
      <w:r w:rsidR="000949E5" w:rsidRPr="00C06789">
        <w:rPr>
          <w:rFonts w:asciiTheme="minorHAnsi" w:hAnsiTheme="minorHAnsi" w:cstheme="minorHAnsi"/>
        </w:rPr>
        <w:t>a</w:t>
      </w:r>
      <w:r w:rsidRPr="00C06789">
        <w:rPr>
          <w:rFonts w:asciiTheme="minorHAnsi" w:hAnsiTheme="minorHAnsi" w:cstheme="minorHAnsi"/>
        </w:rPr>
        <w:t xml:space="preserve"> por </w:t>
      </w:r>
      <w:r w:rsidR="000949E5" w:rsidRPr="00C06789">
        <w:rPr>
          <w:rFonts w:asciiTheme="minorHAnsi" w:hAnsiTheme="minorHAnsi" w:cstheme="minorHAnsi"/>
        </w:rPr>
        <w:t xml:space="preserve">estas industrias </w:t>
      </w:r>
      <w:r w:rsidRPr="00C06789">
        <w:rPr>
          <w:rFonts w:asciiTheme="minorHAnsi" w:hAnsiTheme="minorHAnsi" w:cstheme="minorHAnsi"/>
        </w:rPr>
        <w:t xml:space="preserve">es amplia y variable. </w:t>
      </w:r>
    </w:p>
    <w:p w14:paraId="07104893" w14:textId="7BD5A839" w:rsidR="00BE314E" w:rsidRPr="00C06789" w:rsidRDefault="00BE314E" w:rsidP="00BE314E">
      <w:pPr>
        <w:rPr>
          <w:rFonts w:asciiTheme="minorHAnsi" w:hAnsiTheme="minorHAnsi" w:cstheme="minorHAnsi"/>
        </w:rPr>
      </w:pPr>
      <w:r w:rsidRPr="00C06789">
        <w:rPr>
          <w:rFonts w:asciiTheme="minorHAnsi" w:hAnsiTheme="minorHAnsi" w:cstheme="minorHAnsi"/>
        </w:rPr>
        <w:t xml:space="preserve">Coexisten empresas </w:t>
      </w:r>
      <w:r w:rsidR="000949E5" w:rsidRPr="00C06789">
        <w:rPr>
          <w:rFonts w:asciiTheme="minorHAnsi" w:hAnsiTheme="minorHAnsi" w:cstheme="minorHAnsi"/>
        </w:rPr>
        <w:t>de mediana y</w:t>
      </w:r>
      <w:r w:rsidRPr="00C06789">
        <w:rPr>
          <w:rFonts w:asciiTheme="minorHAnsi" w:hAnsiTheme="minorHAnsi" w:cstheme="minorHAnsi"/>
        </w:rPr>
        <w:t xml:space="preserve"> alta tecnología, que cuenta</w:t>
      </w:r>
      <w:r w:rsidR="000949E5" w:rsidRPr="00C06789">
        <w:rPr>
          <w:rFonts w:asciiTheme="minorHAnsi" w:hAnsiTheme="minorHAnsi" w:cstheme="minorHAnsi"/>
        </w:rPr>
        <w:t>n</w:t>
      </w:r>
      <w:r w:rsidRPr="00C06789">
        <w:rPr>
          <w:rFonts w:asciiTheme="minorHAnsi" w:hAnsiTheme="minorHAnsi" w:cstheme="minorHAnsi"/>
        </w:rPr>
        <w:t xml:space="preserve"> con cámaras de secado, maquinaria industrial moderna e incluso maquinas con control numérico computadorizado (CNC)</w:t>
      </w:r>
      <w:r w:rsidR="000949E5" w:rsidRPr="00C06789">
        <w:rPr>
          <w:rFonts w:asciiTheme="minorHAnsi" w:hAnsiTheme="minorHAnsi" w:cstheme="minorHAnsi"/>
        </w:rPr>
        <w:t>,</w:t>
      </w:r>
      <w:r w:rsidRPr="00C06789">
        <w:rPr>
          <w:rFonts w:asciiTheme="minorHAnsi" w:hAnsiTheme="minorHAnsi" w:cstheme="minorHAnsi"/>
        </w:rPr>
        <w:t xml:space="preserve"> hasta pequeños talleres que secan su madera al aire</w:t>
      </w:r>
      <w:r w:rsidR="000949E5" w:rsidRPr="00C06789">
        <w:rPr>
          <w:rFonts w:asciiTheme="minorHAnsi" w:hAnsiTheme="minorHAnsi" w:cstheme="minorHAnsi"/>
        </w:rPr>
        <w:t>.</w:t>
      </w:r>
      <w:r w:rsidRPr="00C06789">
        <w:rPr>
          <w:rFonts w:asciiTheme="minorHAnsi" w:hAnsiTheme="minorHAnsi" w:cstheme="minorHAnsi"/>
        </w:rPr>
        <w:t xml:space="preserve">   </w:t>
      </w:r>
      <w:r w:rsidR="000949E5" w:rsidRPr="00C06789">
        <w:rPr>
          <w:rFonts w:asciiTheme="minorHAnsi" w:hAnsiTheme="minorHAnsi" w:cstheme="minorHAnsi"/>
        </w:rPr>
        <w:t>En el anexo 1</w:t>
      </w:r>
      <w:r w:rsidRPr="00C06789">
        <w:rPr>
          <w:rFonts w:asciiTheme="minorHAnsi" w:hAnsiTheme="minorHAnsi" w:cstheme="minorHAnsi"/>
        </w:rPr>
        <w:t xml:space="preserve"> se enumeran las principales empresas del sector, agrupadas por tipo principal de su oferta de muebles (PROCOMER, 2020).</w:t>
      </w:r>
    </w:p>
    <w:p w14:paraId="3E94001C" w14:textId="38BFD57B" w:rsidR="00BE314E" w:rsidRPr="00C06789" w:rsidRDefault="000949E5" w:rsidP="00BE314E">
      <w:pPr>
        <w:rPr>
          <w:rFonts w:asciiTheme="minorHAnsi" w:hAnsiTheme="minorHAnsi" w:cstheme="minorHAnsi"/>
        </w:rPr>
      </w:pPr>
      <w:r w:rsidRPr="00C06789">
        <w:rPr>
          <w:rFonts w:asciiTheme="minorHAnsi" w:hAnsiTheme="minorHAnsi" w:cstheme="minorHAnsi"/>
        </w:rPr>
        <w:lastRenderedPageBreak/>
        <w:t>En relación con lo anterior es importante mencionar que</w:t>
      </w:r>
      <w:r w:rsidR="00BE314E" w:rsidRPr="00C06789">
        <w:rPr>
          <w:rFonts w:asciiTheme="minorHAnsi" w:hAnsiTheme="minorHAnsi" w:cstheme="minorHAnsi"/>
        </w:rPr>
        <w:t xml:space="preserve"> el </w:t>
      </w:r>
      <w:r w:rsidRPr="00C06789">
        <w:rPr>
          <w:rFonts w:asciiTheme="minorHAnsi" w:hAnsiTheme="minorHAnsi" w:cstheme="minorHAnsi"/>
        </w:rPr>
        <w:t>I</w:t>
      </w:r>
      <w:r w:rsidR="00BE314E" w:rsidRPr="00C06789">
        <w:rPr>
          <w:rFonts w:asciiTheme="minorHAnsi" w:hAnsiTheme="minorHAnsi" w:cstheme="minorHAnsi"/>
        </w:rPr>
        <w:t xml:space="preserve">nstituto Nacional de Estadísticas y Censos (INEC), </w:t>
      </w:r>
      <w:r w:rsidRPr="00C06789">
        <w:rPr>
          <w:rFonts w:asciiTheme="minorHAnsi" w:hAnsiTheme="minorHAnsi" w:cstheme="minorHAnsi"/>
        </w:rPr>
        <w:t xml:space="preserve">clasifica </w:t>
      </w:r>
      <w:r w:rsidR="00BE314E" w:rsidRPr="00C06789">
        <w:rPr>
          <w:rFonts w:asciiTheme="minorHAnsi" w:hAnsiTheme="minorHAnsi" w:cstheme="minorHAnsi"/>
        </w:rPr>
        <w:t>la fabricación de muebles</w:t>
      </w:r>
      <w:r w:rsidRPr="00C06789">
        <w:rPr>
          <w:rFonts w:asciiTheme="minorHAnsi" w:hAnsiTheme="minorHAnsi" w:cstheme="minorHAnsi"/>
        </w:rPr>
        <w:t xml:space="preserve"> de la siguiente manera</w:t>
      </w:r>
      <w:r w:rsidR="00BE314E" w:rsidRPr="00C06789">
        <w:rPr>
          <w:rFonts w:asciiTheme="minorHAnsi" w:hAnsiTheme="minorHAnsi" w:cstheme="minorHAnsi"/>
        </w:rPr>
        <w:t>:</w:t>
      </w:r>
    </w:p>
    <w:p w14:paraId="4ED4FC6D" w14:textId="77777777" w:rsidR="00BE314E" w:rsidRPr="00C06789" w:rsidRDefault="00BE314E" w:rsidP="00BE314E">
      <w:pPr>
        <w:pStyle w:val="Prrafodelista"/>
        <w:numPr>
          <w:ilvl w:val="0"/>
          <w:numId w:val="78"/>
        </w:numPr>
      </w:pPr>
      <w:r w:rsidRPr="00C06789">
        <w:t>Fabricación de sillas y sillones de madera.</w:t>
      </w:r>
    </w:p>
    <w:p w14:paraId="5BE4BBA9" w14:textId="77777777" w:rsidR="00BE314E" w:rsidRPr="00C06789" w:rsidRDefault="00BE314E" w:rsidP="00BE314E">
      <w:pPr>
        <w:pStyle w:val="Prrafodelista"/>
        <w:numPr>
          <w:ilvl w:val="0"/>
          <w:numId w:val="78"/>
        </w:numPr>
      </w:pPr>
      <w:r w:rsidRPr="00C06789">
        <w:t>Fabricación de butacas para teatros, cines y similares de madera.</w:t>
      </w:r>
    </w:p>
    <w:p w14:paraId="710028F8" w14:textId="77777777" w:rsidR="00BE314E" w:rsidRPr="00C06789" w:rsidRDefault="00BE314E" w:rsidP="00BE314E">
      <w:pPr>
        <w:pStyle w:val="Prrafodelista"/>
        <w:numPr>
          <w:ilvl w:val="0"/>
          <w:numId w:val="78"/>
        </w:numPr>
      </w:pPr>
      <w:r w:rsidRPr="00C06789">
        <w:t xml:space="preserve">Fabricación de sofás, sofás cama y tresillos de madera. </w:t>
      </w:r>
    </w:p>
    <w:p w14:paraId="2E30A57C" w14:textId="77777777" w:rsidR="00BE314E" w:rsidRPr="00C06789" w:rsidRDefault="00BE314E" w:rsidP="00BE314E">
      <w:pPr>
        <w:pStyle w:val="Prrafodelista"/>
        <w:numPr>
          <w:ilvl w:val="0"/>
          <w:numId w:val="78"/>
        </w:numPr>
      </w:pPr>
      <w:r w:rsidRPr="00C06789">
        <w:t>Fabricación de muebles especiales para locales comerciales: mostradores, vitrinas, estanterías.</w:t>
      </w:r>
    </w:p>
    <w:p w14:paraId="1B495566" w14:textId="77777777" w:rsidR="00BE314E" w:rsidRPr="00C06789" w:rsidRDefault="00BE314E" w:rsidP="00BE314E">
      <w:pPr>
        <w:pStyle w:val="Prrafodelista"/>
        <w:numPr>
          <w:ilvl w:val="0"/>
          <w:numId w:val="78"/>
        </w:numPr>
      </w:pPr>
      <w:r w:rsidRPr="00C06789">
        <w:t xml:space="preserve">Fabricación de muebles de madera para iglesias, escuelas, restaurantes.   </w:t>
      </w:r>
    </w:p>
    <w:p w14:paraId="675DEB3D" w14:textId="77777777" w:rsidR="00BE314E" w:rsidRPr="00C06789" w:rsidRDefault="00BE314E" w:rsidP="00BE314E">
      <w:pPr>
        <w:pStyle w:val="Prrafodelista"/>
        <w:numPr>
          <w:ilvl w:val="0"/>
          <w:numId w:val="78"/>
        </w:numPr>
      </w:pPr>
      <w:r w:rsidRPr="00C06789">
        <w:t>Fabricación de muebles de madera para oficina.</w:t>
      </w:r>
    </w:p>
    <w:p w14:paraId="1916846A" w14:textId="77777777" w:rsidR="00BE314E" w:rsidRPr="00C06789" w:rsidRDefault="00BE314E" w:rsidP="00BE314E">
      <w:pPr>
        <w:pStyle w:val="Prrafodelista"/>
        <w:numPr>
          <w:ilvl w:val="0"/>
          <w:numId w:val="78"/>
        </w:numPr>
      </w:pPr>
      <w:r w:rsidRPr="00C06789">
        <w:t>Fabricación de muebles de madera para cocina.</w:t>
      </w:r>
    </w:p>
    <w:p w14:paraId="0FE296A6" w14:textId="77777777" w:rsidR="00BE314E" w:rsidRPr="00C06789" w:rsidRDefault="00BE314E" w:rsidP="00BE314E">
      <w:pPr>
        <w:pStyle w:val="Prrafodelista"/>
        <w:numPr>
          <w:ilvl w:val="0"/>
          <w:numId w:val="78"/>
        </w:numPr>
      </w:pPr>
      <w:r w:rsidRPr="00C06789">
        <w:t>Fabricación de muebles de madera para dormitorios, salones, jardines.</w:t>
      </w:r>
    </w:p>
    <w:p w14:paraId="02BA245E" w14:textId="77777777" w:rsidR="00BE314E" w:rsidRPr="00C06789" w:rsidRDefault="00BE314E" w:rsidP="00BE314E">
      <w:pPr>
        <w:pStyle w:val="Prrafodelista"/>
        <w:numPr>
          <w:ilvl w:val="0"/>
          <w:numId w:val="78"/>
        </w:numPr>
      </w:pPr>
      <w:r w:rsidRPr="00C06789">
        <w:t>Fabricación de muebles de madera para máquinas de coser, televisiones.</w:t>
      </w:r>
    </w:p>
    <w:p w14:paraId="3A11D742" w14:textId="77777777" w:rsidR="00BE314E" w:rsidRPr="00C06789" w:rsidRDefault="00BE314E" w:rsidP="00BE314E">
      <w:pPr>
        <w:pStyle w:val="Prrafodelista"/>
        <w:numPr>
          <w:ilvl w:val="0"/>
          <w:numId w:val="78"/>
        </w:numPr>
      </w:pPr>
      <w:r w:rsidRPr="00C06789">
        <w:t>Fabricación de armarios y mesas de madera.</w:t>
      </w:r>
    </w:p>
    <w:p w14:paraId="597BBFCA" w14:textId="77777777" w:rsidR="00BE314E" w:rsidRPr="00C06789" w:rsidRDefault="00BE314E" w:rsidP="00BE314E">
      <w:pPr>
        <w:pStyle w:val="Prrafodelista"/>
        <w:numPr>
          <w:ilvl w:val="0"/>
          <w:numId w:val="78"/>
        </w:numPr>
      </w:pPr>
      <w:r w:rsidRPr="00C06789">
        <w:t>Acabado de muebles de madera, como tapizado de sillas y sillones.</w:t>
      </w:r>
    </w:p>
    <w:p w14:paraId="7B799DCB" w14:textId="77777777" w:rsidR="00BE314E" w:rsidRPr="00C06789" w:rsidRDefault="00BE314E" w:rsidP="00BE314E">
      <w:pPr>
        <w:pStyle w:val="Prrafodelista"/>
        <w:numPr>
          <w:ilvl w:val="0"/>
          <w:numId w:val="78"/>
        </w:numPr>
      </w:pPr>
      <w:r w:rsidRPr="00C06789">
        <w:t>Acabado de muebles, como lacado, pintado, barnizado con muñequilla y tapizado.</w:t>
      </w:r>
    </w:p>
    <w:p w14:paraId="03A766CA" w14:textId="77777777" w:rsidR="00BE314E" w:rsidRPr="00C06789" w:rsidRDefault="00BE314E" w:rsidP="00BE314E">
      <w:pPr>
        <w:pStyle w:val="Prrafodelista"/>
        <w:numPr>
          <w:ilvl w:val="0"/>
          <w:numId w:val="78"/>
        </w:numPr>
      </w:pPr>
      <w:r w:rsidRPr="00C06789">
        <w:t>Fabricación de carritos decorativos en madera para restaurantes, como: carritos de postres, carritos porta platos.</w:t>
      </w:r>
    </w:p>
    <w:p w14:paraId="45D73F6C" w14:textId="77777777" w:rsidR="00BE314E" w:rsidRPr="00C06789" w:rsidRDefault="00BE314E">
      <w:pPr>
        <w:rPr>
          <w:rFonts w:asciiTheme="minorHAnsi" w:hAnsiTheme="minorHAnsi" w:cstheme="minorHAnsi"/>
        </w:rPr>
      </w:pPr>
    </w:p>
    <w:p w14:paraId="01ECF480" w14:textId="504B92F3" w:rsidR="00D63EB2" w:rsidRPr="00C06789" w:rsidRDefault="00524F6D" w:rsidP="006D6F5C">
      <w:pPr>
        <w:pStyle w:val="Ttulo4"/>
        <w:numPr>
          <w:ilvl w:val="3"/>
          <w:numId w:val="100"/>
        </w:numPr>
        <w:tabs>
          <w:tab w:val="num" w:pos="2410"/>
        </w:tabs>
      </w:pPr>
      <w:r w:rsidRPr="00C06789">
        <w:t>Generalidades y consumo del sector turismo</w:t>
      </w:r>
      <w:r w:rsidR="000950F8" w:rsidRPr="00C06789">
        <w:t xml:space="preserve"> en Costa Rica</w:t>
      </w:r>
    </w:p>
    <w:p w14:paraId="63CB7160" w14:textId="77777777" w:rsidR="00191C49" w:rsidRPr="00C06789" w:rsidRDefault="00191C49" w:rsidP="00191C49">
      <w:pPr>
        <w:rPr>
          <w:rFonts w:asciiTheme="minorHAnsi" w:hAnsiTheme="minorHAnsi" w:cstheme="minorHAnsi"/>
        </w:rPr>
      </w:pPr>
      <w:r w:rsidRPr="00C06789">
        <w:rPr>
          <w:rFonts w:asciiTheme="minorHAnsi" w:hAnsiTheme="minorHAnsi" w:cstheme="minorHAnsi"/>
        </w:rPr>
        <w:t>El turismo representa una fuente de divisas fundamental</w:t>
      </w:r>
      <w:r w:rsidRPr="00C06789">
        <w:rPr>
          <w:rFonts w:asciiTheme="minorHAnsi" w:hAnsiTheme="minorHAnsi" w:cstheme="minorHAnsi"/>
        </w:rPr>
        <w:t xml:space="preserve"> para Costa Ricca, p</w:t>
      </w:r>
      <w:r w:rsidRPr="00C06789">
        <w:rPr>
          <w:rFonts w:asciiTheme="minorHAnsi" w:hAnsiTheme="minorHAnsi" w:cstheme="minorHAnsi"/>
        </w:rPr>
        <w:t xml:space="preserve">ara el año 2022, el Banco Central de Costa Rica (BCCR) (Macroeconómica, 2023), reportó ingresos del sector por USD 3 131,3 millones, tendiendo a alcanzar con estos resultados las estadísticas previas a la pandemia y con proyecciones al alza para el año 2024 (Leandro, 2024). </w:t>
      </w:r>
      <w:r w:rsidR="00000000" w:rsidRPr="00C06789">
        <w:rPr>
          <w:rFonts w:asciiTheme="minorHAnsi" w:hAnsiTheme="minorHAnsi" w:cstheme="minorHAnsi"/>
        </w:rPr>
        <w:t>En el año 2019, previo a la pandemia, visitaron Costa Rica unos 3</w:t>
      </w:r>
      <w:r w:rsidR="00524F6D" w:rsidRPr="00C06789">
        <w:rPr>
          <w:rFonts w:asciiTheme="minorHAnsi" w:hAnsiTheme="minorHAnsi" w:cstheme="minorHAnsi"/>
        </w:rPr>
        <w:t>,</w:t>
      </w:r>
      <w:r w:rsidR="00000000" w:rsidRPr="00C06789">
        <w:rPr>
          <w:rFonts w:asciiTheme="minorHAnsi" w:hAnsiTheme="minorHAnsi" w:cstheme="minorHAnsi"/>
        </w:rPr>
        <w:t xml:space="preserve">13 millones de turistas. </w:t>
      </w:r>
    </w:p>
    <w:p w14:paraId="105A41F2" w14:textId="5CAA714E" w:rsidR="00D63EB2" w:rsidRPr="00C06789" w:rsidRDefault="00000000" w:rsidP="00191C49">
      <w:pPr>
        <w:rPr>
          <w:rFonts w:asciiTheme="minorHAnsi" w:hAnsiTheme="minorHAnsi" w:cstheme="minorHAnsi"/>
        </w:rPr>
      </w:pPr>
      <w:r w:rsidRPr="00C06789">
        <w:rPr>
          <w:rFonts w:asciiTheme="minorHAnsi" w:hAnsiTheme="minorHAnsi" w:cstheme="minorHAnsi"/>
        </w:rPr>
        <w:t>Las visitas cayeron abruptamente durante el período 2020-2021</w:t>
      </w:r>
      <w:r w:rsidR="00191C49" w:rsidRPr="00C06789">
        <w:rPr>
          <w:rFonts w:asciiTheme="minorHAnsi" w:hAnsiTheme="minorHAnsi" w:cstheme="minorHAnsi"/>
        </w:rPr>
        <w:t>,</w:t>
      </w:r>
      <w:r w:rsidRPr="00C06789">
        <w:rPr>
          <w:rFonts w:asciiTheme="minorHAnsi" w:hAnsiTheme="minorHAnsi" w:cstheme="minorHAnsi"/>
        </w:rPr>
        <w:t xml:space="preserve"> pero ha sido clara la tendencia a recuperación durante el 2022 con 2</w:t>
      </w:r>
      <w:r w:rsidR="00524F6D" w:rsidRPr="00C06789">
        <w:rPr>
          <w:rFonts w:asciiTheme="minorHAnsi" w:hAnsiTheme="minorHAnsi" w:cstheme="minorHAnsi"/>
        </w:rPr>
        <w:t>,</w:t>
      </w:r>
      <w:r w:rsidRPr="00C06789">
        <w:rPr>
          <w:rFonts w:asciiTheme="minorHAnsi" w:hAnsiTheme="minorHAnsi" w:cstheme="minorHAnsi"/>
        </w:rPr>
        <w:t>3 millones</w:t>
      </w:r>
      <w:r w:rsidR="00191C49" w:rsidRPr="00C06789">
        <w:rPr>
          <w:rFonts w:asciiTheme="minorHAnsi" w:hAnsiTheme="minorHAnsi" w:cstheme="minorHAnsi"/>
        </w:rPr>
        <w:t>, 13,5 días de estadía promedio</w:t>
      </w:r>
      <w:r w:rsidRPr="00C06789">
        <w:rPr>
          <w:rFonts w:asciiTheme="minorHAnsi" w:hAnsiTheme="minorHAnsi" w:cstheme="minorHAnsi"/>
        </w:rPr>
        <w:t xml:space="preserve"> y un gasto medio de casi 1600 dólares por visitante. (ICT, 2023).</w:t>
      </w:r>
      <w:r w:rsidR="00191C49" w:rsidRPr="00C06789">
        <w:rPr>
          <w:rFonts w:asciiTheme="minorHAnsi" w:hAnsiTheme="minorHAnsi" w:cstheme="minorHAnsi"/>
        </w:rPr>
        <w:t xml:space="preserve"> </w:t>
      </w:r>
      <w:r w:rsidRPr="00C06789">
        <w:rPr>
          <w:rFonts w:asciiTheme="minorHAnsi" w:hAnsiTheme="minorHAnsi" w:cstheme="minorHAnsi"/>
        </w:rPr>
        <w:t>Para el último período 2022, casi un 70% de los visitantes fueron provenientes de América del Norte y un 19</w:t>
      </w:r>
      <w:r w:rsidR="00524F6D" w:rsidRPr="00C06789">
        <w:rPr>
          <w:rFonts w:asciiTheme="minorHAnsi" w:hAnsiTheme="minorHAnsi" w:cstheme="minorHAnsi"/>
        </w:rPr>
        <w:t>,</w:t>
      </w:r>
      <w:r w:rsidRPr="00C06789">
        <w:rPr>
          <w:rFonts w:asciiTheme="minorHAnsi" w:hAnsiTheme="minorHAnsi" w:cstheme="minorHAnsi"/>
        </w:rPr>
        <w:t>4% de Europa.</w:t>
      </w:r>
    </w:p>
    <w:p w14:paraId="52D43725" w14:textId="39503FBF" w:rsidR="005F7370" w:rsidRPr="00C06789" w:rsidRDefault="00241088" w:rsidP="00241088">
      <w:pPr>
        <w:pStyle w:val="Descripcin"/>
        <w:rPr>
          <w:rFonts w:asciiTheme="minorHAnsi" w:hAnsiTheme="minorHAnsi" w:cstheme="minorHAnsi"/>
          <w:color w:val="000000" w:themeColor="text1"/>
          <w:sz w:val="22"/>
          <w:szCs w:val="22"/>
        </w:rPr>
      </w:pPr>
      <w:bookmarkStart w:id="66" w:name="_Toc157684624"/>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7</w:t>
      </w:r>
      <w:r w:rsidRPr="00C06789">
        <w:rPr>
          <w:color w:val="000000" w:themeColor="text1"/>
          <w:sz w:val="22"/>
          <w:szCs w:val="22"/>
        </w:rPr>
        <w:fldChar w:fldCharType="end"/>
      </w:r>
      <w:r w:rsidRPr="00C06789">
        <w:rPr>
          <w:color w:val="000000" w:themeColor="text1"/>
          <w:sz w:val="22"/>
          <w:szCs w:val="22"/>
        </w:rPr>
        <w:t xml:space="preserve"> Origen de los turistas que llegan a Costa Rica</w:t>
      </w:r>
      <w:bookmarkStart w:id="67" w:name="_heading=h.2grqrue" w:colFirst="0" w:colLast="0"/>
      <w:bookmarkEnd w:id="66"/>
      <w:bookmarkEnd w:id="67"/>
    </w:p>
    <w:tbl>
      <w:tblPr>
        <w:tblStyle w:val="Tablanormal2"/>
        <w:tblW w:w="5402" w:type="dxa"/>
        <w:jc w:val="center"/>
        <w:tblLayout w:type="fixed"/>
        <w:tblLook w:val="0400" w:firstRow="0" w:lastRow="0" w:firstColumn="0" w:lastColumn="0" w:noHBand="0" w:noVBand="1"/>
      </w:tblPr>
      <w:tblGrid>
        <w:gridCol w:w="2762"/>
        <w:gridCol w:w="2640"/>
      </w:tblGrid>
      <w:tr w:rsidR="00912403" w:rsidRPr="00C06789" w14:paraId="7E2F21A9" w14:textId="77777777" w:rsidTr="00524F6D">
        <w:trPr>
          <w:cnfStyle w:val="000000100000" w:firstRow="0" w:lastRow="0" w:firstColumn="0" w:lastColumn="0" w:oddVBand="0" w:evenVBand="0" w:oddHBand="1" w:evenHBand="0" w:firstRowFirstColumn="0" w:firstRowLastColumn="0" w:lastRowFirstColumn="0" w:lastRowLastColumn="0"/>
          <w:trHeight w:val="465"/>
          <w:jc w:val="center"/>
        </w:trPr>
        <w:tc>
          <w:tcPr>
            <w:tcW w:w="2762" w:type="dxa"/>
          </w:tcPr>
          <w:p w14:paraId="36A9262D" w14:textId="77777777" w:rsidR="00D63EB2" w:rsidRPr="00C06789" w:rsidRDefault="00000000" w:rsidP="005F7370">
            <w:pPr>
              <w:jc w:val="left"/>
              <w:rPr>
                <w:rFonts w:asciiTheme="minorHAnsi" w:hAnsiTheme="minorHAnsi" w:cstheme="minorHAnsi"/>
                <w:b/>
                <w:bCs/>
              </w:rPr>
            </w:pPr>
            <w:r w:rsidRPr="00C06789">
              <w:rPr>
                <w:rFonts w:asciiTheme="minorHAnsi" w:hAnsiTheme="minorHAnsi" w:cstheme="minorHAnsi"/>
                <w:b/>
                <w:bCs/>
              </w:rPr>
              <w:t>Regiones</w:t>
            </w:r>
          </w:p>
        </w:tc>
        <w:tc>
          <w:tcPr>
            <w:tcW w:w="2640" w:type="dxa"/>
          </w:tcPr>
          <w:p w14:paraId="122A5C99" w14:textId="77777777" w:rsidR="00D63EB2" w:rsidRPr="00C06789" w:rsidRDefault="00000000">
            <w:pPr>
              <w:jc w:val="center"/>
              <w:rPr>
                <w:rFonts w:asciiTheme="minorHAnsi" w:hAnsiTheme="minorHAnsi" w:cstheme="minorHAnsi"/>
                <w:b/>
                <w:bCs/>
              </w:rPr>
            </w:pPr>
            <w:r w:rsidRPr="00C06789">
              <w:rPr>
                <w:rFonts w:asciiTheme="minorHAnsi" w:hAnsiTheme="minorHAnsi" w:cstheme="minorHAnsi"/>
                <w:b/>
                <w:bCs/>
              </w:rPr>
              <w:t>Visitas 2022</w:t>
            </w:r>
          </w:p>
        </w:tc>
      </w:tr>
      <w:tr w:rsidR="00912403" w:rsidRPr="00C06789" w14:paraId="11A63C9A" w14:textId="77777777" w:rsidTr="00524F6D">
        <w:trPr>
          <w:trHeight w:val="465"/>
          <w:jc w:val="center"/>
        </w:trPr>
        <w:tc>
          <w:tcPr>
            <w:tcW w:w="2762" w:type="dxa"/>
          </w:tcPr>
          <w:p w14:paraId="712B468E" w14:textId="77777777" w:rsidR="00D63EB2" w:rsidRPr="00C06789" w:rsidRDefault="00000000" w:rsidP="005F7370">
            <w:pPr>
              <w:jc w:val="left"/>
              <w:rPr>
                <w:rFonts w:asciiTheme="minorHAnsi" w:hAnsiTheme="minorHAnsi" w:cstheme="minorHAnsi"/>
              </w:rPr>
            </w:pPr>
            <w:r w:rsidRPr="00C06789">
              <w:rPr>
                <w:rFonts w:asciiTheme="minorHAnsi" w:hAnsiTheme="minorHAnsi" w:cstheme="minorHAnsi"/>
              </w:rPr>
              <w:t>América del Norte</w:t>
            </w:r>
          </w:p>
        </w:tc>
        <w:tc>
          <w:tcPr>
            <w:tcW w:w="2640" w:type="dxa"/>
          </w:tcPr>
          <w:p w14:paraId="243EA0A9" w14:textId="2CE0D7B7" w:rsidR="00D63EB2" w:rsidRPr="00C06789" w:rsidRDefault="00524F6D">
            <w:pPr>
              <w:jc w:val="center"/>
              <w:rPr>
                <w:rFonts w:asciiTheme="minorHAnsi" w:hAnsiTheme="minorHAnsi" w:cstheme="minorHAnsi"/>
              </w:rPr>
            </w:pPr>
            <w:r w:rsidRPr="00C06789">
              <w:rPr>
                <w:rFonts w:asciiTheme="minorHAnsi" w:hAnsiTheme="minorHAnsi" w:cstheme="minorHAnsi"/>
              </w:rPr>
              <w:t>1 480 603</w:t>
            </w:r>
          </w:p>
        </w:tc>
      </w:tr>
      <w:tr w:rsidR="00912403" w:rsidRPr="00C06789" w14:paraId="370A10C2" w14:textId="77777777" w:rsidTr="00524F6D">
        <w:trPr>
          <w:cnfStyle w:val="000000100000" w:firstRow="0" w:lastRow="0" w:firstColumn="0" w:lastColumn="0" w:oddVBand="0" w:evenVBand="0" w:oddHBand="1" w:evenHBand="0" w:firstRowFirstColumn="0" w:firstRowLastColumn="0" w:lastRowFirstColumn="0" w:lastRowLastColumn="0"/>
          <w:trHeight w:val="465"/>
          <w:jc w:val="center"/>
        </w:trPr>
        <w:tc>
          <w:tcPr>
            <w:tcW w:w="2762" w:type="dxa"/>
          </w:tcPr>
          <w:p w14:paraId="316FA52E" w14:textId="77777777" w:rsidR="00D63EB2" w:rsidRPr="00C06789" w:rsidRDefault="00000000" w:rsidP="005F7370">
            <w:pPr>
              <w:jc w:val="left"/>
              <w:rPr>
                <w:rFonts w:asciiTheme="minorHAnsi" w:hAnsiTheme="minorHAnsi" w:cstheme="minorHAnsi"/>
              </w:rPr>
            </w:pPr>
            <w:r w:rsidRPr="00C06789">
              <w:rPr>
                <w:rFonts w:asciiTheme="minorHAnsi" w:hAnsiTheme="minorHAnsi" w:cstheme="minorHAnsi"/>
              </w:rPr>
              <w:t>Europa</w:t>
            </w:r>
          </w:p>
        </w:tc>
        <w:tc>
          <w:tcPr>
            <w:tcW w:w="2640" w:type="dxa"/>
          </w:tcPr>
          <w:p w14:paraId="2320A942" w14:textId="163A45C9" w:rsidR="00D63EB2" w:rsidRPr="00C06789" w:rsidRDefault="00000000">
            <w:pPr>
              <w:jc w:val="center"/>
              <w:rPr>
                <w:rFonts w:asciiTheme="minorHAnsi" w:hAnsiTheme="minorHAnsi" w:cstheme="minorHAnsi"/>
              </w:rPr>
            </w:pPr>
            <w:r w:rsidRPr="00C06789">
              <w:rPr>
                <w:rFonts w:asciiTheme="minorHAnsi" w:hAnsiTheme="minorHAnsi" w:cstheme="minorHAnsi"/>
              </w:rPr>
              <w:t>410</w:t>
            </w:r>
            <w:r w:rsidR="00524F6D" w:rsidRPr="00C06789">
              <w:rPr>
                <w:rFonts w:asciiTheme="minorHAnsi" w:hAnsiTheme="minorHAnsi" w:cstheme="minorHAnsi"/>
              </w:rPr>
              <w:t xml:space="preserve"> </w:t>
            </w:r>
            <w:r w:rsidRPr="00C06789">
              <w:rPr>
                <w:rFonts w:asciiTheme="minorHAnsi" w:hAnsiTheme="minorHAnsi" w:cstheme="minorHAnsi"/>
              </w:rPr>
              <w:t>832</w:t>
            </w:r>
          </w:p>
        </w:tc>
      </w:tr>
      <w:tr w:rsidR="00912403" w:rsidRPr="00C06789" w14:paraId="37FEB0D1" w14:textId="77777777" w:rsidTr="00524F6D">
        <w:trPr>
          <w:trHeight w:val="465"/>
          <w:jc w:val="center"/>
        </w:trPr>
        <w:tc>
          <w:tcPr>
            <w:tcW w:w="2762" w:type="dxa"/>
          </w:tcPr>
          <w:p w14:paraId="1831BCC5" w14:textId="77777777" w:rsidR="00D63EB2" w:rsidRPr="00C06789" w:rsidRDefault="00000000" w:rsidP="005F7370">
            <w:pPr>
              <w:jc w:val="left"/>
              <w:rPr>
                <w:rFonts w:asciiTheme="minorHAnsi" w:hAnsiTheme="minorHAnsi" w:cstheme="minorHAnsi"/>
              </w:rPr>
            </w:pPr>
            <w:r w:rsidRPr="00C06789">
              <w:rPr>
                <w:rFonts w:asciiTheme="minorHAnsi" w:hAnsiTheme="minorHAnsi" w:cstheme="minorHAnsi"/>
              </w:rPr>
              <w:t>América del sur</w:t>
            </w:r>
          </w:p>
        </w:tc>
        <w:tc>
          <w:tcPr>
            <w:tcW w:w="2640" w:type="dxa"/>
          </w:tcPr>
          <w:p w14:paraId="47238052" w14:textId="48D8ED51" w:rsidR="00D63EB2" w:rsidRPr="00C06789" w:rsidRDefault="00000000">
            <w:pPr>
              <w:jc w:val="center"/>
              <w:rPr>
                <w:rFonts w:asciiTheme="minorHAnsi" w:hAnsiTheme="minorHAnsi" w:cstheme="minorHAnsi"/>
              </w:rPr>
            </w:pPr>
            <w:r w:rsidRPr="00C06789">
              <w:rPr>
                <w:rFonts w:asciiTheme="minorHAnsi" w:hAnsiTheme="minorHAnsi" w:cstheme="minorHAnsi"/>
              </w:rPr>
              <w:t>102</w:t>
            </w:r>
            <w:r w:rsidR="00524F6D" w:rsidRPr="00C06789">
              <w:rPr>
                <w:rFonts w:asciiTheme="minorHAnsi" w:hAnsiTheme="minorHAnsi" w:cstheme="minorHAnsi"/>
              </w:rPr>
              <w:t xml:space="preserve"> </w:t>
            </w:r>
            <w:r w:rsidRPr="00C06789">
              <w:rPr>
                <w:rFonts w:asciiTheme="minorHAnsi" w:hAnsiTheme="minorHAnsi" w:cstheme="minorHAnsi"/>
              </w:rPr>
              <w:t>484</w:t>
            </w:r>
          </w:p>
        </w:tc>
      </w:tr>
      <w:tr w:rsidR="00912403" w:rsidRPr="00C06789" w14:paraId="0C26596F" w14:textId="77777777" w:rsidTr="00524F6D">
        <w:trPr>
          <w:cnfStyle w:val="000000100000" w:firstRow="0" w:lastRow="0" w:firstColumn="0" w:lastColumn="0" w:oddVBand="0" w:evenVBand="0" w:oddHBand="1" w:evenHBand="0" w:firstRowFirstColumn="0" w:firstRowLastColumn="0" w:lastRowFirstColumn="0" w:lastRowLastColumn="0"/>
          <w:trHeight w:val="465"/>
          <w:jc w:val="center"/>
        </w:trPr>
        <w:tc>
          <w:tcPr>
            <w:tcW w:w="2762" w:type="dxa"/>
          </w:tcPr>
          <w:p w14:paraId="40D21266" w14:textId="77777777" w:rsidR="00D63EB2" w:rsidRPr="00C06789" w:rsidRDefault="00000000" w:rsidP="005F7370">
            <w:pPr>
              <w:jc w:val="left"/>
              <w:rPr>
                <w:rFonts w:asciiTheme="minorHAnsi" w:hAnsiTheme="minorHAnsi" w:cstheme="minorHAnsi"/>
              </w:rPr>
            </w:pPr>
            <w:r w:rsidRPr="00C06789">
              <w:rPr>
                <w:rFonts w:asciiTheme="minorHAnsi" w:hAnsiTheme="minorHAnsi" w:cstheme="minorHAnsi"/>
              </w:rPr>
              <w:t>América Central</w:t>
            </w:r>
          </w:p>
        </w:tc>
        <w:tc>
          <w:tcPr>
            <w:tcW w:w="2640" w:type="dxa"/>
          </w:tcPr>
          <w:p w14:paraId="5618B00A" w14:textId="55855A8E" w:rsidR="00D63EB2" w:rsidRPr="00C06789" w:rsidRDefault="00000000">
            <w:pPr>
              <w:jc w:val="center"/>
              <w:rPr>
                <w:rFonts w:asciiTheme="minorHAnsi" w:hAnsiTheme="minorHAnsi" w:cstheme="minorHAnsi"/>
              </w:rPr>
            </w:pPr>
            <w:r w:rsidRPr="00C06789">
              <w:rPr>
                <w:rFonts w:asciiTheme="minorHAnsi" w:hAnsiTheme="minorHAnsi" w:cstheme="minorHAnsi"/>
              </w:rPr>
              <w:t>86</w:t>
            </w:r>
            <w:r w:rsidR="00524F6D" w:rsidRPr="00C06789">
              <w:rPr>
                <w:rFonts w:asciiTheme="minorHAnsi" w:hAnsiTheme="minorHAnsi" w:cstheme="minorHAnsi"/>
              </w:rPr>
              <w:t xml:space="preserve"> </w:t>
            </w:r>
            <w:r w:rsidRPr="00C06789">
              <w:rPr>
                <w:rFonts w:asciiTheme="minorHAnsi" w:hAnsiTheme="minorHAnsi" w:cstheme="minorHAnsi"/>
              </w:rPr>
              <w:t>924</w:t>
            </w:r>
          </w:p>
        </w:tc>
      </w:tr>
      <w:tr w:rsidR="00912403" w:rsidRPr="00C06789" w14:paraId="758CEE26" w14:textId="77777777" w:rsidTr="00524F6D">
        <w:trPr>
          <w:trHeight w:val="465"/>
          <w:jc w:val="center"/>
        </w:trPr>
        <w:tc>
          <w:tcPr>
            <w:tcW w:w="2762" w:type="dxa"/>
          </w:tcPr>
          <w:p w14:paraId="3641BD15" w14:textId="77777777" w:rsidR="00D63EB2" w:rsidRPr="00C06789" w:rsidRDefault="00000000" w:rsidP="005F7370">
            <w:pPr>
              <w:jc w:val="left"/>
              <w:rPr>
                <w:rFonts w:asciiTheme="minorHAnsi" w:hAnsiTheme="minorHAnsi" w:cstheme="minorHAnsi"/>
              </w:rPr>
            </w:pPr>
            <w:r w:rsidRPr="00C06789">
              <w:rPr>
                <w:rFonts w:asciiTheme="minorHAnsi" w:hAnsiTheme="minorHAnsi" w:cstheme="minorHAnsi"/>
              </w:rPr>
              <w:t>Caribe</w:t>
            </w:r>
          </w:p>
        </w:tc>
        <w:tc>
          <w:tcPr>
            <w:tcW w:w="2640" w:type="dxa"/>
          </w:tcPr>
          <w:p w14:paraId="12FFAC98" w14:textId="4771E40D" w:rsidR="00D63EB2" w:rsidRPr="00C06789" w:rsidRDefault="00000000">
            <w:pPr>
              <w:jc w:val="center"/>
              <w:rPr>
                <w:rFonts w:asciiTheme="minorHAnsi" w:hAnsiTheme="minorHAnsi" w:cstheme="minorHAnsi"/>
              </w:rPr>
            </w:pPr>
            <w:r w:rsidRPr="00C06789">
              <w:rPr>
                <w:rFonts w:asciiTheme="minorHAnsi" w:hAnsiTheme="minorHAnsi" w:cstheme="minorHAnsi"/>
              </w:rPr>
              <w:t>7</w:t>
            </w:r>
            <w:r w:rsidR="00524F6D" w:rsidRPr="00C06789">
              <w:rPr>
                <w:rFonts w:asciiTheme="minorHAnsi" w:hAnsiTheme="minorHAnsi" w:cstheme="minorHAnsi"/>
              </w:rPr>
              <w:t xml:space="preserve"> </w:t>
            </w:r>
            <w:r w:rsidRPr="00C06789">
              <w:rPr>
                <w:rFonts w:asciiTheme="minorHAnsi" w:hAnsiTheme="minorHAnsi" w:cstheme="minorHAnsi"/>
              </w:rPr>
              <w:t>214</w:t>
            </w:r>
          </w:p>
        </w:tc>
      </w:tr>
      <w:tr w:rsidR="00912403" w:rsidRPr="00C06789" w14:paraId="776365F5" w14:textId="77777777" w:rsidTr="00524F6D">
        <w:trPr>
          <w:cnfStyle w:val="000000100000" w:firstRow="0" w:lastRow="0" w:firstColumn="0" w:lastColumn="0" w:oddVBand="0" w:evenVBand="0" w:oddHBand="1" w:evenHBand="0" w:firstRowFirstColumn="0" w:firstRowLastColumn="0" w:lastRowFirstColumn="0" w:lastRowLastColumn="0"/>
          <w:trHeight w:val="465"/>
          <w:jc w:val="center"/>
        </w:trPr>
        <w:tc>
          <w:tcPr>
            <w:tcW w:w="2762" w:type="dxa"/>
          </w:tcPr>
          <w:p w14:paraId="3A992B14" w14:textId="06DDE1C5" w:rsidR="00D63EB2" w:rsidRPr="00C06789" w:rsidRDefault="00000000" w:rsidP="005F7370">
            <w:pPr>
              <w:jc w:val="left"/>
              <w:rPr>
                <w:rFonts w:asciiTheme="minorHAnsi" w:hAnsiTheme="minorHAnsi" w:cstheme="minorHAnsi"/>
              </w:rPr>
            </w:pPr>
            <w:r w:rsidRPr="00C06789">
              <w:rPr>
                <w:rFonts w:asciiTheme="minorHAnsi" w:hAnsiTheme="minorHAnsi" w:cstheme="minorHAnsi"/>
              </w:rPr>
              <w:t xml:space="preserve">Asia, </w:t>
            </w:r>
            <w:r w:rsidR="005F7370" w:rsidRPr="00C06789">
              <w:rPr>
                <w:rFonts w:asciiTheme="minorHAnsi" w:hAnsiTheme="minorHAnsi" w:cstheme="minorHAnsi"/>
              </w:rPr>
              <w:t>África</w:t>
            </w:r>
            <w:r w:rsidRPr="00C06789">
              <w:rPr>
                <w:rFonts w:asciiTheme="minorHAnsi" w:hAnsiTheme="minorHAnsi" w:cstheme="minorHAnsi"/>
              </w:rPr>
              <w:t>, Oriente medio</w:t>
            </w:r>
          </w:p>
        </w:tc>
        <w:tc>
          <w:tcPr>
            <w:tcW w:w="2640" w:type="dxa"/>
          </w:tcPr>
          <w:p w14:paraId="21168119" w14:textId="6E70249E" w:rsidR="00D63EB2" w:rsidRPr="00C06789" w:rsidRDefault="00000000">
            <w:pPr>
              <w:jc w:val="center"/>
              <w:rPr>
                <w:rFonts w:asciiTheme="minorHAnsi" w:hAnsiTheme="minorHAnsi" w:cstheme="minorHAnsi"/>
              </w:rPr>
            </w:pPr>
            <w:r w:rsidRPr="00C06789">
              <w:rPr>
                <w:rFonts w:asciiTheme="minorHAnsi" w:hAnsiTheme="minorHAnsi" w:cstheme="minorHAnsi"/>
              </w:rPr>
              <w:t>29</w:t>
            </w:r>
            <w:r w:rsidR="00524F6D" w:rsidRPr="00C06789">
              <w:rPr>
                <w:rFonts w:asciiTheme="minorHAnsi" w:hAnsiTheme="minorHAnsi" w:cstheme="minorHAnsi"/>
              </w:rPr>
              <w:t xml:space="preserve"> </w:t>
            </w:r>
            <w:r w:rsidRPr="00C06789">
              <w:rPr>
                <w:rFonts w:asciiTheme="minorHAnsi" w:hAnsiTheme="minorHAnsi" w:cstheme="minorHAnsi"/>
              </w:rPr>
              <w:t>903</w:t>
            </w:r>
          </w:p>
        </w:tc>
      </w:tr>
      <w:tr w:rsidR="00D63EB2" w:rsidRPr="00C06789" w14:paraId="62470DE4" w14:textId="77777777" w:rsidTr="00524F6D">
        <w:trPr>
          <w:trHeight w:val="465"/>
          <w:jc w:val="center"/>
        </w:trPr>
        <w:tc>
          <w:tcPr>
            <w:tcW w:w="2762" w:type="dxa"/>
          </w:tcPr>
          <w:p w14:paraId="3B4B6BF4" w14:textId="77777777" w:rsidR="00D63EB2" w:rsidRPr="00C06789" w:rsidRDefault="00000000" w:rsidP="005F7370">
            <w:pPr>
              <w:jc w:val="left"/>
              <w:rPr>
                <w:rFonts w:asciiTheme="minorHAnsi" w:hAnsiTheme="minorHAnsi" w:cstheme="minorHAnsi"/>
                <w:b/>
                <w:bCs/>
              </w:rPr>
            </w:pPr>
            <w:r w:rsidRPr="00C06789">
              <w:rPr>
                <w:rFonts w:asciiTheme="minorHAnsi" w:hAnsiTheme="minorHAnsi" w:cstheme="minorHAnsi"/>
                <w:b/>
                <w:bCs/>
              </w:rPr>
              <w:t>Total</w:t>
            </w:r>
          </w:p>
        </w:tc>
        <w:tc>
          <w:tcPr>
            <w:tcW w:w="2640" w:type="dxa"/>
          </w:tcPr>
          <w:p w14:paraId="57794489" w14:textId="72B7C69E" w:rsidR="00D63EB2" w:rsidRPr="00C06789" w:rsidRDefault="00000000">
            <w:pPr>
              <w:jc w:val="center"/>
              <w:rPr>
                <w:rFonts w:asciiTheme="minorHAnsi" w:hAnsiTheme="minorHAnsi" w:cstheme="minorHAnsi"/>
                <w:b/>
                <w:bCs/>
              </w:rPr>
            </w:pPr>
            <w:r w:rsidRPr="00C06789">
              <w:rPr>
                <w:rFonts w:asciiTheme="minorHAnsi" w:hAnsiTheme="minorHAnsi" w:cstheme="minorHAnsi"/>
                <w:b/>
                <w:bCs/>
              </w:rPr>
              <w:t>2</w:t>
            </w:r>
            <w:r w:rsidR="00524F6D" w:rsidRPr="00C06789">
              <w:rPr>
                <w:rFonts w:asciiTheme="minorHAnsi" w:hAnsiTheme="minorHAnsi" w:cstheme="minorHAnsi"/>
                <w:b/>
                <w:bCs/>
              </w:rPr>
              <w:t> </w:t>
            </w:r>
            <w:r w:rsidRPr="00C06789">
              <w:rPr>
                <w:rFonts w:asciiTheme="minorHAnsi" w:hAnsiTheme="minorHAnsi" w:cstheme="minorHAnsi"/>
                <w:b/>
                <w:bCs/>
              </w:rPr>
              <w:t>117</w:t>
            </w:r>
            <w:r w:rsidR="00524F6D" w:rsidRPr="00C06789">
              <w:rPr>
                <w:rFonts w:asciiTheme="minorHAnsi" w:hAnsiTheme="minorHAnsi" w:cstheme="minorHAnsi"/>
                <w:b/>
                <w:bCs/>
              </w:rPr>
              <w:t xml:space="preserve"> </w:t>
            </w:r>
            <w:r w:rsidRPr="00C06789">
              <w:rPr>
                <w:rFonts w:asciiTheme="minorHAnsi" w:hAnsiTheme="minorHAnsi" w:cstheme="minorHAnsi"/>
                <w:b/>
                <w:bCs/>
              </w:rPr>
              <w:t>960</w:t>
            </w:r>
          </w:p>
        </w:tc>
      </w:tr>
    </w:tbl>
    <w:p w14:paraId="37EC9B10" w14:textId="339A5ECE" w:rsidR="00D63EB2" w:rsidRPr="00C06789" w:rsidRDefault="00191C49" w:rsidP="006C4848">
      <w:pPr>
        <w:rPr>
          <w:rFonts w:asciiTheme="minorHAnsi" w:hAnsiTheme="minorHAnsi" w:cstheme="minorHAnsi"/>
        </w:rPr>
      </w:pPr>
      <w:r w:rsidRPr="00C06789">
        <w:rPr>
          <w:rFonts w:asciiTheme="minorHAnsi" w:hAnsiTheme="minorHAnsi" w:cstheme="minorHAnsi"/>
        </w:rPr>
        <w:lastRenderedPageBreak/>
        <w:t>S</w:t>
      </w:r>
      <w:r w:rsidR="00000000" w:rsidRPr="00C06789">
        <w:rPr>
          <w:rFonts w:asciiTheme="minorHAnsi" w:hAnsiTheme="minorHAnsi" w:cstheme="minorHAnsi"/>
        </w:rPr>
        <w:t xml:space="preserve">egún </w:t>
      </w:r>
      <w:r w:rsidRPr="00C06789">
        <w:rPr>
          <w:rFonts w:asciiTheme="minorHAnsi" w:hAnsiTheme="minorHAnsi" w:cstheme="minorHAnsi"/>
        </w:rPr>
        <w:t>el Instituto Costarricense de Turismo</w:t>
      </w:r>
      <w:r w:rsidR="00000000" w:rsidRPr="00C06789">
        <w:rPr>
          <w:rFonts w:asciiTheme="minorHAnsi" w:hAnsiTheme="minorHAnsi" w:cstheme="minorHAnsi"/>
        </w:rPr>
        <w:t xml:space="preserve"> (ICT, 2018), se destaca en los viajeros la “</w:t>
      </w:r>
      <w:r w:rsidR="006C4848" w:rsidRPr="00C06789">
        <w:rPr>
          <w:rFonts w:asciiTheme="minorHAnsi" w:hAnsiTheme="minorHAnsi" w:cstheme="minorHAnsi"/>
        </w:rPr>
        <w:t>s</w:t>
      </w:r>
      <w:r w:rsidR="00000000" w:rsidRPr="00C06789">
        <w:rPr>
          <w:rFonts w:asciiTheme="minorHAnsi" w:hAnsiTheme="minorHAnsi" w:cstheme="minorHAnsi"/>
        </w:rPr>
        <w:t xml:space="preserve">ensibilidad al consumo respetuoso con el </w:t>
      </w:r>
      <w:r w:rsidR="005F7370" w:rsidRPr="00C06789">
        <w:rPr>
          <w:rFonts w:asciiTheme="minorHAnsi" w:hAnsiTheme="minorHAnsi" w:cstheme="minorHAnsi"/>
        </w:rPr>
        <w:t>m</w:t>
      </w:r>
      <w:r w:rsidR="00000000" w:rsidRPr="00C06789">
        <w:rPr>
          <w:rFonts w:asciiTheme="minorHAnsi" w:hAnsiTheme="minorHAnsi" w:cstheme="minorHAnsi"/>
        </w:rPr>
        <w:t xml:space="preserve">edio </w:t>
      </w:r>
      <w:r w:rsidR="005F7370" w:rsidRPr="00C06789">
        <w:rPr>
          <w:rFonts w:asciiTheme="minorHAnsi" w:hAnsiTheme="minorHAnsi" w:cstheme="minorHAnsi"/>
        </w:rPr>
        <w:t>a</w:t>
      </w:r>
      <w:r w:rsidR="00000000" w:rsidRPr="00C06789">
        <w:rPr>
          <w:rFonts w:asciiTheme="minorHAnsi" w:hAnsiTheme="minorHAnsi" w:cstheme="minorHAnsi"/>
        </w:rPr>
        <w:t>mbiente”</w:t>
      </w:r>
      <w:r w:rsidR="006C4848" w:rsidRPr="00C06789">
        <w:rPr>
          <w:rFonts w:asciiTheme="minorHAnsi" w:hAnsiTheme="minorHAnsi" w:cstheme="minorHAnsi"/>
        </w:rPr>
        <w:t xml:space="preserve">, reflejando </w:t>
      </w:r>
      <w:r w:rsidR="00000000" w:rsidRPr="00C06789">
        <w:rPr>
          <w:rFonts w:asciiTheme="minorHAnsi" w:hAnsiTheme="minorHAnsi" w:cstheme="minorHAnsi"/>
        </w:rPr>
        <w:t xml:space="preserve">que buscan entornos seguros y </w:t>
      </w:r>
      <w:r w:rsidR="006C4848" w:rsidRPr="00C06789">
        <w:rPr>
          <w:rFonts w:asciiTheme="minorHAnsi" w:hAnsiTheme="minorHAnsi" w:cstheme="minorHAnsi"/>
        </w:rPr>
        <w:t>naturales</w:t>
      </w:r>
      <w:r w:rsidR="00000000" w:rsidRPr="00C06789">
        <w:rPr>
          <w:rFonts w:asciiTheme="minorHAnsi" w:hAnsiTheme="minorHAnsi" w:cstheme="minorHAnsi"/>
        </w:rPr>
        <w:t>.</w:t>
      </w:r>
      <w:r w:rsidR="006C4848" w:rsidRPr="00C06789">
        <w:rPr>
          <w:rFonts w:asciiTheme="minorHAnsi" w:hAnsiTheme="minorHAnsi" w:cstheme="minorHAnsi"/>
        </w:rPr>
        <w:t xml:space="preserve"> </w:t>
      </w:r>
      <w:r w:rsidR="00000000" w:rsidRPr="00C06789">
        <w:rPr>
          <w:rFonts w:asciiTheme="minorHAnsi" w:hAnsiTheme="minorHAnsi" w:cstheme="minorHAnsi"/>
        </w:rPr>
        <w:t>E</w:t>
      </w:r>
      <w:r w:rsidR="006C4848" w:rsidRPr="00C06789">
        <w:rPr>
          <w:rFonts w:asciiTheme="minorHAnsi" w:hAnsiTheme="minorHAnsi" w:cstheme="minorHAnsi"/>
        </w:rPr>
        <w:t>n relación con el sector turismo existe</w:t>
      </w:r>
      <w:r w:rsidR="00000000" w:rsidRPr="00C06789">
        <w:rPr>
          <w:rFonts w:asciiTheme="minorHAnsi" w:hAnsiTheme="minorHAnsi" w:cstheme="minorHAnsi"/>
        </w:rPr>
        <w:t xml:space="preserve"> una importante red comercial de productos de madera, destacándose la artesanía proveniente de Sarchí (</w:t>
      </w:r>
      <w:r w:rsidR="006C4848" w:rsidRPr="00C06789">
        <w:rPr>
          <w:rFonts w:asciiTheme="minorHAnsi" w:hAnsiTheme="minorHAnsi" w:cstheme="minorHAnsi"/>
        </w:rPr>
        <w:t>c</w:t>
      </w:r>
      <w:r w:rsidR="00000000" w:rsidRPr="00C06789">
        <w:rPr>
          <w:rFonts w:asciiTheme="minorHAnsi" w:hAnsiTheme="minorHAnsi" w:cstheme="minorHAnsi"/>
        </w:rPr>
        <w:t>antón del Valle Central)</w:t>
      </w:r>
      <w:r w:rsidR="006C4848" w:rsidRPr="00C06789">
        <w:rPr>
          <w:rFonts w:asciiTheme="minorHAnsi" w:hAnsiTheme="minorHAnsi" w:cstheme="minorHAnsi"/>
        </w:rPr>
        <w:t>, Nicaragua, Panamá</w:t>
      </w:r>
      <w:r w:rsidR="00000000" w:rsidRPr="00C06789">
        <w:rPr>
          <w:rFonts w:asciiTheme="minorHAnsi" w:hAnsiTheme="minorHAnsi" w:cstheme="minorHAnsi"/>
        </w:rPr>
        <w:t xml:space="preserve"> y </w:t>
      </w:r>
      <w:r w:rsidR="006C4848" w:rsidRPr="00C06789">
        <w:rPr>
          <w:rFonts w:asciiTheme="minorHAnsi" w:hAnsiTheme="minorHAnsi" w:cstheme="minorHAnsi"/>
        </w:rPr>
        <w:t xml:space="preserve">otros </w:t>
      </w:r>
      <w:r w:rsidR="00000000" w:rsidRPr="00C06789">
        <w:rPr>
          <w:rFonts w:asciiTheme="minorHAnsi" w:hAnsiTheme="minorHAnsi" w:cstheme="minorHAnsi"/>
        </w:rPr>
        <w:t>provenientes de</w:t>
      </w:r>
      <w:r w:rsidRPr="00C06789">
        <w:rPr>
          <w:rFonts w:asciiTheme="minorHAnsi" w:hAnsiTheme="minorHAnsi" w:cstheme="minorHAnsi"/>
        </w:rPr>
        <w:t xml:space="preserve"> la</w:t>
      </w:r>
      <w:r w:rsidR="00000000" w:rsidRPr="00C06789">
        <w:rPr>
          <w:rFonts w:asciiTheme="minorHAnsi" w:hAnsiTheme="minorHAnsi" w:cstheme="minorHAnsi"/>
        </w:rPr>
        <w:t xml:space="preserve"> </w:t>
      </w:r>
      <w:r w:rsidR="006C4848" w:rsidRPr="00C06789">
        <w:rPr>
          <w:rFonts w:asciiTheme="minorHAnsi" w:hAnsiTheme="minorHAnsi" w:cstheme="minorHAnsi"/>
        </w:rPr>
        <w:t>i</w:t>
      </w:r>
      <w:r w:rsidR="00000000" w:rsidRPr="00C06789">
        <w:rPr>
          <w:rFonts w:asciiTheme="minorHAnsi" w:hAnsiTheme="minorHAnsi" w:cstheme="minorHAnsi"/>
        </w:rPr>
        <w:t>mportación desde Asia.</w:t>
      </w:r>
    </w:p>
    <w:p w14:paraId="31B79FC8" w14:textId="23B2B454" w:rsidR="00190E37" w:rsidRPr="00C06789" w:rsidRDefault="000950F8" w:rsidP="000950F8">
      <w:pPr>
        <w:rPr>
          <w:rFonts w:asciiTheme="minorHAnsi" w:hAnsiTheme="minorHAnsi" w:cstheme="minorHAnsi"/>
        </w:rPr>
      </w:pPr>
      <w:r w:rsidRPr="00C06789">
        <w:rPr>
          <w:rFonts w:asciiTheme="minorHAnsi" w:hAnsiTheme="minorHAnsi" w:cstheme="minorHAnsi"/>
        </w:rPr>
        <w:t>En 2020, el Ministerio de Economía, Industria y Comercio (MEIC), el ICT, junto con otras instituciones, lanzaron el instrumento de certificación denominado “</w:t>
      </w:r>
      <w:r w:rsidRPr="00C06789">
        <w:rPr>
          <w:rFonts w:asciiTheme="minorHAnsi" w:hAnsiTheme="minorHAnsi" w:cstheme="minorHAnsi"/>
          <w:i/>
          <w:iCs/>
        </w:rPr>
        <w:t>Costa Rica Artesanal</w:t>
      </w:r>
      <w:r w:rsidRPr="00C06789">
        <w:rPr>
          <w:rFonts w:asciiTheme="minorHAnsi" w:hAnsiTheme="minorHAnsi" w:cstheme="minorHAnsi"/>
        </w:rPr>
        <w:t>”</w:t>
      </w:r>
      <w:r w:rsidR="00190E37" w:rsidRPr="00C06789">
        <w:rPr>
          <w:rFonts w:asciiTheme="minorHAnsi" w:hAnsiTheme="minorHAnsi" w:cstheme="minorHAnsi"/>
        </w:rPr>
        <w:t>, que se encuentre vinculado con la</w:t>
      </w:r>
      <w:r w:rsidRPr="00C06789">
        <w:rPr>
          <w:rFonts w:asciiTheme="minorHAnsi" w:hAnsiTheme="minorHAnsi" w:cstheme="minorHAnsi"/>
        </w:rPr>
        <w:t xml:space="preserve"> </w:t>
      </w:r>
      <w:r w:rsidR="00190E37" w:rsidRPr="00C06789">
        <w:rPr>
          <w:rFonts w:asciiTheme="minorHAnsi" w:hAnsiTheme="minorHAnsi" w:cstheme="minorHAnsi"/>
        </w:rPr>
        <w:t xml:space="preserve">estrategia </w:t>
      </w:r>
      <w:r w:rsidR="00190E37" w:rsidRPr="00C06789">
        <w:rPr>
          <w:rFonts w:asciiTheme="minorHAnsi" w:hAnsiTheme="minorHAnsi" w:cstheme="minorHAnsi"/>
        </w:rPr>
        <w:t>que</w:t>
      </w:r>
      <w:r w:rsidR="00190E37" w:rsidRPr="00C06789">
        <w:rPr>
          <w:rFonts w:asciiTheme="minorHAnsi" w:hAnsiTheme="minorHAnsi" w:cstheme="minorHAnsi"/>
        </w:rPr>
        <w:t xml:space="preserve"> incorpora el programa de capacitación “Artesanías con Identidad”, donde el artesano construye su propia línea de diseño, al incorporar a la técnica que trabaja, elementos de su identidad personal y local como sello diferenciador. Creando artículos utilitarios y decorativos con rostro humano, que expresan innovación, historia, identidad y calidad usando materiales locales.</w:t>
      </w:r>
    </w:p>
    <w:p w14:paraId="702463FE" w14:textId="2C36145B" w:rsidR="00D63EB2" w:rsidRPr="00C06789" w:rsidRDefault="00190E37" w:rsidP="000950F8">
      <w:pPr>
        <w:rPr>
          <w:rFonts w:asciiTheme="minorHAnsi" w:hAnsiTheme="minorHAnsi" w:cstheme="minorHAnsi"/>
        </w:rPr>
      </w:pPr>
      <w:r w:rsidRPr="00C06789">
        <w:rPr>
          <w:rFonts w:asciiTheme="minorHAnsi" w:hAnsiTheme="minorHAnsi" w:cstheme="minorHAnsi"/>
        </w:rPr>
        <w:t>Estas estrategias</w:t>
      </w:r>
      <w:r w:rsidR="000950F8" w:rsidRPr="00C06789">
        <w:rPr>
          <w:rFonts w:asciiTheme="minorHAnsi" w:hAnsiTheme="minorHAnsi" w:cstheme="minorHAnsi"/>
        </w:rPr>
        <w:t xml:space="preserve"> viene</w:t>
      </w:r>
      <w:r w:rsidRPr="00C06789">
        <w:rPr>
          <w:rFonts w:asciiTheme="minorHAnsi" w:hAnsiTheme="minorHAnsi" w:cstheme="minorHAnsi"/>
        </w:rPr>
        <w:t>n</w:t>
      </w:r>
      <w:r w:rsidR="000950F8" w:rsidRPr="00C06789">
        <w:rPr>
          <w:rFonts w:asciiTheme="minorHAnsi" w:hAnsiTheme="minorHAnsi" w:cstheme="minorHAnsi"/>
        </w:rPr>
        <w:t xml:space="preserve"> a reforzar las medidas de reactivación y sostenibilidad de este sector, brindando un apoyo directo a las pequeñas y medianas empresas, así como a las personas emprendedoras involucradas en la producción de artesanía (Expreso, 2020). El mismo aplica para artesanía tradicional indígena, mestiza y contemporánea.</w:t>
      </w:r>
    </w:p>
    <w:p w14:paraId="281E6115" w14:textId="68DCE6F6" w:rsidR="00191C49" w:rsidRPr="00C06789" w:rsidRDefault="00190E37" w:rsidP="00191C49">
      <w:pPr>
        <w:rPr>
          <w:rFonts w:asciiTheme="minorHAnsi" w:hAnsiTheme="minorHAnsi" w:cstheme="minorHAnsi"/>
        </w:rPr>
      </w:pPr>
      <w:r w:rsidRPr="00C06789">
        <w:rPr>
          <w:rFonts w:asciiTheme="minorHAnsi" w:hAnsiTheme="minorHAnsi" w:cstheme="minorHAnsi"/>
        </w:rPr>
        <w:t>En este contexto es importante definir el concepto de artesanía, de acuerdo con la</w:t>
      </w:r>
      <w:r w:rsidR="00191C49" w:rsidRPr="00C06789">
        <w:rPr>
          <w:rFonts w:asciiTheme="minorHAnsi" w:hAnsiTheme="minorHAnsi" w:cstheme="minorHAnsi"/>
        </w:rPr>
        <w:t xml:space="preserve"> U</w:t>
      </w:r>
      <w:r w:rsidRPr="00C06789">
        <w:rPr>
          <w:rFonts w:asciiTheme="minorHAnsi" w:hAnsiTheme="minorHAnsi" w:cstheme="minorHAnsi"/>
        </w:rPr>
        <w:t>NESCO</w:t>
      </w:r>
      <w:r w:rsidR="00191C49" w:rsidRPr="00C06789">
        <w:rPr>
          <w:rFonts w:asciiTheme="minorHAnsi" w:hAnsiTheme="minorHAnsi" w:cstheme="minorHAnsi"/>
        </w:rPr>
        <w:t xml:space="preserve"> “</w:t>
      </w:r>
      <w:r w:rsidR="00191C49" w:rsidRPr="00C06789">
        <w:rPr>
          <w:rFonts w:asciiTheme="minorHAnsi" w:hAnsiTheme="minorHAnsi" w:cstheme="minorHAnsi"/>
          <w:i/>
          <w:iCs/>
        </w:rPr>
        <w:t>los productos artesanales elaborados ya sea totalmente a mano, o con la ayuda de herramientas manuales o incluso de medios mecánicos, siempre que la contribución manual directa del artesano siga siendo el componente más importante del producto acabado</w:t>
      </w:r>
      <w:r w:rsidR="00191C49" w:rsidRPr="00C06789">
        <w:rPr>
          <w:rFonts w:asciiTheme="minorHAnsi" w:hAnsiTheme="minorHAnsi" w:cstheme="minorHAnsi"/>
        </w:rPr>
        <w:t>”.</w:t>
      </w:r>
    </w:p>
    <w:p w14:paraId="307F2D09" w14:textId="77777777" w:rsidR="00191C49" w:rsidRPr="00C06789" w:rsidRDefault="00191C49" w:rsidP="00191C49">
      <w:pPr>
        <w:rPr>
          <w:rFonts w:asciiTheme="minorHAnsi" w:hAnsiTheme="minorHAnsi" w:cstheme="minorHAnsi"/>
        </w:rPr>
      </w:pPr>
      <w:r w:rsidRPr="00C06789">
        <w:rPr>
          <w:rFonts w:asciiTheme="minorHAnsi" w:hAnsiTheme="minorHAnsi" w:cstheme="minorHAnsi"/>
        </w:rPr>
        <w:t>Este sector utiliza materiales diversos como cerámica, cuero, fibras naturales y madera de pequeñas dimensiones, siendo intensivo en mano de obra y cumpliendo por lo tanto con los principales objetivos de este proyecto. Las artesanías y las actividades turísticas se encuentran estrechamente relacionadas y se perciben como un elemento importante entre las demandas de los turistas (García Mejías, 2020). Los consumidores muestran un interés creciente por productos que reflejen el patrimonio cultural y tradiciones (EMR, 2023).</w:t>
      </w:r>
    </w:p>
    <w:p w14:paraId="3EE9236E" w14:textId="60DB6E6E" w:rsidR="00D63EB2" w:rsidRPr="00C06789" w:rsidRDefault="00E153BA" w:rsidP="00E153BA">
      <w:pPr>
        <w:rPr>
          <w:rFonts w:asciiTheme="minorHAnsi" w:hAnsiTheme="minorHAnsi" w:cstheme="minorHAnsi"/>
        </w:rPr>
      </w:pPr>
      <w:r w:rsidRPr="00C06789">
        <w:rPr>
          <w:rFonts w:asciiTheme="minorHAnsi" w:hAnsiTheme="minorHAnsi" w:cstheme="minorHAnsi"/>
        </w:rPr>
        <w:t>A continuación, se detallan algunos resultados de la consulta a nueve tiendas de souvenir ubicadas en playa</w:t>
      </w:r>
      <w:r w:rsidRPr="00C06789">
        <w:rPr>
          <w:rFonts w:asciiTheme="minorHAnsi" w:hAnsiTheme="minorHAnsi" w:cstheme="minorHAnsi"/>
        </w:rPr>
        <w:t xml:space="preserve"> Jacó</w:t>
      </w:r>
      <w:r w:rsidRPr="00C06789">
        <w:rPr>
          <w:rFonts w:asciiTheme="minorHAnsi" w:hAnsiTheme="minorHAnsi" w:cstheme="minorHAnsi"/>
        </w:rPr>
        <w:t xml:space="preserve"> ubicada en el cantón de Garabito. </w:t>
      </w:r>
      <w:r w:rsidR="00000000" w:rsidRPr="00C06789">
        <w:rPr>
          <w:rFonts w:asciiTheme="minorHAnsi" w:hAnsiTheme="minorHAnsi" w:cstheme="minorHAnsi"/>
        </w:rPr>
        <w:t>Tipos de producto artesanal</w:t>
      </w:r>
      <w:r w:rsidRPr="00C06789">
        <w:rPr>
          <w:rFonts w:asciiTheme="minorHAnsi" w:hAnsiTheme="minorHAnsi" w:cstheme="minorHAnsi"/>
        </w:rPr>
        <w:t xml:space="preserve"> en madera encontrado: carretas decoradas, mecedoras, joyeros, mascaras ceremoniales, productos en balsa y cedro, cucharas, tenedores, utensilios de cocina, vasos, tazas, adornos de pared alisivos a la flora y fauna nacional, chorreadores de café, jarrones, entre otros. Dichas artesanías eran procedentes de Sarchí (provincia de Alajuela), Boruca (costa Pacífico Suroccidental) e importados.</w:t>
      </w:r>
    </w:p>
    <w:p w14:paraId="78D872CE" w14:textId="420D9F89" w:rsidR="00526316" w:rsidRPr="00C06789" w:rsidRDefault="00E153BA" w:rsidP="00E153BA">
      <w:pPr>
        <w:rPr>
          <w:rFonts w:asciiTheme="minorHAnsi" w:hAnsiTheme="minorHAnsi" w:cstheme="minorHAnsi"/>
        </w:rPr>
      </w:pPr>
      <w:bookmarkStart w:id="68" w:name="_heading=h.vx1227" w:colFirst="0" w:colLast="0"/>
      <w:bookmarkEnd w:id="68"/>
      <w:r w:rsidRPr="00C06789">
        <w:rPr>
          <w:rFonts w:asciiTheme="minorHAnsi" w:hAnsiTheme="minorHAnsi" w:cstheme="minorHAnsi"/>
        </w:rPr>
        <w:t>De igual manera se consultó el r</w:t>
      </w:r>
      <w:r w:rsidR="00000000" w:rsidRPr="00C06789">
        <w:rPr>
          <w:rFonts w:asciiTheme="minorHAnsi" w:hAnsiTheme="minorHAnsi" w:cstheme="minorHAnsi"/>
        </w:rPr>
        <w:t>ango de precios de</w:t>
      </w:r>
      <w:r w:rsidRPr="00C06789">
        <w:rPr>
          <w:rFonts w:asciiTheme="minorHAnsi" w:hAnsiTheme="minorHAnsi" w:cstheme="minorHAnsi"/>
        </w:rPr>
        <w:t xml:space="preserve"> dichos</w:t>
      </w:r>
      <w:r w:rsidR="00000000" w:rsidRPr="00C06789">
        <w:rPr>
          <w:rFonts w:asciiTheme="minorHAnsi" w:hAnsiTheme="minorHAnsi" w:cstheme="minorHAnsi"/>
        </w:rPr>
        <w:t xml:space="preserve"> productos artesanales al público</w:t>
      </w:r>
      <w:bookmarkStart w:id="69" w:name="_heading=h.3fwokq0" w:colFirst="0" w:colLast="0"/>
      <w:bookmarkEnd w:id="69"/>
      <w:r w:rsidRPr="00C06789">
        <w:rPr>
          <w:rFonts w:asciiTheme="minorHAnsi" w:hAnsiTheme="minorHAnsi" w:cstheme="minorHAnsi"/>
        </w:rPr>
        <w:t>:</w:t>
      </w:r>
    </w:p>
    <w:p w14:paraId="4D520227" w14:textId="2B4F4E2C" w:rsidR="00D63EB2" w:rsidRPr="00C06789" w:rsidRDefault="00241088" w:rsidP="00241088">
      <w:pPr>
        <w:pStyle w:val="Descripcin"/>
        <w:rPr>
          <w:rFonts w:asciiTheme="minorHAnsi" w:hAnsiTheme="minorHAnsi" w:cstheme="minorHAnsi"/>
          <w:color w:val="000000" w:themeColor="text1"/>
          <w:sz w:val="22"/>
          <w:szCs w:val="22"/>
        </w:rPr>
      </w:pPr>
      <w:bookmarkStart w:id="70" w:name="_Toc157684625"/>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8</w:t>
      </w:r>
      <w:r w:rsidRPr="00C06789">
        <w:rPr>
          <w:color w:val="000000" w:themeColor="text1"/>
          <w:sz w:val="22"/>
          <w:szCs w:val="22"/>
        </w:rPr>
        <w:fldChar w:fldCharType="end"/>
      </w:r>
      <w:r w:rsidRPr="00C06789">
        <w:rPr>
          <w:color w:val="000000" w:themeColor="text1"/>
          <w:sz w:val="22"/>
          <w:szCs w:val="22"/>
        </w:rPr>
        <w:t xml:space="preserve"> Precios al público de productos artesanales 2023</w:t>
      </w:r>
      <w:bookmarkEnd w:id="70"/>
    </w:p>
    <w:tbl>
      <w:tblPr>
        <w:tblStyle w:val="a9"/>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569"/>
        <w:gridCol w:w="2669"/>
      </w:tblGrid>
      <w:tr w:rsidR="00912403" w:rsidRPr="00C06789" w14:paraId="73F45374" w14:textId="77777777" w:rsidTr="005F7370">
        <w:trPr>
          <w:trHeight w:val="454"/>
          <w:tblHeader/>
        </w:trPr>
        <w:tc>
          <w:tcPr>
            <w:tcW w:w="3256" w:type="dxa"/>
            <w:shd w:val="clear" w:color="auto" w:fill="DBDBDB" w:themeFill="accent3" w:themeFillTint="66"/>
            <w:vAlign w:val="center"/>
          </w:tcPr>
          <w:p w14:paraId="5E29821C" w14:textId="77777777" w:rsidR="00D63EB2" w:rsidRPr="00C06789" w:rsidRDefault="00000000">
            <w:pPr>
              <w:spacing w:line="259" w:lineRule="auto"/>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Producto</w:t>
            </w:r>
          </w:p>
        </w:tc>
        <w:tc>
          <w:tcPr>
            <w:tcW w:w="2569" w:type="dxa"/>
            <w:shd w:val="clear" w:color="auto" w:fill="DBDBDB" w:themeFill="accent3" w:themeFillTint="66"/>
            <w:vAlign w:val="center"/>
          </w:tcPr>
          <w:p w14:paraId="7971543E" w14:textId="3A3F510C" w:rsidR="00D63EB2" w:rsidRPr="00C06789" w:rsidRDefault="00000000">
            <w:pPr>
              <w:spacing w:line="259" w:lineRule="auto"/>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 xml:space="preserve">Rango de precios al público    </w:t>
            </w:r>
            <w:r w:rsidR="00892643" w:rsidRPr="00C06789">
              <w:rPr>
                <w:rFonts w:asciiTheme="minorHAnsi" w:hAnsiTheme="minorHAnsi" w:cstheme="minorHAnsi"/>
                <w:b/>
                <w:bCs/>
                <w:color w:val="auto"/>
                <w:sz w:val="20"/>
                <w:szCs w:val="20"/>
              </w:rPr>
              <w:t>USD</w:t>
            </w:r>
          </w:p>
        </w:tc>
        <w:tc>
          <w:tcPr>
            <w:tcW w:w="2669" w:type="dxa"/>
            <w:shd w:val="clear" w:color="auto" w:fill="DBDBDB" w:themeFill="accent3" w:themeFillTint="66"/>
            <w:vAlign w:val="center"/>
          </w:tcPr>
          <w:p w14:paraId="0BB9DA31" w14:textId="77777777" w:rsidR="00D63EB2" w:rsidRPr="00C06789" w:rsidRDefault="00000000">
            <w:pPr>
              <w:spacing w:line="259" w:lineRule="auto"/>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Maderas utilizadas</w:t>
            </w:r>
          </w:p>
        </w:tc>
      </w:tr>
      <w:tr w:rsidR="00912403" w:rsidRPr="00C06789" w14:paraId="0A4A9F8A" w14:textId="77777777" w:rsidTr="005F7370">
        <w:trPr>
          <w:trHeight w:val="454"/>
        </w:trPr>
        <w:tc>
          <w:tcPr>
            <w:tcW w:w="3256" w:type="dxa"/>
            <w:vAlign w:val="center"/>
          </w:tcPr>
          <w:p w14:paraId="7F32782E"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 xml:space="preserve">Vasitos torneados de madera </w:t>
            </w:r>
          </w:p>
        </w:tc>
        <w:tc>
          <w:tcPr>
            <w:tcW w:w="2569" w:type="dxa"/>
            <w:vAlign w:val="center"/>
          </w:tcPr>
          <w:p w14:paraId="4E398468" w14:textId="61042BFE"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 xml:space="preserve">6 </w:t>
            </w:r>
            <w:r w:rsidR="00866FEA" w:rsidRPr="00C06789">
              <w:rPr>
                <w:rFonts w:asciiTheme="minorHAnsi" w:hAnsiTheme="minorHAnsi" w:cstheme="minorHAnsi"/>
                <w:color w:val="auto"/>
                <w:sz w:val="20"/>
                <w:szCs w:val="20"/>
              </w:rPr>
              <w:t>–</w:t>
            </w:r>
            <w:r w:rsidRPr="00C06789">
              <w:rPr>
                <w:rFonts w:asciiTheme="minorHAnsi" w:hAnsiTheme="minorHAnsi" w:cstheme="minorHAnsi"/>
                <w:color w:val="auto"/>
                <w:sz w:val="20"/>
                <w:szCs w:val="20"/>
              </w:rPr>
              <w:t xml:space="preserve"> 7</w:t>
            </w:r>
          </w:p>
        </w:tc>
        <w:tc>
          <w:tcPr>
            <w:tcW w:w="2669" w:type="dxa"/>
            <w:vAlign w:val="center"/>
          </w:tcPr>
          <w:p w14:paraId="0F9961D3"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Guanacaste, cenízaro</w:t>
            </w:r>
          </w:p>
        </w:tc>
      </w:tr>
      <w:tr w:rsidR="00912403" w:rsidRPr="00C06789" w14:paraId="3F01AD73" w14:textId="77777777" w:rsidTr="005F7370">
        <w:trPr>
          <w:trHeight w:val="454"/>
        </w:trPr>
        <w:tc>
          <w:tcPr>
            <w:tcW w:w="3256" w:type="dxa"/>
            <w:vAlign w:val="center"/>
          </w:tcPr>
          <w:p w14:paraId="6BD73A56"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Tazas torneadas</w:t>
            </w:r>
          </w:p>
        </w:tc>
        <w:tc>
          <w:tcPr>
            <w:tcW w:w="2569" w:type="dxa"/>
            <w:vAlign w:val="center"/>
          </w:tcPr>
          <w:p w14:paraId="3AE5E0D7" w14:textId="77777777"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10</w:t>
            </w:r>
          </w:p>
        </w:tc>
        <w:tc>
          <w:tcPr>
            <w:tcW w:w="2669" w:type="dxa"/>
            <w:vAlign w:val="center"/>
          </w:tcPr>
          <w:p w14:paraId="1FEF6BA7"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Guanacaste, cenízaro</w:t>
            </w:r>
          </w:p>
        </w:tc>
      </w:tr>
      <w:tr w:rsidR="00912403" w:rsidRPr="00C06789" w14:paraId="68A435E7" w14:textId="77777777" w:rsidTr="005F7370">
        <w:trPr>
          <w:trHeight w:val="454"/>
        </w:trPr>
        <w:tc>
          <w:tcPr>
            <w:tcW w:w="3256" w:type="dxa"/>
            <w:vAlign w:val="center"/>
          </w:tcPr>
          <w:p w14:paraId="3E67EF11"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Adornos para pared coloridos</w:t>
            </w:r>
          </w:p>
        </w:tc>
        <w:tc>
          <w:tcPr>
            <w:tcW w:w="2569" w:type="dxa"/>
            <w:vAlign w:val="center"/>
          </w:tcPr>
          <w:p w14:paraId="344B344C" w14:textId="77777777"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20</w:t>
            </w:r>
          </w:p>
        </w:tc>
        <w:tc>
          <w:tcPr>
            <w:tcW w:w="2669" w:type="dxa"/>
            <w:vAlign w:val="center"/>
          </w:tcPr>
          <w:p w14:paraId="44220846"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Jaul, balsa (blancas)</w:t>
            </w:r>
          </w:p>
        </w:tc>
      </w:tr>
      <w:tr w:rsidR="00912403" w:rsidRPr="00C06789" w14:paraId="6A778FFA" w14:textId="77777777" w:rsidTr="005F7370">
        <w:trPr>
          <w:trHeight w:val="454"/>
        </w:trPr>
        <w:tc>
          <w:tcPr>
            <w:tcW w:w="3256" w:type="dxa"/>
            <w:vAlign w:val="center"/>
          </w:tcPr>
          <w:p w14:paraId="7EB4BBE7"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Tablas con maderas encoladas</w:t>
            </w:r>
          </w:p>
        </w:tc>
        <w:tc>
          <w:tcPr>
            <w:tcW w:w="2569" w:type="dxa"/>
            <w:vAlign w:val="center"/>
          </w:tcPr>
          <w:p w14:paraId="769976B7" w14:textId="77777777"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25</w:t>
            </w:r>
          </w:p>
        </w:tc>
        <w:tc>
          <w:tcPr>
            <w:tcW w:w="2669" w:type="dxa"/>
            <w:vAlign w:val="center"/>
          </w:tcPr>
          <w:p w14:paraId="786C3699"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varias</w:t>
            </w:r>
          </w:p>
        </w:tc>
      </w:tr>
      <w:tr w:rsidR="00912403" w:rsidRPr="00C06789" w14:paraId="5146B9A9" w14:textId="77777777" w:rsidTr="005F7370">
        <w:trPr>
          <w:trHeight w:val="454"/>
        </w:trPr>
        <w:tc>
          <w:tcPr>
            <w:tcW w:w="3256" w:type="dxa"/>
            <w:vAlign w:val="center"/>
          </w:tcPr>
          <w:p w14:paraId="07DB6887"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lastRenderedPageBreak/>
              <w:t>Chorreadores de café</w:t>
            </w:r>
          </w:p>
        </w:tc>
        <w:tc>
          <w:tcPr>
            <w:tcW w:w="2569" w:type="dxa"/>
            <w:vAlign w:val="center"/>
          </w:tcPr>
          <w:p w14:paraId="0745BC71" w14:textId="77777777"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30</w:t>
            </w:r>
          </w:p>
        </w:tc>
        <w:tc>
          <w:tcPr>
            <w:tcW w:w="2669" w:type="dxa"/>
            <w:vAlign w:val="center"/>
          </w:tcPr>
          <w:p w14:paraId="195AF3C6"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Laurel y preciosas</w:t>
            </w:r>
          </w:p>
        </w:tc>
      </w:tr>
      <w:tr w:rsidR="00912403" w:rsidRPr="00C06789" w14:paraId="506E376F" w14:textId="77777777" w:rsidTr="005F7370">
        <w:trPr>
          <w:trHeight w:val="454"/>
        </w:trPr>
        <w:tc>
          <w:tcPr>
            <w:tcW w:w="3256" w:type="dxa"/>
            <w:vAlign w:val="center"/>
          </w:tcPr>
          <w:p w14:paraId="214D7438"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 xml:space="preserve">Cuencos y ensaladeras </w:t>
            </w:r>
          </w:p>
        </w:tc>
        <w:tc>
          <w:tcPr>
            <w:tcW w:w="2569" w:type="dxa"/>
            <w:vAlign w:val="center"/>
          </w:tcPr>
          <w:p w14:paraId="33704A6E" w14:textId="6430A296"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 xml:space="preserve">40 </w:t>
            </w:r>
            <w:r w:rsidR="00866FEA" w:rsidRPr="00C06789">
              <w:rPr>
                <w:rFonts w:asciiTheme="minorHAnsi" w:hAnsiTheme="minorHAnsi" w:cstheme="minorHAnsi"/>
                <w:color w:val="auto"/>
                <w:sz w:val="20"/>
                <w:szCs w:val="20"/>
              </w:rPr>
              <w:t>–</w:t>
            </w:r>
            <w:r w:rsidRPr="00C06789">
              <w:rPr>
                <w:rFonts w:asciiTheme="minorHAnsi" w:hAnsiTheme="minorHAnsi" w:cstheme="minorHAnsi"/>
                <w:color w:val="auto"/>
                <w:sz w:val="20"/>
                <w:szCs w:val="20"/>
              </w:rPr>
              <w:t xml:space="preserve"> 100</w:t>
            </w:r>
          </w:p>
        </w:tc>
        <w:tc>
          <w:tcPr>
            <w:tcW w:w="2669" w:type="dxa"/>
            <w:vAlign w:val="center"/>
          </w:tcPr>
          <w:p w14:paraId="75E43FBD"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Maderas preciosas</w:t>
            </w:r>
          </w:p>
        </w:tc>
      </w:tr>
      <w:tr w:rsidR="00D63EB2" w:rsidRPr="00C06789" w14:paraId="0F4BDDE0" w14:textId="77777777" w:rsidTr="005F7370">
        <w:trPr>
          <w:trHeight w:val="454"/>
        </w:trPr>
        <w:tc>
          <w:tcPr>
            <w:tcW w:w="3256" w:type="dxa"/>
            <w:vAlign w:val="center"/>
          </w:tcPr>
          <w:p w14:paraId="2F518E3E"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Piezas talladas y jarrones</w:t>
            </w:r>
          </w:p>
        </w:tc>
        <w:tc>
          <w:tcPr>
            <w:tcW w:w="2569" w:type="dxa"/>
            <w:vAlign w:val="center"/>
          </w:tcPr>
          <w:p w14:paraId="66CAB018" w14:textId="77777777" w:rsidR="00D63EB2" w:rsidRPr="00C06789" w:rsidRDefault="00000000">
            <w:pPr>
              <w:spacing w:line="259" w:lineRule="auto"/>
              <w:jc w:val="center"/>
              <w:rPr>
                <w:rFonts w:asciiTheme="minorHAnsi" w:hAnsiTheme="minorHAnsi" w:cstheme="minorHAnsi"/>
                <w:color w:val="auto"/>
                <w:sz w:val="20"/>
                <w:szCs w:val="20"/>
              </w:rPr>
            </w:pPr>
            <w:r w:rsidRPr="00C06789">
              <w:rPr>
                <w:rFonts w:asciiTheme="minorHAnsi" w:hAnsiTheme="minorHAnsi" w:cstheme="minorHAnsi"/>
                <w:color w:val="auto"/>
                <w:sz w:val="20"/>
                <w:szCs w:val="20"/>
              </w:rPr>
              <w:t>desde 30</w:t>
            </w:r>
          </w:p>
        </w:tc>
        <w:tc>
          <w:tcPr>
            <w:tcW w:w="2669" w:type="dxa"/>
            <w:vAlign w:val="center"/>
          </w:tcPr>
          <w:p w14:paraId="08D2852E" w14:textId="77777777" w:rsidR="00D63EB2" w:rsidRPr="00C06789" w:rsidRDefault="00000000">
            <w:pPr>
              <w:spacing w:line="259" w:lineRule="auto"/>
              <w:rPr>
                <w:rFonts w:asciiTheme="minorHAnsi" w:hAnsiTheme="minorHAnsi" w:cstheme="minorHAnsi"/>
                <w:color w:val="auto"/>
                <w:sz w:val="20"/>
                <w:szCs w:val="20"/>
              </w:rPr>
            </w:pPr>
            <w:r w:rsidRPr="00C06789">
              <w:rPr>
                <w:rFonts w:asciiTheme="minorHAnsi" w:hAnsiTheme="minorHAnsi" w:cstheme="minorHAnsi"/>
                <w:color w:val="auto"/>
                <w:sz w:val="20"/>
                <w:szCs w:val="20"/>
              </w:rPr>
              <w:t>Mango (indonesia)</w:t>
            </w:r>
          </w:p>
        </w:tc>
      </w:tr>
    </w:tbl>
    <w:p w14:paraId="1068632F" w14:textId="32346021" w:rsidR="00D42AA2" w:rsidRPr="00C06789" w:rsidRDefault="00D42AA2" w:rsidP="00D42AA2">
      <w:pPr>
        <w:pStyle w:val="Descripcin"/>
        <w:rPr>
          <w:rFonts w:asciiTheme="minorHAnsi" w:hAnsiTheme="minorHAnsi" w:cstheme="minorHAnsi"/>
        </w:rPr>
      </w:pPr>
    </w:p>
    <w:p w14:paraId="50916C5F" w14:textId="6D487975" w:rsidR="00D63EB2" w:rsidRPr="00C06789" w:rsidRDefault="00866EE3">
      <w:pPr>
        <w:rPr>
          <w:rFonts w:asciiTheme="minorHAnsi" w:hAnsiTheme="minorHAnsi" w:cstheme="minorHAnsi"/>
          <w:b/>
          <w:bCs/>
        </w:rPr>
      </w:pPr>
      <w:r w:rsidRPr="00C06789">
        <w:rPr>
          <w:rFonts w:asciiTheme="minorHAnsi" w:hAnsiTheme="minorHAnsi" w:cstheme="minorHAnsi"/>
          <w:b/>
          <w:bCs/>
        </w:rPr>
        <w:t>Características del mercado artesanal y tendencias</w:t>
      </w:r>
    </w:p>
    <w:p w14:paraId="75F758A4" w14:textId="12E9DAFA" w:rsidR="00D63EB2" w:rsidRPr="00C06789" w:rsidRDefault="00000000">
      <w:pPr>
        <w:numPr>
          <w:ilvl w:val="0"/>
          <w:numId w:val="3"/>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Conviven en la oferta productos tradicionales con productos artesanales modernos, que incorporan diversos grados de tecnología</w:t>
      </w:r>
      <w:r w:rsidR="00E153BA" w:rsidRPr="00C06789">
        <w:rPr>
          <w:rFonts w:asciiTheme="minorHAnsi" w:hAnsiTheme="minorHAnsi" w:cstheme="minorHAnsi"/>
        </w:rPr>
        <w:t>.</w:t>
      </w:r>
    </w:p>
    <w:p w14:paraId="2D108D81" w14:textId="77777777" w:rsidR="00D63EB2" w:rsidRPr="00C06789" w:rsidRDefault="00000000">
      <w:pPr>
        <w:numPr>
          <w:ilvl w:val="0"/>
          <w:numId w:val="53"/>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Los consumidores buscan productos personalizados, sostenibles y respetuosos con el medio ambiente.</w:t>
      </w:r>
    </w:p>
    <w:p w14:paraId="6F116680" w14:textId="481CF700" w:rsidR="00D63EB2" w:rsidRPr="00C06789" w:rsidRDefault="00000000">
      <w:pPr>
        <w:numPr>
          <w:ilvl w:val="0"/>
          <w:numId w:val="53"/>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Debido a las restricciones de peso de las aerolíneas, la tendencia de venta aumenta para aquellos productos pequeños</w:t>
      </w:r>
      <w:r w:rsidR="00746005" w:rsidRPr="00C06789">
        <w:rPr>
          <w:rFonts w:asciiTheme="minorHAnsi" w:hAnsiTheme="minorHAnsi" w:cstheme="minorHAnsi"/>
        </w:rPr>
        <w:t>, plegables</w:t>
      </w:r>
      <w:r w:rsidR="00E153BA" w:rsidRPr="00C06789">
        <w:rPr>
          <w:rFonts w:asciiTheme="minorHAnsi" w:hAnsiTheme="minorHAnsi" w:cstheme="minorHAnsi"/>
        </w:rPr>
        <w:t xml:space="preserve"> y livianos</w:t>
      </w:r>
      <w:r w:rsidRPr="00C06789">
        <w:rPr>
          <w:rFonts w:asciiTheme="minorHAnsi" w:hAnsiTheme="minorHAnsi" w:cstheme="minorHAnsi"/>
        </w:rPr>
        <w:t>.</w:t>
      </w:r>
    </w:p>
    <w:p w14:paraId="09963823" w14:textId="77777777" w:rsidR="00D63EB2" w:rsidRPr="00C06789" w:rsidRDefault="00000000">
      <w:pPr>
        <w:numPr>
          <w:ilvl w:val="0"/>
          <w:numId w:val="53"/>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Se ofrecen productos artesanales de fabricación nacional, junto a otros provenientes de importación.</w:t>
      </w:r>
    </w:p>
    <w:p w14:paraId="62F43F19" w14:textId="23D2EF00" w:rsidR="00D63EB2" w:rsidRPr="00C06789" w:rsidRDefault="00000000">
      <w:pPr>
        <w:numPr>
          <w:ilvl w:val="0"/>
          <w:numId w:val="53"/>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La presencia de productos tradicionales con colore</w:t>
      </w:r>
      <w:r w:rsidR="00746005" w:rsidRPr="00C06789">
        <w:rPr>
          <w:rFonts w:asciiTheme="minorHAnsi" w:hAnsiTheme="minorHAnsi" w:cstheme="minorHAnsi"/>
        </w:rPr>
        <w:t>s</w:t>
      </w:r>
      <w:r w:rsidRPr="00C06789">
        <w:rPr>
          <w:rFonts w:asciiTheme="minorHAnsi" w:hAnsiTheme="minorHAnsi" w:cstheme="minorHAnsi"/>
        </w:rPr>
        <w:t xml:space="preserve"> vistosos y caracterizados por la ingenuidad y espontaneidad (estética naif) predomina sobre diseños modernos siguiendo la línea de las tendencias internacionales de colores neutros, diseño despojado y aspecto natural.</w:t>
      </w:r>
    </w:p>
    <w:p w14:paraId="56B7CFD8" w14:textId="7EA6BAE4" w:rsidR="00746005" w:rsidRPr="00C06789" w:rsidRDefault="00746005" w:rsidP="00746005">
      <w:pPr>
        <w:pStyle w:val="Prrafodelista"/>
        <w:numPr>
          <w:ilvl w:val="0"/>
          <w:numId w:val="53"/>
        </w:numPr>
        <w:rPr>
          <w:rFonts w:asciiTheme="minorHAnsi" w:hAnsiTheme="minorHAnsi" w:cstheme="minorHAnsi"/>
        </w:rPr>
      </w:pPr>
      <w:r w:rsidRPr="00C06789">
        <w:rPr>
          <w:rFonts w:asciiTheme="minorHAnsi" w:hAnsiTheme="minorHAnsi" w:cstheme="minorHAnsi"/>
        </w:rPr>
        <w:t xml:space="preserve">De acuerdo con entrevistas realizadas en diferentes tiendas de artesanía, indican que la mayor cantidad se vende a turistas extranjeros. </w:t>
      </w:r>
    </w:p>
    <w:p w14:paraId="416C002C" w14:textId="77777777" w:rsidR="00D63EB2" w:rsidRPr="00C06789" w:rsidRDefault="00D63EB2">
      <w:pPr>
        <w:rPr>
          <w:rFonts w:asciiTheme="minorHAnsi" w:hAnsiTheme="minorHAnsi" w:cstheme="minorHAnsi"/>
        </w:rPr>
      </w:pPr>
    </w:p>
    <w:p w14:paraId="674F69CE" w14:textId="43948D32" w:rsidR="00D63EB2" w:rsidRPr="00C06789" w:rsidRDefault="00746005">
      <w:pPr>
        <w:keepNext/>
        <w:rPr>
          <w:rFonts w:asciiTheme="minorHAnsi" w:hAnsiTheme="minorHAnsi" w:cstheme="minorHAnsi"/>
        </w:rPr>
      </w:pPr>
      <w:r w:rsidRPr="00C06789">
        <w:rPr>
          <w:rFonts w:asciiTheme="minorHAnsi" w:hAnsiTheme="minorHAnsi" w:cstheme="minorHAnsi"/>
        </w:rPr>
        <w:t xml:space="preserve"> </w:t>
      </w:r>
      <w:r w:rsidR="00000000" w:rsidRPr="00C06789">
        <w:rPr>
          <w:rFonts w:asciiTheme="minorHAnsi" w:hAnsiTheme="minorHAnsi" w:cstheme="minorHAnsi"/>
          <w:noProof/>
        </w:rPr>
        <w:drawing>
          <wp:inline distT="0" distB="0" distL="0" distR="0" wp14:anchorId="1116953E" wp14:editId="2A681C01">
            <wp:extent cx="1779905" cy="2517775"/>
            <wp:effectExtent l="0" t="0" r="0" b="0"/>
            <wp:docPr id="21255403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1779905" cy="2517775"/>
                    </a:xfrm>
                    <a:prstGeom prst="rect">
                      <a:avLst/>
                    </a:prstGeom>
                    <a:ln/>
                  </pic:spPr>
                </pic:pic>
              </a:graphicData>
            </a:graphic>
          </wp:inline>
        </w:drawing>
      </w:r>
      <w:r w:rsidRPr="00C06789">
        <w:rPr>
          <w:rFonts w:asciiTheme="minorHAnsi" w:hAnsiTheme="minorHAnsi" w:cstheme="minorHAnsi"/>
        </w:rPr>
        <w:t xml:space="preserve"> </w:t>
      </w:r>
      <w:r w:rsidR="00000000" w:rsidRPr="00C06789">
        <w:rPr>
          <w:rFonts w:asciiTheme="minorHAnsi" w:hAnsiTheme="minorHAnsi" w:cstheme="minorHAnsi"/>
          <w:noProof/>
        </w:rPr>
        <w:drawing>
          <wp:inline distT="0" distB="0" distL="0" distR="0" wp14:anchorId="770719D8" wp14:editId="6677583F">
            <wp:extent cx="1774190" cy="2517775"/>
            <wp:effectExtent l="0" t="0" r="0" b="0"/>
            <wp:docPr id="21255403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1774190" cy="2517775"/>
                    </a:xfrm>
                    <a:prstGeom prst="rect">
                      <a:avLst/>
                    </a:prstGeom>
                    <a:ln/>
                  </pic:spPr>
                </pic:pic>
              </a:graphicData>
            </a:graphic>
          </wp:inline>
        </w:drawing>
      </w:r>
      <w:r w:rsidRPr="00C06789">
        <w:rPr>
          <w:rFonts w:asciiTheme="minorHAnsi" w:hAnsiTheme="minorHAnsi" w:cstheme="minorHAnsi"/>
        </w:rPr>
        <w:t xml:space="preserve"> </w:t>
      </w:r>
      <w:r w:rsidR="00000000" w:rsidRPr="00C06789">
        <w:rPr>
          <w:rFonts w:asciiTheme="minorHAnsi" w:hAnsiTheme="minorHAnsi" w:cstheme="minorHAnsi"/>
          <w:noProof/>
        </w:rPr>
        <w:drawing>
          <wp:inline distT="0" distB="0" distL="0" distR="0" wp14:anchorId="0B814E91" wp14:editId="7AAFD6CE">
            <wp:extent cx="1755775" cy="2517775"/>
            <wp:effectExtent l="0" t="0" r="0" b="0"/>
            <wp:docPr id="21255403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755775" cy="2517775"/>
                    </a:xfrm>
                    <a:prstGeom prst="rect">
                      <a:avLst/>
                    </a:prstGeom>
                    <a:ln/>
                  </pic:spPr>
                </pic:pic>
              </a:graphicData>
            </a:graphic>
          </wp:inline>
        </w:drawing>
      </w:r>
    </w:p>
    <w:p w14:paraId="237FC930" w14:textId="5ACE4E99" w:rsidR="00D42AA2" w:rsidRPr="00C06789" w:rsidRDefault="00D42AA2" w:rsidP="00D42AA2">
      <w:pPr>
        <w:pBdr>
          <w:top w:val="nil"/>
          <w:left w:val="nil"/>
          <w:bottom w:val="nil"/>
          <w:right w:val="nil"/>
          <w:between w:val="nil"/>
        </w:pBdr>
        <w:rPr>
          <w:rFonts w:asciiTheme="minorHAnsi" w:hAnsiTheme="minorHAnsi" w:cstheme="minorHAnsi"/>
          <w:b/>
          <w:bCs/>
          <w:color w:val="000000" w:themeColor="text1"/>
        </w:rPr>
      </w:pPr>
      <w:bookmarkStart w:id="71" w:name="_heading=h.4f1mdlm" w:colFirst="0" w:colLast="0"/>
      <w:bookmarkStart w:id="72" w:name="_Toc157684640"/>
      <w:bookmarkEnd w:id="71"/>
      <w:r w:rsidRPr="00C06789">
        <w:rPr>
          <w:b/>
          <w:bCs/>
          <w:color w:val="000000" w:themeColor="text1"/>
        </w:rPr>
        <w:t xml:space="preserve">Figura </w:t>
      </w:r>
      <w:r w:rsidRPr="00C06789">
        <w:rPr>
          <w:b/>
          <w:bCs/>
          <w:color w:val="000000" w:themeColor="text1"/>
        </w:rPr>
        <w:fldChar w:fldCharType="begin"/>
      </w:r>
      <w:r w:rsidRPr="00C06789">
        <w:rPr>
          <w:b/>
          <w:bCs/>
          <w:color w:val="000000" w:themeColor="text1"/>
        </w:rPr>
        <w:instrText xml:space="preserve"> SEQ Figura \* ARABIC </w:instrText>
      </w:r>
      <w:r w:rsidRPr="00C06789">
        <w:rPr>
          <w:b/>
          <w:bCs/>
          <w:color w:val="000000" w:themeColor="text1"/>
        </w:rPr>
        <w:fldChar w:fldCharType="separate"/>
      </w:r>
      <w:r w:rsidR="00821B10" w:rsidRPr="00C06789">
        <w:rPr>
          <w:b/>
          <w:bCs/>
          <w:noProof/>
          <w:color w:val="000000" w:themeColor="text1"/>
        </w:rPr>
        <w:t>13</w:t>
      </w:r>
      <w:r w:rsidRPr="00C06789">
        <w:rPr>
          <w:b/>
          <w:bCs/>
          <w:color w:val="000000" w:themeColor="text1"/>
        </w:rPr>
        <w:fldChar w:fldCharType="end"/>
      </w:r>
      <w:r w:rsidRPr="00C06789">
        <w:rPr>
          <w:b/>
          <w:bCs/>
          <w:color w:val="000000" w:themeColor="text1"/>
        </w:rPr>
        <w:t xml:space="preserve"> </w:t>
      </w:r>
      <w:r w:rsidRPr="00C06789">
        <w:rPr>
          <w:rFonts w:asciiTheme="minorHAnsi" w:hAnsiTheme="minorHAnsi" w:cstheme="minorHAnsi"/>
          <w:b/>
          <w:bCs/>
          <w:color w:val="000000" w:themeColor="text1"/>
        </w:rPr>
        <w:t xml:space="preserve"> </w:t>
      </w:r>
      <w:r w:rsidR="00E153BA" w:rsidRPr="00C06789">
        <w:rPr>
          <w:rFonts w:asciiTheme="minorHAnsi" w:hAnsiTheme="minorHAnsi" w:cstheme="minorHAnsi"/>
          <w:b/>
          <w:bCs/>
          <w:color w:val="000000" w:themeColor="text1"/>
        </w:rPr>
        <w:t xml:space="preserve">Productos nacionales en venta, tiendas de </w:t>
      </w:r>
      <w:r w:rsidR="00746005" w:rsidRPr="00C06789">
        <w:rPr>
          <w:rFonts w:asciiTheme="minorHAnsi" w:hAnsiTheme="minorHAnsi" w:cstheme="minorHAnsi"/>
          <w:b/>
          <w:bCs/>
          <w:color w:val="000000" w:themeColor="text1"/>
        </w:rPr>
        <w:t>souvenir</w:t>
      </w:r>
      <w:r w:rsidR="00E153BA" w:rsidRPr="00C06789">
        <w:rPr>
          <w:rFonts w:asciiTheme="minorHAnsi" w:hAnsiTheme="minorHAnsi" w:cstheme="minorHAnsi"/>
          <w:b/>
          <w:bCs/>
          <w:color w:val="000000" w:themeColor="text1"/>
        </w:rPr>
        <w:t>, 2023.</w:t>
      </w:r>
      <w:bookmarkEnd w:id="72"/>
    </w:p>
    <w:p w14:paraId="6C9AEB29" w14:textId="78560868" w:rsidR="00D63EB2" w:rsidRPr="00C06789" w:rsidRDefault="00D63EB2" w:rsidP="00D42AA2">
      <w:pPr>
        <w:pStyle w:val="Descripcin"/>
        <w:rPr>
          <w:rFonts w:asciiTheme="minorHAnsi" w:hAnsiTheme="minorHAnsi" w:cstheme="minorHAnsi"/>
        </w:rPr>
      </w:pPr>
    </w:p>
    <w:p w14:paraId="0E3C703F" w14:textId="39A7FEDA" w:rsidR="00D63EB2" w:rsidRPr="00C06789" w:rsidRDefault="00000000">
      <w:pPr>
        <w:keepNext/>
        <w:jc w:val="center"/>
        <w:rPr>
          <w:rFonts w:asciiTheme="minorHAnsi" w:hAnsiTheme="minorHAnsi" w:cstheme="minorHAnsi"/>
        </w:rPr>
      </w:pPr>
      <w:r w:rsidRPr="00C06789">
        <w:rPr>
          <w:rFonts w:asciiTheme="minorHAnsi" w:hAnsiTheme="minorHAnsi" w:cstheme="minorHAnsi"/>
          <w:noProof/>
        </w:rPr>
        <w:lastRenderedPageBreak/>
        <w:drawing>
          <wp:inline distT="0" distB="0" distL="0" distR="0" wp14:anchorId="46D09DA3" wp14:editId="0CC490A4">
            <wp:extent cx="1965960" cy="2400300"/>
            <wp:effectExtent l="0" t="0" r="0" b="0"/>
            <wp:docPr id="21255403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a:stretch>
                      <a:fillRect/>
                    </a:stretch>
                  </pic:blipFill>
                  <pic:spPr>
                    <a:xfrm>
                      <a:off x="0" y="0"/>
                      <a:ext cx="1966454" cy="2400903"/>
                    </a:xfrm>
                    <a:prstGeom prst="rect">
                      <a:avLst/>
                    </a:prstGeom>
                    <a:ln/>
                  </pic:spPr>
                </pic:pic>
              </a:graphicData>
            </a:graphic>
          </wp:inline>
        </w:drawing>
      </w:r>
      <w:r w:rsidR="00E153BA" w:rsidRPr="00C06789">
        <w:rPr>
          <w:rFonts w:asciiTheme="minorHAnsi" w:hAnsiTheme="minorHAnsi" w:cstheme="minorHAnsi"/>
        </w:rPr>
        <w:t xml:space="preserve">   </w:t>
      </w:r>
      <w:r w:rsidRPr="00C06789">
        <w:rPr>
          <w:rFonts w:asciiTheme="minorHAnsi" w:hAnsiTheme="minorHAnsi" w:cstheme="minorHAnsi"/>
          <w:noProof/>
        </w:rPr>
        <w:drawing>
          <wp:inline distT="0" distB="0" distL="0" distR="0" wp14:anchorId="423C6AB9" wp14:editId="7B86C7B9">
            <wp:extent cx="1661160" cy="2400300"/>
            <wp:effectExtent l="0" t="0" r="0" b="0"/>
            <wp:docPr id="21255403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1661160" cy="2400300"/>
                    </a:xfrm>
                    <a:prstGeom prst="rect">
                      <a:avLst/>
                    </a:prstGeom>
                    <a:ln/>
                  </pic:spPr>
                </pic:pic>
              </a:graphicData>
            </a:graphic>
          </wp:inline>
        </w:drawing>
      </w:r>
    </w:p>
    <w:p w14:paraId="2319708C" w14:textId="5040E912" w:rsidR="00D42AA2" w:rsidRPr="00C06789" w:rsidRDefault="00D42AA2" w:rsidP="00D42AA2">
      <w:pPr>
        <w:pStyle w:val="Descripcin"/>
        <w:rPr>
          <w:color w:val="000000" w:themeColor="text1"/>
          <w:sz w:val="22"/>
          <w:szCs w:val="22"/>
        </w:rPr>
      </w:pPr>
      <w:bookmarkStart w:id="73" w:name="_heading=h.2u6wntf" w:colFirst="0" w:colLast="0"/>
      <w:bookmarkStart w:id="74" w:name="_Toc157684641"/>
      <w:bookmarkEnd w:id="73"/>
      <w:r w:rsidRPr="00C06789">
        <w:rPr>
          <w:color w:val="000000" w:themeColor="text1"/>
          <w:sz w:val="22"/>
          <w:szCs w:val="22"/>
        </w:rPr>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821B10" w:rsidRPr="00C06789">
        <w:rPr>
          <w:noProof/>
          <w:color w:val="000000" w:themeColor="text1"/>
          <w:sz w:val="22"/>
          <w:szCs w:val="22"/>
        </w:rPr>
        <w:t>14</w:t>
      </w:r>
      <w:r w:rsidRPr="00C06789">
        <w:rPr>
          <w:color w:val="000000" w:themeColor="text1"/>
          <w:sz w:val="22"/>
          <w:szCs w:val="22"/>
        </w:rPr>
        <w:fldChar w:fldCharType="end"/>
      </w:r>
      <w:r w:rsidRPr="00C06789">
        <w:rPr>
          <w:color w:val="000000" w:themeColor="text1"/>
          <w:sz w:val="22"/>
          <w:szCs w:val="22"/>
        </w:rPr>
        <w:t xml:space="preserve"> Productos </w:t>
      </w:r>
      <w:r w:rsidR="00E153BA" w:rsidRPr="00C06789">
        <w:rPr>
          <w:color w:val="000000" w:themeColor="text1"/>
          <w:sz w:val="22"/>
          <w:szCs w:val="22"/>
        </w:rPr>
        <w:t xml:space="preserve">en venta </w:t>
      </w:r>
      <w:r w:rsidRPr="00C06789">
        <w:rPr>
          <w:color w:val="000000" w:themeColor="text1"/>
          <w:sz w:val="22"/>
          <w:szCs w:val="22"/>
        </w:rPr>
        <w:t>de origen asiático</w:t>
      </w:r>
      <w:r w:rsidR="00E153BA" w:rsidRPr="00C06789">
        <w:rPr>
          <w:color w:val="000000" w:themeColor="text1"/>
          <w:sz w:val="22"/>
          <w:szCs w:val="22"/>
        </w:rPr>
        <w:t xml:space="preserve">, tiendas de </w:t>
      </w:r>
      <w:r w:rsidR="00746005" w:rsidRPr="00C06789">
        <w:rPr>
          <w:color w:val="000000" w:themeColor="text1"/>
          <w:sz w:val="22"/>
          <w:szCs w:val="22"/>
        </w:rPr>
        <w:t>souvenir</w:t>
      </w:r>
      <w:r w:rsidR="00E153BA" w:rsidRPr="00C06789">
        <w:rPr>
          <w:color w:val="000000" w:themeColor="text1"/>
          <w:sz w:val="22"/>
          <w:szCs w:val="22"/>
        </w:rPr>
        <w:t>, 2023.</w:t>
      </w:r>
      <w:bookmarkEnd w:id="74"/>
    </w:p>
    <w:p w14:paraId="48627DF3" w14:textId="77777777" w:rsidR="00746005" w:rsidRPr="00C06789" w:rsidRDefault="00746005" w:rsidP="00746005"/>
    <w:p w14:paraId="39C908AE" w14:textId="23396C78" w:rsidR="00D63EB2" w:rsidRPr="00C06789" w:rsidRDefault="00000000" w:rsidP="006D6F5C">
      <w:pPr>
        <w:pStyle w:val="Ttulo3"/>
        <w:numPr>
          <w:ilvl w:val="2"/>
          <w:numId w:val="100"/>
        </w:numPr>
      </w:pPr>
      <w:bookmarkStart w:id="75" w:name="_heading=h.19c6y18" w:colFirst="0" w:colLast="0"/>
      <w:bookmarkStart w:id="76" w:name="_Toc157684688"/>
      <w:bookmarkEnd w:id="75"/>
      <w:r w:rsidRPr="00C06789">
        <w:t>Mercado internacional</w:t>
      </w:r>
      <w:bookmarkEnd w:id="76"/>
    </w:p>
    <w:p w14:paraId="5A26A1A7" w14:textId="6C22C3C2" w:rsidR="00FB2E34" w:rsidRPr="00C06789" w:rsidRDefault="00000000" w:rsidP="00645747">
      <w:pPr>
        <w:rPr>
          <w:rFonts w:asciiTheme="minorHAnsi" w:hAnsiTheme="minorHAnsi" w:cstheme="minorHAnsi"/>
        </w:rPr>
      </w:pPr>
      <w:r w:rsidRPr="00C06789">
        <w:rPr>
          <w:rFonts w:asciiTheme="minorHAnsi" w:hAnsiTheme="minorHAnsi" w:cstheme="minorHAnsi"/>
        </w:rPr>
        <w:t xml:space="preserve">Para efectos de tener una </w:t>
      </w:r>
      <w:r w:rsidR="00746005" w:rsidRPr="00C06789">
        <w:rPr>
          <w:rFonts w:asciiTheme="minorHAnsi" w:hAnsiTheme="minorHAnsi" w:cstheme="minorHAnsi"/>
        </w:rPr>
        <w:t xml:space="preserve">mejor </w:t>
      </w:r>
      <w:r w:rsidRPr="00C06789">
        <w:rPr>
          <w:rFonts w:asciiTheme="minorHAnsi" w:hAnsiTheme="minorHAnsi" w:cstheme="minorHAnsi"/>
        </w:rPr>
        <w:t xml:space="preserve">perspectiva acerca de la participación del sector forestal </w:t>
      </w:r>
      <w:r w:rsidR="00746005" w:rsidRPr="00C06789">
        <w:rPr>
          <w:rFonts w:asciiTheme="minorHAnsi" w:hAnsiTheme="minorHAnsi" w:cstheme="minorHAnsi"/>
        </w:rPr>
        <w:t>costarricense en la dinámica comercial internacional, se</w:t>
      </w:r>
      <w:r w:rsidRPr="00C06789">
        <w:rPr>
          <w:rFonts w:asciiTheme="minorHAnsi" w:hAnsiTheme="minorHAnsi" w:cstheme="minorHAnsi"/>
        </w:rPr>
        <w:t xml:space="preserve"> presenta un resumen sobre el comercio </w:t>
      </w:r>
      <w:r w:rsidR="00746005" w:rsidRPr="00C06789">
        <w:rPr>
          <w:rFonts w:asciiTheme="minorHAnsi" w:hAnsiTheme="minorHAnsi" w:cstheme="minorHAnsi"/>
        </w:rPr>
        <w:t xml:space="preserve">exterior </w:t>
      </w:r>
      <w:r w:rsidRPr="00C06789">
        <w:rPr>
          <w:rFonts w:asciiTheme="minorHAnsi" w:hAnsiTheme="minorHAnsi" w:cstheme="minorHAnsi"/>
        </w:rPr>
        <w:t>de productos forestales</w:t>
      </w:r>
      <w:r w:rsidR="00645747" w:rsidRPr="00C06789">
        <w:rPr>
          <w:rFonts w:asciiTheme="minorHAnsi" w:hAnsiTheme="minorHAnsi" w:cstheme="minorHAnsi"/>
        </w:rPr>
        <w:t>, c</w:t>
      </w:r>
      <w:r w:rsidR="00FB2E34" w:rsidRPr="00C06789">
        <w:rPr>
          <w:rFonts w:asciiTheme="minorHAnsi" w:hAnsiTheme="minorHAnsi" w:cstheme="minorHAnsi"/>
        </w:rPr>
        <w:t xml:space="preserve">on miras </w:t>
      </w:r>
      <w:r w:rsidR="00645747" w:rsidRPr="00C06789">
        <w:rPr>
          <w:rFonts w:asciiTheme="minorHAnsi" w:hAnsiTheme="minorHAnsi" w:cstheme="minorHAnsi"/>
        </w:rPr>
        <w:t xml:space="preserve">la escalabilidad comercial. En el </w:t>
      </w:r>
      <w:r w:rsidR="00FB2E34" w:rsidRPr="00C06789">
        <w:rPr>
          <w:rFonts w:asciiTheme="minorHAnsi" w:hAnsiTheme="minorHAnsi" w:cstheme="minorHAnsi"/>
        </w:rPr>
        <w:t xml:space="preserve">siguiente cuadro se categorizan las partidas arancelarias </w:t>
      </w:r>
      <w:r w:rsidR="00645747" w:rsidRPr="00C06789">
        <w:rPr>
          <w:rFonts w:asciiTheme="minorHAnsi" w:hAnsiTheme="minorHAnsi" w:cstheme="minorHAnsi"/>
        </w:rPr>
        <w:t>de los productos seleccionados para este estudio.</w:t>
      </w:r>
      <w:r w:rsidR="00FB2E34" w:rsidRPr="00C06789">
        <w:rPr>
          <w:rFonts w:asciiTheme="minorHAnsi" w:hAnsiTheme="minorHAnsi" w:cstheme="minorHAnsi"/>
        </w:rPr>
        <w:t xml:space="preserve"> </w:t>
      </w:r>
    </w:p>
    <w:p w14:paraId="171466BA" w14:textId="065A273E" w:rsidR="00FB2E34" w:rsidRPr="00C06789" w:rsidRDefault="00FB2E34" w:rsidP="00FB2E34">
      <w:pPr>
        <w:pStyle w:val="Descripcin"/>
        <w:rPr>
          <w:rFonts w:asciiTheme="minorHAnsi" w:hAnsiTheme="minorHAnsi" w:cstheme="minorHAnsi"/>
          <w:color w:val="000000" w:themeColor="text1"/>
          <w:sz w:val="22"/>
          <w:szCs w:val="22"/>
        </w:rPr>
      </w:pPr>
      <w:bookmarkStart w:id="77" w:name="_Toc157684626"/>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9</w:t>
      </w:r>
      <w:r w:rsidRPr="00C06789">
        <w:rPr>
          <w:color w:val="000000" w:themeColor="text1"/>
          <w:sz w:val="22"/>
          <w:szCs w:val="22"/>
        </w:rPr>
        <w:fldChar w:fldCharType="end"/>
      </w:r>
      <w:r w:rsidRPr="00C06789">
        <w:rPr>
          <w:color w:val="000000" w:themeColor="text1"/>
          <w:sz w:val="22"/>
          <w:szCs w:val="22"/>
        </w:rPr>
        <w:t xml:space="preserve"> </w:t>
      </w:r>
      <w:r w:rsidRPr="00C06789">
        <w:rPr>
          <w:rFonts w:asciiTheme="minorHAnsi" w:hAnsiTheme="minorHAnsi" w:cstheme="minorHAnsi"/>
          <w:color w:val="000000" w:themeColor="text1"/>
          <w:sz w:val="22"/>
          <w:szCs w:val="22"/>
        </w:rPr>
        <w:t>Partidas arancelarias en donde se clasifican los productos prototipados</w:t>
      </w:r>
      <w:bookmarkEnd w:id="77"/>
    </w:p>
    <w:tbl>
      <w:tblPr>
        <w:tblStyle w:val="a3"/>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2476"/>
        <w:gridCol w:w="3951"/>
      </w:tblGrid>
      <w:tr w:rsidR="00FB2E34" w:rsidRPr="00C06789" w14:paraId="7A1B6E37" w14:textId="77777777" w:rsidTr="00473628">
        <w:trPr>
          <w:trHeight w:val="454"/>
          <w:tblHeader/>
        </w:trPr>
        <w:tc>
          <w:tcPr>
            <w:tcW w:w="2067" w:type="dxa"/>
            <w:shd w:val="clear" w:color="auto" w:fill="DBDBDB" w:themeFill="accent3" w:themeFillTint="66"/>
            <w:vAlign w:val="center"/>
          </w:tcPr>
          <w:p w14:paraId="04B5A5FF" w14:textId="77777777" w:rsidR="00FB2E34" w:rsidRPr="00C06789" w:rsidRDefault="00FB2E34" w:rsidP="00473628">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Producto</w:t>
            </w:r>
          </w:p>
        </w:tc>
        <w:tc>
          <w:tcPr>
            <w:tcW w:w="2476" w:type="dxa"/>
            <w:shd w:val="clear" w:color="auto" w:fill="DBDBDB" w:themeFill="accent3" w:themeFillTint="66"/>
            <w:vAlign w:val="center"/>
          </w:tcPr>
          <w:p w14:paraId="47ADD27F" w14:textId="77777777" w:rsidR="00FB2E34" w:rsidRPr="00C06789" w:rsidRDefault="00FB2E34" w:rsidP="00473628">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Partidas arancelarias</w:t>
            </w:r>
          </w:p>
        </w:tc>
        <w:tc>
          <w:tcPr>
            <w:tcW w:w="3951" w:type="dxa"/>
            <w:shd w:val="clear" w:color="auto" w:fill="DBDBDB" w:themeFill="accent3" w:themeFillTint="66"/>
            <w:vAlign w:val="center"/>
          </w:tcPr>
          <w:p w14:paraId="72712814" w14:textId="77777777" w:rsidR="00FB2E34" w:rsidRPr="00C06789" w:rsidRDefault="00FB2E34" w:rsidP="00473628">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Descripción</w:t>
            </w:r>
          </w:p>
        </w:tc>
      </w:tr>
      <w:tr w:rsidR="00FB2E34" w:rsidRPr="00C06789" w14:paraId="09092C19" w14:textId="77777777" w:rsidTr="00473628">
        <w:trPr>
          <w:trHeight w:val="454"/>
        </w:trPr>
        <w:tc>
          <w:tcPr>
            <w:tcW w:w="2067" w:type="dxa"/>
            <w:vMerge w:val="restart"/>
            <w:vAlign w:val="center"/>
          </w:tcPr>
          <w:p w14:paraId="09602400"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Luminaria Hexagonal</w:t>
            </w:r>
          </w:p>
          <w:p w14:paraId="4851DCC1"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Lámpara bosque</w:t>
            </w:r>
          </w:p>
          <w:p w14:paraId="078EC044" w14:textId="77777777" w:rsidR="00FB2E34" w:rsidRPr="00C06789" w:rsidRDefault="00FB2E34" w:rsidP="00473628">
            <w:pPr>
              <w:rPr>
                <w:rFonts w:asciiTheme="minorHAnsi" w:hAnsiTheme="minorHAnsi" w:cstheme="minorHAnsi"/>
                <w:color w:val="auto"/>
                <w:sz w:val="22"/>
                <w:szCs w:val="22"/>
              </w:rPr>
            </w:pPr>
          </w:p>
        </w:tc>
        <w:tc>
          <w:tcPr>
            <w:tcW w:w="2476" w:type="dxa"/>
            <w:vAlign w:val="center"/>
          </w:tcPr>
          <w:p w14:paraId="0A72B69D"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851310000000</w:t>
            </w:r>
          </w:p>
        </w:tc>
        <w:tc>
          <w:tcPr>
            <w:tcW w:w="3951" w:type="dxa"/>
            <w:vAlign w:val="center"/>
          </w:tcPr>
          <w:p w14:paraId="6DD46A91"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Lámparas eléctricas portátiles</w:t>
            </w:r>
          </w:p>
        </w:tc>
      </w:tr>
      <w:tr w:rsidR="00FB2E34" w:rsidRPr="00C06789" w14:paraId="138D66F1" w14:textId="77777777" w:rsidTr="00473628">
        <w:trPr>
          <w:trHeight w:val="454"/>
        </w:trPr>
        <w:tc>
          <w:tcPr>
            <w:tcW w:w="2067" w:type="dxa"/>
            <w:vMerge/>
            <w:vAlign w:val="center"/>
          </w:tcPr>
          <w:p w14:paraId="3FED7274" w14:textId="77777777" w:rsidR="00FB2E34" w:rsidRPr="00C06789" w:rsidRDefault="00FB2E34" w:rsidP="00473628">
            <w:pPr>
              <w:widowControl w:val="0"/>
              <w:pBdr>
                <w:top w:val="nil"/>
                <w:left w:val="nil"/>
                <w:bottom w:val="nil"/>
                <w:right w:val="nil"/>
                <w:between w:val="nil"/>
              </w:pBdr>
              <w:spacing w:line="276" w:lineRule="auto"/>
              <w:jc w:val="left"/>
              <w:rPr>
                <w:rFonts w:asciiTheme="minorHAnsi" w:hAnsiTheme="minorHAnsi" w:cstheme="minorHAnsi"/>
                <w:color w:val="auto"/>
                <w:sz w:val="22"/>
                <w:szCs w:val="22"/>
              </w:rPr>
            </w:pPr>
          </w:p>
        </w:tc>
        <w:tc>
          <w:tcPr>
            <w:tcW w:w="2476" w:type="dxa"/>
            <w:vAlign w:val="center"/>
          </w:tcPr>
          <w:p w14:paraId="134CAEE6"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853952000000</w:t>
            </w:r>
          </w:p>
        </w:tc>
        <w:tc>
          <w:tcPr>
            <w:tcW w:w="3951" w:type="dxa"/>
            <w:vAlign w:val="center"/>
          </w:tcPr>
          <w:p w14:paraId="7FDE7076" w14:textId="77777777" w:rsidR="00FB2E34" w:rsidRPr="00C06789" w:rsidRDefault="00FB2E34" w:rsidP="00473628">
            <w:pPr>
              <w:rPr>
                <w:rFonts w:asciiTheme="minorHAnsi" w:hAnsiTheme="minorHAnsi" w:cstheme="minorHAnsi"/>
                <w:color w:val="auto"/>
                <w:sz w:val="22"/>
                <w:szCs w:val="22"/>
              </w:rPr>
            </w:pPr>
            <w:bookmarkStart w:id="78" w:name="_heading=h.4i7ojhp" w:colFirst="0" w:colLast="0"/>
            <w:bookmarkEnd w:id="78"/>
            <w:r w:rsidRPr="00C06789">
              <w:rPr>
                <w:rFonts w:asciiTheme="minorHAnsi" w:hAnsiTheme="minorHAnsi" w:cstheme="minorHAnsi"/>
                <w:color w:val="auto"/>
                <w:sz w:val="22"/>
                <w:szCs w:val="22"/>
              </w:rPr>
              <w:t>Lámparas y tubos de diodos emisores de luz (LED)</w:t>
            </w:r>
          </w:p>
        </w:tc>
      </w:tr>
      <w:tr w:rsidR="00FB2E34" w:rsidRPr="00C06789" w14:paraId="4B378023" w14:textId="77777777" w:rsidTr="00473628">
        <w:trPr>
          <w:trHeight w:val="454"/>
        </w:trPr>
        <w:tc>
          <w:tcPr>
            <w:tcW w:w="2067" w:type="dxa"/>
            <w:vMerge/>
            <w:vAlign w:val="center"/>
          </w:tcPr>
          <w:p w14:paraId="32B2D9A2" w14:textId="77777777" w:rsidR="00FB2E34" w:rsidRPr="00C06789" w:rsidRDefault="00FB2E34" w:rsidP="00473628">
            <w:pPr>
              <w:widowControl w:val="0"/>
              <w:pBdr>
                <w:top w:val="nil"/>
                <w:left w:val="nil"/>
                <w:bottom w:val="nil"/>
                <w:right w:val="nil"/>
                <w:between w:val="nil"/>
              </w:pBdr>
              <w:spacing w:line="276" w:lineRule="auto"/>
              <w:jc w:val="left"/>
              <w:rPr>
                <w:rFonts w:asciiTheme="minorHAnsi" w:hAnsiTheme="minorHAnsi" w:cstheme="minorHAnsi"/>
                <w:color w:val="auto"/>
                <w:sz w:val="22"/>
                <w:szCs w:val="22"/>
              </w:rPr>
            </w:pPr>
          </w:p>
        </w:tc>
        <w:tc>
          <w:tcPr>
            <w:tcW w:w="2476" w:type="dxa"/>
            <w:vAlign w:val="center"/>
          </w:tcPr>
          <w:p w14:paraId="1253EA88"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442011000000</w:t>
            </w:r>
          </w:p>
        </w:tc>
        <w:tc>
          <w:tcPr>
            <w:tcW w:w="3951" w:type="dxa"/>
            <w:vAlign w:val="center"/>
          </w:tcPr>
          <w:p w14:paraId="38590C3E"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Estatuillas y demás objetos de adorno de maderas tropicales</w:t>
            </w:r>
          </w:p>
        </w:tc>
      </w:tr>
      <w:tr w:rsidR="00FB2E34" w:rsidRPr="00C06789" w14:paraId="3B86FF84" w14:textId="77777777" w:rsidTr="00473628">
        <w:trPr>
          <w:trHeight w:val="454"/>
        </w:trPr>
        <w:tc>
          <w:tcPr>
            <w:tcW w:w="2067" w:type="dxa"/>
            <w:vMerge/>
            <w:vAlign w:val="center"/>
          </w:tcPr>
          <w:p w14:paraId="2B3BA1D9" w14:textId="77777777" w:rsidR="00FB2E34" w:rsidRPr="00C06789" w:rsidRDefault="00FB2E34" w:rsidP="00473628">
            <w:pPr>
              <w:widowControl w:val="0"/>
              <w:pBdr>
                <w:top w:val="nil"/>
                <w:left w:val="nil"/>
                <w:bottom w:val="nil"/>
                <w:right w:val="nil"/>
                <w:between w:val="nil"/>
              </w:pBdr>
              <w:spacing w:line="276" w:lineRule="auto"/>
              <w:jc w:val="left"/>
              <w:rPr>
                <w:rFonts w:asciiTheme="minorHAnsi" w:hAnsiTheme="minorHAnsi" w:cstheme="minorHAnsi"/>
                <w:color w:val="auto"/>
                <w:sz w:val="22"/>
                <w:szCs w:val="22"/>
              </w:rPr>
            </w:pPr>
          </w:p>
        </w:tc>
        <w:tc>
          <w:tcPr>
            <w:tcW w:w="2476" w:type="dxa"/>
            <w:vAlign w:val="center"/>
          </w:tcPr>
          <w:p w14:paraId="29BCC139"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442090900000</w:t>
            </w:r>
          </w:p>
        </w:tc>
        <w:tc>
          <w:tcPr>
            <w:tcW w:w="3951" w:type="dxa"/>
            <w:vAlign w:val="center"/>
          </w:tcPr>
          <w:p w14:paraId="494D74CF"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Marquetería y taracea, cofrecillos y estuches para joyería u orfebrería y manufacturas similares</w:t>
            </w:r>
            <w:r w:rsidRPr="00C06789">
              <w:rPr>
                <w:rFonts w:asciiTheme="minorHAnsi" w:hAnsiTheme="minorHAnsi" w:cstheme="minorHAnsi"/>
                <w:color w:val="auto"/>
                <w:sz w:val="22"/>
                <w:szCs w:val="22"/>
              </w:rPr>
              <w:tab/>
            </w:r>
          </w:p>
        </w:tc>
      </w:tr>
      <w:tr w:rsidR="00FB2E34" w:rsidRPr="00C06789" w14:paraId="102396DB" w14:textId="77777777" w:rsidTr="00473628">
        <w:trPr>
          <w:trHeight w:val="454"/>
        </w:trPr>
        <w:tc>
          <w:tcPr>
            <w:tcW w:w="2067" w:type="dxa"/>
            <w:vMerge w:val="restart"/>
            <w:vAlign w:val="center"/>
          </w:tcPr>
          <w:p w14:paraId="45054E62"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Fermentador de pan</w:t>
            </w:r>
          </w:p>
          <w:p w14:paraId="779CE0DC" w14:textId="77777777" w:rsidR="00FB2E34" w:rsidRPr="00C06789" w:rsidRDefault="00FB2E34" w:rsidP="00473628">
            <w:pPr>
              <w:rPr>
                <w:rFonts w:asciiTheme="minorHAnsi" w:hAnsiTheme="minorHAnsi" w:cstheme="minorHAnsi"/>
                <w:color w:val="auto"/>
                <w:sz w:val="22"/>
                <w:szCs w:val="22"/>
              </w:rPr>
            </w:pPr>
          </w:p>
        </w:tc>
        <w:tc>
          <w:tcPr>
            <w:tcW w:w="2476" w:type="dxa"/>
            <w:vAlign w:val="center"/>
          </w:tcPr>
          <w:p w14:paraId="586B6144"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940340000000</w:t>
            </w:r>
          </w:p>
          <w:p w14:paraId="2A7F4598" w14:textId="77777777" w:rsidR="00FB2E34" w:rsidRPr="00C06789" w:rsidRDefault="00FB2E34" w:rsidP="00473628">
            <w:pPr>
              <w:rPr>
                <w:rFonts w:asciiTheme="minorHAnsi" w:hAnsiTheme="minorHAnsi" w:cstheme="minorHAnsi"/>
                <w:color w:val="auto"/>
                <w:sz w:val="22"/>
                <w:szCs w:val="22"/>
              </w:rPr>
            </w:pPr>
          </w:p>
        </w:tc>
        <w:tc>
          <w:tcPr>
            <w:tcW w:w="3951" w:type="dxa"/>
            <w:vAlign w:val="center"/>
          </w:tcPr>
          <w:p w14:paraId="6F9DB487"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de madera del tipo de los utilizados en cocinas</w:t>
            </w:r>
          </w:p>
        </w:tc>
      </w:tr>
      <w:tr w:rsidR="00FB2E34" w:rsidRPr="00C06789" w14:paraId="0CFE382E" w14:textId="77777777" w:rsidTr="00473628">
        <w:trPr>
          <w:trHeight w:val="454"/>
        </w:trPr>
        <w:tc>
          <w:tcPr>
            <w:tcW w:w="2067" w:type="dxa"/>
            <w:vMerge/>
            <w:vAlign w:val="center"/>
          </w:tcPr>
          <w:p w14:paraId="405F141E" w14:textId="77777777" w:rsidR="00FB2E34" w:rsidRPr="00C06789" w:rsidRDefault="00FB2E34" w:rsidP="00473628">
            <w:pPr>
              <w:widowControl w:val="0"/>
              <w:pBdr>
                <w:top w:val="nil"/>
                <w:left w:val="nil"/>
                <w:bottom w:val="nil"/>
                <w:right w:val="nil"/>
                <w:between w:val="nil"/>
              </w:pBdr>
              <w:spacing w:line="276" w:lineRule="auto"/>
              <w:jc w:val="left"/>
              <w:rPr>
                <w:rFonts w:asciiTheme="minorHAnsi" w:hAnsiTheme="minorHAnsi" w:cstheme="minorHAnsi"/>
                <w:color w:val="auto"/>
                <w:sz w:val="22"/>
                <w:szCs w:val="22"/>
              </w:rPr>
            </w:pPr>
          </w:p>
        </w:tc>
        <w:tc>
          <w:tcPr>
            <w:tcW w:w="2476" w:type="dxa"/>
            <w:vAlign w:val="center"/>
          </w:tcPr>
          <w:p w14:paraId="1A93A475"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732119100000</w:t>
            </w:r>
          </w:p>
          <w:p w14:paraId="2D18E303" w14:textId="77777777" w:rsidR="00FB2E34" w:rsidRPr="00C06789" w:rsidRDefault="00FB2E34" w:rsidP="00473628">
            <w:pPr>
              <w:rPr>
                <w:rFonts w:asciiTheme="minorHAnsi" w:hAnsiTheme="minorHAnsi" w:cstheme="minorHAnsi"/>
                <w:color w:val="auto"/>
                <w:sz w:val="22"/>
                <w:szCs w:val="22"/>
              </w:rPr>
            </w:pPr>
          </w:p>
        </w:tc>
        <w:tc>
          <w:tcPr>
            <w:tcW w:w="3951" w:type="dxa"/>
            <w:vAlign w:val="center"/>
          </w:tcPr>
          <w:p w14:paraId="2EC9C102"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Anafres, hornillos y cocinas</w:t>
            </w:r>
          </w:p>
        </w:tc>
      </w:tr>
      <w:tr w:rsidR="00FB2E34" w:rsidRPr="00C06789" w14:paraId="19905A15" w14:textId="77777777" w:rsidTr="00473628">
        <w:trPr>
          <w:trHeight w:val="454"/>
        </w:trPr>
        <w:tc>
          <w:tcPr>
            <w:tcW w:w="2067" w:type="dxa"/>
            <w:vAlign w:val="center"/>
          </w:tcPr>
          <w:p w14:paraId="0FBDF702"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Escritorio</w:t>
            </w:r>
          </w:p>
          <w:p w14:paraId="05B9C758" w14:textId="77777777" w:rsidR="00FB2E34" w:rsidRPr="00C06789" w:rsidRDefault="00FB2E34" w:rsidP="00473628">
            <w:pPr>
              <w:rPr>
                <w:rFonts w:asciiTheme="minorHAnsi" w:hAnsiTheme="minorHAnsi" w:cstheme="minorHAnsi"/>
                <w:color w:val="auto"/>
                <w:sz w:val="22"/>
                <w:szCs w:val="22"/>
              </w:rPr>
            </w:pPr>
          </w:p>
        </w:tc>
        <w:tc>
          <w:tcPr>
            <w:tcW w:w="2476" w:type="dxa"/>
            <w:vAlign w:val="center"/>
          </w:tcPr>
          <w:p w14:paraId="4321369D"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940330000000</w:t>
            </w:r>
          </w:p>
          <w:p w14:paraId="6C38EEFD" w14:textId="77777777" w:rsidR="00FB2E34" w:rsidRPr="00C06789" w:rsidRDefault="00FB2E34" w:rsidP="00473628">
            <w:pPr>
              <w:rPr>
                <w:rFonts w:asciiTheme="minorHAnsi" w:hAnsiTheme="minorHAnsi" w:cstheme="minorHAnsi"/>
                <w:color w:val="auto"/>
                <w:sz w:val="22"/>
                <w:szCs w:val="22"/>
              </w:rPr>
            </w:pPr>
          </w:p>
        </w:tc>
        <w:tc>
          <w:tcPr>
            <w:tcW w:w="3951" w:type="dxa"/>
            <w:vAlign w:val="center"/>
          </w:tcPr>
          <w:p w14:paraId="5F354476"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de madera del tipo de los utilizados en oficinas</w:t>
            </w:r>
          </w:p>
        </w:tc>
      </w:tr>
      <w:tr w:rsidR="00FB2E34" w:rsidRPr="00C06789" w14:paraId="16EC7A1E" w14:textId="77777777" w:rsidTr="00473628">
        <w:trPr>
          <w:trHeight w:val="454"/>
        </w:trPr>
        <w:tc>
          <w:tcPr>
            <w:tcW w:w="2067" w:type="dxa"/>
            <w:vAlign w:val="center"/>
          </w:tcPr>
          <w:p w14:paraId="51DC8ABB"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Portavasos</w:t>
            </w:r>
          </w:p>
        </w:tc>
        <w:tc>
          <w:tcPr>
            <w:tcW w:w="2476" w:type="dxa"/>
            <w:vAlign w:val="center"/>
          </w:tcPr>
          <w:p w14:paraId="14C2FD21"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442011000000</w:t>
            </w:r>
          </w:p>
        </w:tc>
        <w:tc>
          <w:tcPr>
            <w:tcW w:w="3951" w:type="dxa"/>
            <w:vAlign w:val="center"/>
          </w:tcPr>
          <w:p w14:paraId="1775A29F"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Estatuillas y demás objetos de adorno de maderas tropicales</w:t>
            </w:r>
          </w:p>
        </w:tc>
      </w:tr>
      <w:tr w:rsidR="00FB2E34" w:rsidRPr="00C06789" w14:paraId="26AF8B6B" w14:textId="77777777" w:rsidTr="00473628">
        <w:trPr>
          <w:trHeight w:val="454"/>
        </w:trPr>
        <w:tc>
          <w:tcPr>
            <w:tcW w:w="2067" w:type="dxa"/>
            <w:vAlign w:val="center"/>
          </w:tcPr>
          <w:p w14:paraId="091587E6"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Hamaca</w:t>
            </w:r>
          </w:p>
        </w:tc>
        <w:tc>
          <w:tcPr>
            <w:tcW w:w="2476" w:type="dxa"/>
            <w:vAlign w:val="center"/>
          </w:tcPr>
          <w:p w14:paraId="1A0B4279" w14:textId="325AF490" w:rsidR="00FB2E34" w:rsidRPr="00C06789" w:rsidRDefault="00645747"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940360000000</w:t>
            </w:r>
          </w:p>
          <w:p w14:paraId="3D01CD1C" w14:textId="77777777" w:rsidR="00FB2E34" w:rsidRPr="00C06789" w:rsidRDefault="00FB2E34" w:rsidP="00473628">
            <w:pPr>
              <w:rPr>
                <w:rFonts w:asciiTheme="minorHAnsi" w:hAnsiTheme="minorHAnsi" w:cstheme="minorHAnsi"/>
                <w:color w:val="auto"/>
                <w:sz w:val="22"/>
                <w:szCs w:val="22"/>
              </w:rPr>
            </w:pPr>
          </w:p>
        </w:tc>
        <w:tc>
          <w:tcPr>
            <w:tcW w:w="3951" w:type="dxa"/>
            <w:vAlign w:val="center"/>
          </w:tcPr>
          <w:p w14:paraId="09268B02" w14:textId="050D5D07" w:rsidR="00FB2E34" w:rsidRPr="00C06789" w:rsidRDefault="00645747"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Los demás muebles de madera</w:t>
            </w:r>
          </w:p>
        </w:tc>
      </w:tr>
      <w:tr w:rsidR="00FB2E34" w:rsidRPr="00C06789" w14:paraId="51B381E5" w14:textId="77777777" w:rsidTr="00473628">
        <w:trPr>
          <w:trHeight w:val="454"/>
        </w:trPr>
        <w:tc>
          <w:tcPr>
            <w:tcW w:w="2067" w:type="dxa"/>
            <w:vAlign w:val="center"/>
          </w:tcPr>
          <w:p w14:paraId="37844A7C" w14:textId="77777777" w:rsidR="00FB2E34" w:rsidRPr="00C06789" w:rsidRDefault="00FB2E34"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Silla Steckling</w:t>
            </w:r>
          </w:p>
        </w:tc>
        <w:tc>
          <w:tcPr>
            <w:tcW w:w="2476" w:type="dxa"/>
            <w:vAlign w:val="center"/>
          </w:tcPr>
          <w:p w14:paraId="692A3CE1" w14:textId="66650B8E" w:rsidR="00FB2E34" w:rsidRPr="00C06789" w:rsidRDefault="00645747"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940360000000</w:t>
            </w:r>
          </w:p>
          <w:p w14:paraId="146E68AB" w14:textId="77777777" w:rsidR="00FB2E34" w:rsidRPr="00C06789" w:rsidRDefault="00FB2E34" w:rsidP="00473628">
            <w:pPr>
              <w:rPr>
                <w:rFonts w:asciiTheme="minorHAnsi" w:hAnsiTheme="minorHAnsi" w:cstheme="minorHAnsi"/>
                <w:color w:val="auto"/>
                <w:sz w:val="22"/>
                <w:szCs w:val="22"/>
              </w:rPr>
            </w:pPr>
          </w:p>
        </w:tc>
        <w:tc>
          <w:tcPr>
            <w:tcW w:w="3951" w:type="dxa"/>
            <w:vAlign w:val="center"/>
          </w:tcPr>
          <w:p w14:paraId="6AB2354C" w14:textId="5ADAF235" w:rsidR="00FB2E34" w:rsidRPr="00C06789" w:rsidRDefault="00645747" w:rsidP="00473628">
            <w:pPr>
              <w:rPr>
                <w:rFonts w:asciiTheme="minorHAnsi" w:hAnsiTheme="minorHAnsi" w:cstheme="minorHAnsi"/>
                <w:color w:val="auto"/>
                <w:sz w:val="22"/>
                <w:szCs w:val="22"/>
              </w:rPr>
            </w:pPr>
            <w:r w:rsidRPr="00C06789">
              <w:rPr>
                <w:rFonts w:asciiTheme="minorHAnsi" w:hAnsiTheme="minorHAnsi" w:cstheme="minorHAnsi"/>
                <w:color w:val="auto"/>
                <w:sz w:val="22"/>
                <w:szCs w:val="22"/>
              </w:rPr>
              <w:t>Los demás muebles de madera</w:t>
            </w:r>
          </w:p>
        </w:tc>
      </w:tr>
    </w:tbl>
    <w:p w14:paraId="3411410B" w14:textId="77777777" w:rsidR="00FB2E34" w:rsidRPr="00C06789" w:rsidRDefault="00FB2E34">
      <w:pPr>
        <w:rPr>
          <w:rFonts w:asciiTheme="minorHAnsi" w:hAnsiTheme="minorHAnsi" w:cstheme="minorHAnsi"/>
        </w:rPr>
      </w:pPr>
      <w:bookmarkStart w:id="79" w:name="_heading=h.2xcytpi" w:colFirst="0" w:colLast="0"/>
      <w:bookmarkEnd w:id="79"/>
    </w:p>
    <w:p w14:paraId="021A3A26" w14:textId="34F4F79F" w:rsidR="00D63EB2" w:rsidRPr="00C06789" w:rsidRDefault="00000000" w:rsidP="006D6F5C">
      <w:pPr>
        <w:pStyle w:val="Ttulo4"/>
        <w:numPr>
          <w:ilvl w:val="3"/>
          <w:numId w:val="100"/>
        </w:numPr>
        <w:tabs>
          <w:tab w:val="num" w:pos="2410"/>
        </w:tabs>
        <w:jc w:val="both"/>
      </w:pPr>
      <w:r w:rsidRPr="00C06789">
        <w:lastRenderedPageBreak/>
        <w:t>Balanza comercial de productos primarios de madera a Costa Rica</w:t>
      </w:r>
    </w:p>
    <w:p w14:paraId="7322AE5D" w14:textId="10E13731" w:rsidR="00D63EB2" w:rsidRPr="00C06789" w:rsidRDefault="00000000" w:rsidP="00BE314E">
      <w:pPr>
        <w:rPr>
          <w:rFonts w:asciiTheme="minorHAnsi" w:hAnsiTheme="minorHAnsi" w:cstheme="minorHAnsi"/>
        </w:rPr>
      </w:pPr>
      <w:r w:rsidRPr="00C06789">
        <w:rPr>
          <w:rFonts w:asciiTheme="minorHAnsi" w:hAnsiTheme="minorHAnsi" w:cstheme="minorHAnsi"/>
        </w:rPr>
        <w:t xml:space="preserve">De acuerdo con </w:t>
      </w:r>
      <w:r w:rsidR="00331AA9" w:rsidRPr="00C06789">
        <w:rPr>
          <w:rFonts w:asciiTheme="minorHAnsi" w:hAnsiTheme="minorHAnsi" w:cstheme="minorHAnsi"/>
        </w:rPr>
        <w:t>el cuadro</w:t>
      </w:r>
      <w:r w:rsidR="00223736" w:rsidRPr="00C06789">
        <w:rPr>
          <w:rFonts w:asciiTheme="minorHAnsi" w:hAnsiTheme="minorHAnsi" w:cstheme="minorHAnsi"/>
        </w:rPr>
        <w:t xml:space="preserve"> 10</w:t>
      </w:r>
      <w:r w:rsidRPr="00C06789">
        <w:rPr>
          <w:rFonts w:asciiTheme="minorHAnsi" w:hAnsiTheme="minorHAnsi" w:cstheme="minorHAnsi"/>
        </w:rPr>
        <w:t>, Costa Rica exporta principalmente madera en trozas y paletas, e importa madera aserrada y tableros (MDF, Contrachapado y Aglomerado).</w:t>
      </w:r>
      <w:r w:rsidR="00BE314E" w:rsidRPr="00C06789">
        <w:rPr>
          <w:rFonts w:asciiTheme="minorHAnsi" w:hAnsiTheme="minorHAnsi" w:cstheme="minorHAnsi"/>
        </w:rPr>
        <w:t xml:space="preserve"> </w:t>
      </w:r>
      <w:r w:rsidRPr="00C06789">
        <w:rPr>
          <w:rFonts w:asciiTheme="minorHAnsi" w:hAnsiTheme="minorHAnsi" w:cstheme="minorHAnsi"/>
        </w:rPr>
        <w:t>La madera en trozas (</w:t>
      </w:r>
      <w:r w:rsidR="00BE314E" w:rsidRPr="00C06789">
        <w:rPr>
          <w:rFonts w:asciiTheme="minorHAnsi" w:hAnsiTheme="minorHAnsi" w:cstheme="minorHAnsi"/>
        </w:rPr>
        <w:t>tec</w:t>
      </w:r>
      <w:r w:rsidRPr="00C06789">
        <w:rPr>
          <w:rFonts w:asciiTheme="minorHAnsi" w:hAnsiTheme="minorHAnsi" w:cstheme="minorHAnsi"/>
        </w:rPr>
        <w:t>a de plantaciones principalmente), es exportada principalmente a India, China y Vietnam, como materia prima para producción de muebles de exportación.</w:t>
      </w:r>
    </w:p>
    <w:p w14:paraId="40FB4C98" w14:textId="18FA1D1A" w:rsidR="00BE314E" w:rsidRPr="00C06789" w:rsidRDefault="00BE314E" w:rsidP="00746005">
      <w:pPr>
        <w:rPr>
          <w:rFonts w:asciiTheme="minorHAnsi" w:hAnsiTheme="minorHAnsi" w:cstheme="minorHAnsi"/>
        </w:rPr>
      </w:pPr>
      <w:r w:rsidRPr="00C06789">
        <w:rPr>
          <w:rFonts w:asciiTheme="minorHAnsi" w:hAnsiTheme="minorHAnsi" w:cstheme="minorHAnsi"/>
        </w:rPr>
        <w:t>En el siguiente cuadro se indican las líneas más importantes por partida arancelaria, de productos de madera exportados e importados durante el año 2021 (PROCOMER, 2022; ONF, 2022).</w:t>
      </w:r>
    </w:p>
    <w:p w14:paraId="226118F4" w14:textId="3C21792C" w:rsidR="00BE314E" w:rsidRPr="00C06789" w:rsidRDefault="00BE314E" w:rsidP="00BE314E">
      <w:pPr>
        <w:pStyle w:val="Descripcin"/>
        <w:rPr>
          <w:rFonts w:asciiTheme="minorHAnsi" w:hAnsiTheme="minorHAnsi" w:cstheme="minorHAnsi"/>
          <w:color w:val="000000" w:themeColor="text1"/>
          <w:sz w:val="22"/>
          <w:szCs w:val="22"/>
        </w:rPr>
      </w:pPr>
      <w:bookmarkStart w:id="80" w:name="_Toc157684627"/>
      <w:r w:rsidRPr="00C06789">
        <w:rPr>
          <w:color w:val="000000" w:themeColor="text1"/>
          <w:sz w:val="22"/>
          <w:szCs w:val="22"/>
        </w:rPr>
        <w:t xml:space="preserve">Cuadro </w:t>
      </w:r>
      <w:r w:rsidRPr="00C06789">
        <w:rPr>
          <w:color w:val="000000" w:themeColor="text1"/>
          <w:sz w:val="22"/>
          <w:szCs w:val="22"/>
        </w:rPr>
        <w:fldChar w:fldCharType="begin"/>
      </w:r>
      <w:r w:rsidRPr="00C06789">
        <w:rPr>
          <w:color w:val="000000" w:themeColor="text1"/>
          <w:sz w:val="22"/>
          <w:szCs w:val="22"/>
        </w:rPr>
        <w:instrText xml:space="preserve"> SEQ Cuadro \* ARABIC </w:instrText>
      </w:r>
      <w:r w:rsidRPr="00C06789">
        <w:rPr>
          <w:color w:val="000000" w:themeColor="text1"/>
          <w:sz w:val="22"/>
          <w:szCs w:val="22"/>
        </w:rPr>
        <w:fldChar w:fldCharType="separate"/>
      </w:r>
      <w:r w:rsidR="0000052D" w:rsidRPr="00C06789">
        <w:rPr>
          <w:noProof/>
          <w:color w:val="000000" w:themeColor="text1"/>
          <w:sz w:val="22"/>
          <w:szCs w:val="22"/>
        </w:rPr>
        <w:t>10</w:t>
      </w:r>
      <w:r w:rsidRPr="00C06789">
        <w:rPr>
          <w:color w:val="000000" w:themeColor="text1"/>
          <w:sz w:val="22"/>
          <w:szCs w:val="22"/>
        </w:rPr>
        <w:fldChar w:fldCharType="end"/>
      </w:r>
      <w:r w:rsidRPr="00C06789">
        <w:rPr>
          <w:color w:val="000000" w:themeColor="text1"/>
          <w:sz w:val="22"/>
          <w:szCs w:val="22"/>
        </w:rPr>
        <w:t xml:space="preserve"> Valor en millones de dólares (USD) de las exportaciones e importaciones de productos forestales en Costa Rica, 2021</w:t>
      </w:r>
      <w:bookmarkEnd w:id="80"/>
    </w:p>
    <w:tbl>
      <w:tblPr>
        <w:tblStyle w:val="a6"/>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0"/>
        <w:gridCol w:w="3180"/>
        <w:gridCol w:w="989"/>
        <w:gridCol w:w="607"/>
        <w:gridCol w:w="989"/>
        <w:gridCol w:w="607"/>
        <w:gridCol w:w="902"/>
      </w:tblGrid>
      <w:tr w:rsidR="00BE314E" w:rsidRPr="00C06789" w14:paraId="333B5B1D" w14:textId="77777777" w:rsidTr="008D5ED9">
        <w:trPr>
          <w:trHeight w:val="454"/>
          <w:tblHeader/>
        </w:trPr>
        <w:tc>
          <w:tcPr>
            <w:tcW w:w="1220" w:type="dxa"/>
            <w:vMerge w:val="restart"/>
            <w:shd w:val="clear" w:color="auto" w:fill="DBDBDB" w:themeFill="accent3" w:themeFillTint="66"/>
            <w:vAlign w:val="center"/>
          </w:tcPr>
          <w:p w14:paraId="02070E67" w14:textId="77777777" w:rsidR="00BE314E" w:rsidRPr="00C06789" w:rsidRDefault="00BE314E" w:rsidP="008D5ED9">
            <w:pPr>
              <w:jc w:val="center"/>
              <w:rPr>
                <w:rFonts w:asciiTheme="minorHAnsi" w:hAnsiTheme="minorHAnsi" w:cstheme="minorHAnsi"/>
                <w:b/>
                <w:bCs/>
                <w:sz w:val="20"/>
                <w:szCs w:val="20"/>
              </w:rPr>
            </w:pPr>
            <w:r w:rsidRPr="00C06789">
              <w:rPr>
                <w:rFonts w:asciiTheme="minorHAnsi" w:hAnsiTheme="minorHAnsi" w:cstheme="minorHAnsi"/>
                <w:b/>
                <w:bCs/>
                <w:color w:val="auto"/>
                <w:sz w:val="20"/>
                <w:szCs w:val="20"/>
              </w:rPr>
              <w:t>Partida</w:t>
            </w:r>
          </w:p>
        </w:tc>
        <w:tc>
          <w:tcPr>
            <w:tcW w:w="3180" w:type="dxa"/>
            <w:vMerge w:val="restart"/>
            <w:shd w:val="clear" w:color="auto" w:fill="DBDBDB" w:themeFill="accent3" w:themeFillTint="66"/>
            <w:vAlign w:val="center"/>
          </w:tcPr>
          <w:p w14:paraId="63C03D03" w14:textId="77777777" w:rsidR="00BE314E" w:rsidRPr="00C06789" w:rsidRDefault="00BE314E" w:rsidP="008D5ED9">
            <w:pPr>
              <w:jc w:val="center"/>
              <w:rPr>
                <w:rFonts w:asciiTheme="minorHAnsi" w:hAnsiTheme="minorHAnsi" w:cstheme="minorHAnsi"/>
                <w:b/>
                <w:bCs/>
                <w:sz w:val="20"/>
                <w:szCs w:val="20"/>
              </w:rPr>
            </w:pPr>
            <w:r w:rsidRPr="00C06789">
              <w:rPr>
                <w:rFonts w:asciiTheme="minorHAnsi" w:hAnsiTheme="minorHAnsi" w:cstheme="minorHAnsi"/>
                <w:b/>
                <w:bCs/>
                <w:color w:val="auto"/>
                <w:sz w:val="20"/>
                <w:szCs w:val="20"/>
              </w:rPr>
              <w:t>Descripción</w:t>
            </w:r>
          </w:p>
        </w:tc>
        <w:tc>
          <w:tcPr>
            <w:tcW w:w="1596" w:type="dxa"/>
            <w:gridSpan w:val="2"/>
            <w:shd w:val="clear" w:color="auto" w:fill="DBDBDB" w:themeFill="accent3" w:themeFillTint="66"/>
            <w:vAlign w:val="center"/>
          </w:tcPr>
          <w:p w14:paraId="60F193C0" w14:textId="77777777" w:rsidR="00BE314E" w:rsidRPr="00C06789" w:rsidRDefault="00BE314E" w:rsidP="008D5ED9">
            <w:pPr>
              <w:jc w:val="center"/>
              <w:rPr>
                <w:rFonts w:asciiTheme="minorHAnsi" w:hAnsiTheme="minorHAnsi" w:cstheme="minorHAnsi"/>
                <w:b/>
                <w:bCs/>
                <w:sz w:val="20"/>
                <w:szCs w:val="20"/>
              </w:rPr>
            </w:pPr>
            <w:r w:rsidRPr="00C06789">
              <w:rPr>
                <w:rFonts w:asciiTheme="minorHAnsi" w:hAnsiTheme="minorHAnsi" w:cstheme="minorHAnsi"/>
                <w:b/>
                <w:bCs/>
                <w:color w:val="auto"/>
                <w:sz w:val="20"/>
                <w:szCs w:val="20"/>
              </w:rPr>
              <w:t>Exportaciones</w:t>
            </w:r>
          </w:p>
        </w:tc>
        <w:tc>
          <w:tcPr>
            <w:tcW w:w="1596" w:type="dxa"/>
            <w:gridSpan w:val="2"/>
            <w:shd w:val="clear" w:color="auto" w:fill="DBDBDB" w:themeFill="accent3" w:themeFillTint="66"/>
            <w:vAlign w:val="center"/>
          </w:tcPr>
          <w:p w14:paraId="2EBE20AA"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Importaciones</w:t>
            </w:r>
          </w:p>
        </w:tc>
        <w:tc>
          <w:tcPr>
            <w:tcW w:w="902" w:type="dxa"/>
            <w:vMerge w:val="restart"/>
            <w:shd w:val="clear" w:color="auto" w:fill="DBDBDB" w:themeFill="accent3" w:themeFillTint="66"/>
            <w:vAlign w:val="center"/>
          </w:tcPr>
          <w:p w14:paraId="4EF7F385"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Balanza</w:t>
            </w:r>
          </w:p>
          <w:p w14:paraId="19462663" w14:textId="77777777" w:rsidR="00BE314E" w:rsidRPr="00C06789" w:rsidRDefault="00BE314E" w:rsidP="008D5ED9">
            <w:pPr>
              <w:jc w:val="center"/>
              <w:rPr>
                <w:rFonts w:asciiTheme="minorHAnsi" w:hAnsiTheme="minorHAnsi" w:cstheme="minorHAnsi"/>
                <w:b/>
                <w:bCs/>
                <w:sz w:val="20"/>
                <w:szCs w:val="20"/>
              </w:rPr>
            </w:pPr>
            <w:r w:rsidRPr="00C06789">
              <w:rPr>
                <w:rFonts w:asciiTheme="minorHAnsi" w:hAnsiTheme="minorHAnsi" w:cstheme="minorHAnsi"/>
                <w:b/>
                <w:bCs/>
                <w:color w:val="auto"/>
                <w:sz w:val="14"/>
                <w:szCs w:val="14"/>
              </w:rPr>
              <w:t>(Mill. USD)</w:t>
            </w:r>
          </w:p>
        </w:tc>
      </w:tr>
      <w:tr w:rsidR="00BE314E" w:rsidRPr="00C06789" w14:paraId="1316850E" w14:textId="77777777" w:rsidTr="008D5ED9">
        <w:trPr>
          <w:trHeight w:val="454"/>
          <w:tblHeader/>
        </w:trPr>
        <w:tc>
          <w:tcPr>
            <w:tcW w:w="1220" w:type="dxa"/>
            <w:vMerge/>
            <w:shd w:val="clear" w:color="auto" w:fill="DBDBDB" w:themeFill="accent3" w:themeFillTint="66"/>
            <w:vAlign w:val="center"/>
          </w:tcPr>
          <w:p w14:paraId="07233564" w14:textId="77777777" w:rsidR="00BE314E" w:rsidRPr="00C06789" w:rsidRDefault="00BE314E" w:rsidP="008D5ED9">
            <w:pPr>
              <w:jc w:val="center"/>
              <w:rPr>
                <w:rFonts w:asciiTheme="minorHAnsi" w:hAnsiTheme="minorHAnsi" w:cstheme="minorHAnsi"/>
                <w:b/>
                <w:bCs/>
                <w:color w:val="auto"/>
                <w:sz w:val="20"/>
                <w:szCs w:val="20"/>
              </w:rPr>
            </w:pPr>
          </w:p>
        </w:tc>
        <w:tc>
          <w:tcPr>
            <w:tcW w:w="3180" w:type="dxa"/>
            <w:vMerge/>
            <w:shd w:val="clear" w:color="auto" w:fill="DBDBDB" w:themeFill="accent3" w:themeFillTint="66"/>
            <w:vAlign w:val="center"/>
          </w:tcPr>
          <w:p w14:paraId="6CC3E63D" w14:textId="77777777" w:rsidR="00BE314E" w:rsidRPr="00C06789" w:rsidRDefault="00BE314E" w:rsidP="008D5ED9">
            <w:pPr>
              <w:jc w:val="center"/>
              <w:rPr>
                <w:rFonts w:asciiTheme="minorHAnsi" w:hAnsiTheme="minorHAnsi" w:cstheme="minorHAnsi"/>
                <w:b/>
                <w:bCs/>
                <w:color w:val="auto"/>
                <w:sz w:val="20"/>
                <w:szCs w:val="20"/>
              </w:rPr>
            </w:pPr>
          </w:p>
        </w:tc>
        <w:tc>
          <w:tcPr>
            <w:tcW w:w="989" w:type="dxa"/>
            <w:shd w:val="clear" w:color="auto" w:fill="DBDBDB" w:themeFill="accent3" w:themeFillTint="66"/>
            <w:vAlign w:val="center"/>
          </w:tcPr>
          <w:p w14:paraId="326492BE"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14"/>
                <w:szCs w:val="14"/>
              </w:rPr>
              <w:t>Valor FOB (Mill. USD)</w:t>
            </w:r>
          </w:p>
        </w:tc>
        <w:tc>
          <w:tcPr>
            <w:tcW w:w="607" w:type="dxa"/>
            <w:shd w:val="clear" w:color="auto" w:fill="DBDBDB" w:themeFill="accent3" w:themeFillTint="66"/>
            <w:vAlign w:val="center"/>
          </w:tcPr>
          <w:p w14:paraId="575E621B"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w:t>
            </w:r>
          </w:p>
        </w:tc>
        <w:tc>
          <w:tcPr>
            <w:tcW w:w="989" w:type="dxa"/>
            <w:shd w:val="clear" w:color="auto" w:fill="DBDBDB" w:themeFill="accent3" w:themeFillTint="66"/>
            <w:vAlign w:val="center"/>
          </w:tcPr>
          <w:p w14:paraId="5AE692E7" w14:textId="77777777" w:rsidR="00BE314E" w:rsidRPr="00C06789" w:rsidRDefault="00BE314E" w:rsidP="008D5ED9">
            <w:pPr>
              <w:jc w:val="center"/>
              <w:rPr>
                <w:rFonts w:asciiTheme="minorHAnsi" w:hAnsiTheme="minorHAnsi" w:cstheme="minorHAnsi"/>
                <w:b/>
                <w:bCs/>
                <w:color w:val="auto"/>
                <w:sz w:val="14"/>
                <w:szCs w:val="14"/>
              </w:rPr>
            </w:pPr>
            <w:r w:rsidRPr="00C06789">
              <w:rPr>
                <w:rFonts w:asciiTheme="minorHAnsi" w:hAnsiTheme="minorHAnsi" w:cstheme="minorHAnsi"/>
                <w:b/>
                <w:bCs/>
                <w:color w:val="auto"/>
                <w:sz w:val="14"/>
                <w:szCs w:val="14"/>
              </w:rPr>
              <w:t>Valor CIF</w:t>
            </w:r>
          </w:p>
          <w:p w14:paraId="5A9E93BD"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14"/>
                <w:szCs w:val="14"/>
              </w:rPr>
              <w:t>(Mill. USD)</w:t>
            </w:r>
          </w:p>
        </w:tc>
        <w:tc>
          <w:tcPr>
            <w:tcW w:w="607" w:type="dxa"/>
            <w:shd w:val="clear" w:color="auto" w:fill="DBDBDB" w:themeFill="accent3" w:themeFillTint="66"/>
            <w:vAlign w:val="center"/>
          </w:tcPr>
          <w:p w14:paraId="1096A21D" w14:textId="77777777" w:rsidR="00BE314E" w:rsidRPr="00C06789" w:rsidRDefault="00BE314E" w:rsidP="008D5ED9">
            <w:pPr>
              <w:jc w:val="cente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w:t>
            </w:r>
          </w:p>
        </w:tc>
        <w:tc>
          <w:tcPr>
            <w:tcW w:w="902" w:type="dxa"/>
            <w:vMerge/>
            <w:shd w:val="clear" w:color="auto" w:fill="DBDBDB" w:themeFill="accent3" w:themeFillTint="66"/>
            <w:vAlign w:val="center"/>
          </w:tcPr>
          <w:p w14:paraId="7DD5EDF3" w14:textId="77777777" w:rsidR="00BE314E" w:rsidRPr="00C06789" w:rsidRDefault="00BE314E" w:rsidP="008D5ED9">
            <w:pPr>
              <w:jc w:val="center"/>
              <w:rPr>
                <w:rFonts w:asciiTheme="minorHAnsi" w:hAnsiTheme="minorHAnsi" w:cstheme="minorHAnsi"/>
                <w:b/>
                <w:bCs/>
                <w:color w:val="auto"/>
                <w:sz w:val="20"/>
                <w:szCs w:val="20"/>
              </w:rPr>
            </w:pPr>
          </w:p>
        </w:tc>
      </w:tr>
      <w:tr w:rsidR="00BE314E" w:rsidRPr="00C06789" w14:paraId="0F25EDE8" w14:textId="77777777" w:rsidTr="008D5ED9">
        <w:trPr>
          <w:trHeight w:val="454"/>
        </w:trPr>
        <w:tc>
          <w:tcPr>
            <w:tcW w:w="1220" w:type="dxa"/>
            <w:vAlign w:val="center"/>
          </w:tcPr>
          <w:p w14:paraId="61FB34A3"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4403</w:t>
            </w:r>
          </w:p>
        </w:tc>
        <w:tc>
          <w:tcPr>
            <w:tcW w:w="3180" w:type="dxa"/>
            <w:vAlign w:val="center"/>
          </w:tcPr>
          <w:p w14:paraId="7D1F4726"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Madera en bruto</w:t>
            </w:r>
          </w:p>
        </w:tc>
        <w:tc>
          <w:tcPr>
            <w:tcW w:w="989" w:type="dxa"/>
            <w:vAlign w:val="center"/>
          </w:tcPr>
          <w:p w14:paraId="33F97943"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31,69</w:t>
            </w:r>
          </w:p>
        </w:tc>
        <w:tc>
          <w:tcPr>
            <w:tcW w:w="607" w:type="dxa"/>
            <w:vAlign w:val="center"/>
          </w:tcPr>
          <w:p w14:paraId="04ADCDF2"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46,4</w:t>
            </w:r>
          </w:p>
        </w:tc>
        <w:tc>
          <w:tcPr>
            <w:tcW w:w="989" w:type="dxa"/>
            <w:vAlign w:val="center"/>
          </w:tcPr>
          <w:p w14:paraId="1AC25EC9"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1,87</w:t>
            </w:r>
          </w:p>
        </w:tc>
        <w:tc>
          <w:tcPr>
            <w:tcW w:w="607" w:type="dxa"/>
            <w:vAlign w:val="center"/>
          </w:tcPr>
          <w:p w14:paraId="2DBAFC6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1,5</w:t>
            </w:r>
          </w:p>
        </w:tc>
        <w:tc>
          <w:tcPr>
            <w:tcW w:w="902" w:type="dxa"/>
            <w:vAlign w:val="center"/>
          </w:tcPr>
          <w:p w14:paraId="79716B1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29,82</w:t>
            </w:r>
          </w:p>
        </w:tc>
      </w:tr>
      <w:tr w:rsidR="00BE314E" w:rsidRPr="00C06789" w14:paraId="2E19853F" w14:textId="77777777" w:rsidTr="008D5ED9">
        <w:trPr>
          <w:trHeight w:val="454"/>
        </w:trPr>
        <w:tc>
          <w:tcPr>
            <w:tcW w:w="1220" w:type="dxa"/>
            <w:vAlign w:val="center"/>
          </w:tcPr>
          <w:p w14:paraId="3D2498B3"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4407</w:t>
            </w:r>
          </w:p>
        </w:tc>
        <w:tc>
          <w:tcPr>
            <w:tcW w:w="3180" w:type="dxa"/>
            <w:vAlign w:val="center"/>
          </w:tcPr>
          <w:p w14:paraId="4002E671"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Madera aserrada</w:t>
            </w:r>
          </w:p>
        </w:tc>
        <w:tc>
          <w:tcPr>
            <w:tcW w:w="989" w:type="dxa"/>
            <w:vAlign w:val="center"/>
          </w:tcPr>
          <w:p w14:paraId="4A4F479B"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7,76</w:t>
            </w:r>
          </w:p>
        </w:tc>
        <w:tc>
          <w:tcPr>
            <w:tcW w:w="607" w:type="dxa"/>
            <w:vAlign w:val="center"/>
          </w:tcPr>
          <w:p w14:paraId="5E7AD4E2"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11,4</w:t>
            </w:r>
          </w:p>
        </w:tc>
        <w:tc>
          <w:tcPr>
            <w:tcW w:w="989" w:type="dxa"/>
            <w:vAlign w:val="center"/>
          </w:tcPr>
          <w:p w14:paraId="2945B832"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59,69</w:t>
            </w:r>
          </w:p>
        </w:tc>
        <w:tc>
          <w:tcPr>
            <w:tcW w:w="607" w:type="dxa"/>
            <w:vAlign w:val="center"/>
          </w:tcPr>
          <w:p w14:paraId="72B824B0"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47,4</w:t>
            </w:r>
          </w:p>
        </w:tc>
        <w:tc>
          <w:tcPr>
            <w:tcW w:w="902" w:type="dxa"/>
            <w:vAlign w:val="center"/>
          </w:tcPr>
          <w:p w14:paraId="1D645B91"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-(51,93)</w:t>
            </w:r>
          </w:p>
        </w:tc>
      </w:tr>
      <w:tr w:rsidR="00BE314E" w:rsidRPr="00C06789" w14:paraId="225035AA" w14:textId="77777777" w:rsidTr="008D5ED9">
        <w:trPr>
          <w:trHeight w:val="454"/>
        </w:trPr>
        <w:tc>
          <w:tcPr>
            <w:tcW w:w="1220" w:type="dxa"/>
            <w:vAlign w:val="center"/>
          </w:tcPr>
          <w:p w14:paraId="241984E0"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4410</w:t>
            </w:r>
          </w:p>
        </w:tc>
        <w:tc>
          <w:tcPr>
            <w:tcW w:w="3180" w:type="dxa"/>
            <w:vAlign w:val="center"/>
          </w:tcPr>
          <w:p w14:paraId="020B47B1"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Tableros de Partículas</w:t>
            </w:r>
          </w:p>
        </w:tc>
        <w:tc>
          <w:tcPr>
            <w:tcW w:w="989" w:type="dxa"/>
            <w:vAlign w:val="center"/>
          </w:tcPr>
          <w:p w14:paraId="05C9FB44"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0,07</w:t>
            </w:r>
          </w:p>
        </w:tc>
        <w:tc>
          <w:tcPr>
            <w:tcW w:w="607" w:type="dxa"/>
            <w:vAlign w:val="center"/>
          </w:tcPr>
          <w:p w14:paraId="30B9086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0,1</w:t>
            </w:r>
          </w:p>
        </w:tc>
        <w:tc>
          <w:tcPr>
            <w:tcW w:w="989" w:type="dxa"/>
            <w:vAlign w:val="center"/>
          </w:tcPr>
          <w:p w14:paraId="4583C700"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16,55</w:t>
            </w:r>
          </w:p>
        </w:tc>
        <w:tc>
          <w:tcPr>
            <w:tcW w:w="607" w:type="dxa"/>
            <w:vAlign w:val="center"/>
          </w:tcPr>
          <w:p w14:paraId="6B761E0E"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13,1</w:t>
            </w:r>
          </w:p>
        </w:tc>
        <w:tc>
          <w:tcPr>
            <w:tcW w:w="902" w:type="dxa"/>
            <w:vAlign w:val="center"/>
          </w:tcPr>
          <w:p w14:paraId="2D6BF98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-(16,48)</w:t>
            </w:r>
          </w:p>
        </w:tc>
      </w:tr>
      <w:tr w:rsidR="00BE314E" w:rsidRPr="00C06789" w14:paraId="15253973" w14:textId="77777777" w:rsidTr="008D5ED9">
        <w:trPr>
          <w:trHeight w:val="454"/>
        </w:trPr>
        <w:tc>
          <w:tcPr>
            <w:tcW w:w="1220" w:type="dxa"/>
            <w:shd w:val="clear" w:color="auto" w:fill="auto"/>
            <w:vAlign w:val="center"/>
          </w:tcPr>
          <w:p w14:paraId="7A278622"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4411</w:t>
            </w:r>
          </w:p>
        </w:tc>
        <w:tc>
          <w:tcPr>
            <w:tcW w:w="3180" w:type="dxa"/>
            <w:shd w:val="clear" w:color="auto" w:fill="auto"/>
            <w:vAlign w:val="center"/>
          </w:tcPr>
          <w:p w14:paraId="5951BC36"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Tableros de fibra de madera</w:t>
            </w:r>
          </w:p>
        </w:tc>
        <w:tc>
          <w:tcPr>
            <w:tcW w:w="989" w:type="dxa"/>
            <w:shd w:val="clear" w:color="auto" w:fill="auto"/>
            <w:vAlign w:val="center"/>
          </w:tcPr>
          <w:p w14:paraId="2FAE592E"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0,05</w:t>
            </w:r>
          </w:p>
        </w:tc>
        <w:tc>
          <w:tcPr>
            <w:tcW w:w="607" w:type="dxa"/>
            <w:shd w:val="clear" w:color="auto" w:fill="auto"/>
            <w:vAlign w:val="center"/>
          </w:tcPr>
          <w:p w14:paraId="4EA01353"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0,1</w:t>
            </w:r>
          </w:p>
        </w:tc>
        <w:tc>
          <w:tcPr>
            <w:tcW w:w="989" w:type="dxa"/>
            <w:shd w:val="clear" w:color="auto" w:fill="auto"/>
            <w:vAlign w:val="center"/>
          </w:tcPr>
          <w:p w14:paraId="6E123A48"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13,32</w:t>
            </w:r>
          </w:p>
        </w:tc>
        <w:tc>
          <w:tcPr>
            <w:tcW w:w="607" w:type="dxa"/>
            <w:shd w:val="clear" w:color="auto" w:fill="auto"/>
            <w:vAlign w:val="center"/>
          </w:tcPr>
          <w:p w14:paraId="4C52C1E9"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10,6</w:t>
            </w:r>
          </w:p>
        </w:tc>
        <w:tc>
          <w:tcPr>
            <w:tcW w:w="902" w:type="dxa"/>
            <w:shd w:val="clear" w:color="auto" w:fill="auto"/>
            <w:vAlign w:val="center"/>
          </w:tcPr>
          <w:p w14:paraId="1DE5D4E6"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-(13,27)</w:t>
            </w:r>
          </w:p>
        </w:tc>
      </w:tr>
      <w:tr w:rsidR="00BE314E" w:rsidRPr="00C06789" w14:paraId="1AD90C9B" w14:textId="77777777" w:rsidTr="008D5ED9">
        <w:trPr>
          <w:trHeight w:val="454"/>
        </w:trPr>
        <w:tc>
          <w:tcPr>
            <w:tcW w:w="1220" w:type="dxa"/>
            <w:shd w:val="clear" w:color="auto" w:fill="auto"/>
            <w:vAlign w:val="center"/>
          </w:tcPr>
          <w:p w14:paraId="5019A59A"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4412</w:t>
            </w:r>
          </w:p>
        </w:tc>
        <w:tc>
          <w:tcPr>
            <w:tcW w:w="3180" w:type="dxa"/>
            <w:shd w:val="clear" w:color="auto" w:fill="auto"/>
            <w:vAlign w:val="center"/>
          </w:tcPr>
          <w:p w14:paraId="02F2E0F6"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Madera contrachapada</w:t>
            </w:r>
          </w:p>
        </w:tc>
        <w:tc>
          <w:tcPr>
            <w:tcW w:w="989" w:type="dxa"/>
            <w:shd w:val="clear" w:color="auto" w:fill="auto"/>
            <w:vAlign w:val="center"/>
          </w:tcPr>
          <w:p w14:paraId="3AACF2F1"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0,3</w:t>
            </w:r>
          </w:p>
        </w:tc>
        <w:tc>
          <w:tcPr>
            <w:tcW w:w="607" w:type="dxa"/>
            <w:shd w:val="clear" w:color="auto" w:fill="auto"/>
            <w:vAlign w:val="center"/>
          </w:tcPr>
          <w:p w14:paraId="17F0DC86"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0,4</w:t>
            </w:r>
          </w:p>
        </w:tc>
        <w:tc>
          <w:tcPr>
            <w:tcW w:w="989" w:type="dxa"/>
            <w:shd w:val="clear" w:color="auto" w:fill="auto"/>
            <w:vAlign w:val="center"/>
          </w:tcPr>
          <w:p w14:paraId="0E48CA6A"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w:t>
            </w:r>
          </w:p>
        </w:tc>
        <w:tc>
          <w:tcPr>
            <w:tcW w:w="607" w:type="dxa"/>
            <w:shd w:val="clear" w:color="auto" w:fill="auto"/>
            <w:vAlign w:val="center"/>
          </w:tcPr>
          <w:p w14:paraId="1989EDCC"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10,3</w:t>
            </w:r>
          </w:p>
        </w:tc>
        <w:tc>
          <w:tcPr>
            <w:tcW w:w="902" w:type="dxa"/>
            <w:shd w:val="clear" w:color="auto" w:fill="auto"/>
            <w:vAlign w:val="center"/>
          </w:tcPr>
          <w:p w14:paraId="5B7461CE"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-(12,7)</w:t>
            </w:r>
          </w:p>
        </w:tc>
      </w:tr>
      <w:tr w:rsidR="00BE314E" w:rsidRPr="00C06789" w14:paraId="5AF9CC3B" w14:textId="77777777" w:rsidTr="008D5ED9">
        <w:trPr>
          <w:trHeight w:val="454"/>
        </w:trPr>
        <w:tc>
          <w:tcPr>
            <w:tcW w:w="1220" w:type="dxa"/>
            <w:shd w:val="clear" w:color="auto" w:fill="auto"/>
            <w:vAlign w:val="center"/>
          </w:tcPr>
          <w:p w14:paraId="13C557F3"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4415</w:t>
            </w:r>
          </w:p>
        </w:tc>
        <w:tc>
          <w:tcPr>
            <w:tcW w:w="3180" w:type="dxa"/>
            <w:shd w:val="clear" w:color="auto" w:fill="auto"/>
            <w:vAlign w:val="center"/>
          </w:tcPr>
          <w:p w14:paraId="14CBBD40"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Paletas, cajones, cajas y similares</w:t>
            </w:r>
          </w:p>
        </w:tc>
        <w:tc>
          <w:tcPr>
            <w:tcW w:w="989" w:type="dxa"/>
            <w:shd w:val="clear" w:color="auto" w:fill="auto"/>
            <w:vAlign w:val="center"/>
          </w:tcPr>
          <w:p w14:paraId="67280E06"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24,87</w:t>
            </w:r>
          </w:p>
        </w:tc>
        <w:tc>
          <w:tcPr>
            <w:tcW w:w="607" w:type="dxa"/>
            <w:shd w:val="clear" w:color="auto" w:fill="auto"/>
            <w:vAlign w:val="center"/>
          </w:tcPr>
          <w:p w14:paraId="06AEEADA"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36,4</w:t>
            </w:r>
          </w:p>
        </w:tc>
        <w:tc>
          <w:tcPr>
            <w:tcW w:w="989" w:type="dxa"/>
            <w:shd w:val="clear" w:color="auto" w:fill="auto"/>
            <w:vAlign w:val="center"/>
          </w:tcPr>
          <w:p w14:paraId="7F746B88"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8,5</w:t>
            </w:r>
          </w:p>
        </w:tc>
        <w:tc>
          <w:tcPr>
            <w:tcW w:w="607" w:type="dxa"/>
            <w:shd w:val="clear" w:color="auto" w:fill="auto"/>
            <w:vAlign w:val="center"/>
          </w:tcPr>
          <w:p w14:paraId="304E4568"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6,7</w:t>
            </w:r>
          </w:p>
        </w:tc>
        <w:tc>
          <w:tcPr>
            <w:tcW w:w="902" w:type="dxa"/>
            <w:shd w:val="clear" w:color="auto" w:fill="auto"/>
            <w:vAlign w:val="center"/>
          </w:tcPr>
          <w:p w14:paraId="45C96A24"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16,37</w:t>
            </w:r>
          </w:p>
        </w:tc>
      </w:tr>
      <w:tr w:rsidR="00BE314E" w:rsidRPr="00C06789" w14:paraId="4561EBB0" w14:textId="77777777" w:rsidTr="008D5ED9">
        <w:trPr>
          <w:trHeight w:val="454"/>
        </w:trPr>
        <w:tc>
          <w:tcPr>
            <w:tcW w:w="1220" w:type="dxa"/>
            <w:shd w:val="clear" w:color="auto" w:fill="auto"/>
            <w:vAlign w:val="center"/>
          </w:tcPr>
          <w:p w14:paraId="3C1CD584"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44</w:t>
            </w:r>
          </w:p>
        </w:tc>
        <w:tc>
          <w:tcPr>
            <w:tcW w:w="3180" w:type="dxa"/>
            <w:shd w:val="clear" w:color="auto" w:fill="auto"/>
            <w:vAlign w:val="center"/>
          </w:tcPr>
          <w:p w14:paraId="3937F9E0"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Madera, carbón vegetal y manufactura</w:t>
            </w:r>
          </w:p>
        </w:tc>
        <w:tc>
          <w:tcPr>
            <w:tcW w:w="989" w:type="dxa"/>
            <w:shd w:val="clear" w:color="auto" w:fill="auto"/>
            <w:vAlign w:val="center"/>
          </w:tcPr>
          <w:p w14:paraId="3379E6CF"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68,35</w:t>
            </w:r>
          </w:p>
        </w:tc>
        <w:tc>
          <w:tcPr>
            <w:tcW w:w="607" w:type="dxa"/>
            <w:shd w:val="clear" w:color="auto" w:fill="auto"/>
            <w:vAlign w:val="center"/>
          </w:tcPr>
          <w:p w14:paraId="66986445" w14:textId="77777777" w:rsidR="00BE314E" w:rsidRPr="00C06789" w:rsidRDefault="00BE314E" w:rsidP="008D5ED9">
            <w:pPr>
              <w:jc w:val="right"/>
              <w:rPr>
                <w:rFonts w:asciiTheme="minorHAnsi" w:hAnsiTheme="minorHAnsi" w:cstheme="minorHAnsi"/>
                <w:b/>
                <w:bCs/>
                <w:color w:val="auto"/>
                <w:sz w:val="20"/>
                <w:szCs w:val="20"/>
              </w:rPr>
            </w:pPr>
          </w:p>
        </w:tc>
        <w:tc>
          <w:tcPr>
            <w:tcW w:w="989" w:type="dxa"/>
            <w:shd w:val="clear" w:color="auto" w:fill="auto"/>
            <w:vAlign w:val="center"/>
          </w:tcPr>
          <w:p w14:paraId="7F4B996F"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125.99</w:t>
            </w:r>
          </w:p>
        </w:tc>
        <w:tc>
          <w:tcPr>
            <w:tcW w:w="607" w:type="dxa"/>
            <w:shd w:val="clear" w:color="auto" w:fill="auto"/>
            <w:vAlign w:val="center"/>
          </w:tcPr>
          <w:p w14:paraId="124A2685" w14:textId="77777777" w:rsidR="00BE314E" w:rsidRPr="00C06789" w:rsidRDefault="00BE314E" w:rsidP="008D5ED9">
            <w:pPr>
              <w:jc w:val="right"/>
              <w:rPr>
                <w:rFonts w:asciiTheme="minorHAnsi" w:hAnsiTheme="minorHAnsi" w:cstheme="minorHAnsi"/>
                <w:b/>
                <w:bCs/>
                <w:color w:val="auto"/>
                <w:sz w:val="20"/>
                <w:szCs w:val="20"/>
              </w:rPr>
            </w:pPr>
          </w:p>
        </w:tc>
        <w:tc>
          <w:tcPr>
            <w:tcW w:w="902" w:type="dxa"/>
            <w:shd w:val="clear" w:color="auto" w:fill="auto"/>
            <w:vAlign w:val="center"/>
          </w:tcPr>
          <w:p w14:paraId="41B48512"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-(57,64)</w:t>
            </w:r>
          </w:p>
        </w:tc>
      </w:tr>
      <w:tr w:rsidR="00BE314E" w:rsidRPr="00C06789" w14:paraId="066949D1" w14:textId="77777777" w:rsidTr="008D5ED9">
        <w:trPr>
          <w:trHeight w:val="454"/>
        </w:trPr>
        <w:tc>
          <w:tcPr>
            <w:tcW w:w="1220" w:type="dxa"/>
            <w:shd w:val="clear" w:color="auto" w:fill="auto"/>
            <w:vAlign w:val="center"/>
          </w:tcPr>
          <w:p w14:paraId="589BAB35"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9401.61</w:t>
            </w:r>
          </w:p>
        </w:tc>
        <w:tc>
          <w:tcPr>
            <w:tcW w:w="3180" w:type="dxa"/>
            <w:shd w:val="clear" w:color="auto" w:fill="auto"/>
            <w:vAlign w:val="center"/>
          </w:tcPr>
          <w:p w14:paraId="6703FC26"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Los demás asientos, armazón madera</w:t>
            </w:r>
          </w:p>
        </w:tc>
        <w:tc>
          <w:tcPr>
            <w:tcW w:w="989" w:type="dxa"/>
            <w:shd w:val="clear" w:color="auto" w:fill="auto"/>
            <w:vAlign w:val="center"/>
          </w:tcPr>
          <w:p w14:paraId="1EED2D3A"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1,86</w:t>
            </w:r>
          </w:p>
        </w:tc>
        <w:tc>
          <w:tcPr>
            <w:tcW w:w="607" w:type="dxa"/>
            <w:shd w:val="clear" w:color="auto" w:fill="auto"/>
            <w:vAlign w:val="center"/>
          </w:tcPr>
          <w:p w14:paraId="0BECC15F"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21</w:t>
            </w:r>
          </w:p>
        </w:tc>
        <w:tc>
          <w:tcPr>
            <w:tcW w:w="989" w:type="dxa"/>
            <w:shd w:val="clear" w:color="auto" w:fill="auto"/>
            <w:vAlign w:val="center"/>
          </w:tcPr>
          <w:p w14:paraId="14C30EF0"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18,03</w:t>
            </w:r>
          </w:p>
        </w:tc>
        <w:tc>
          <w:tcPr>
            <w:tcW w:w="607" w:type="dxa"/>
            <w:shd w:val="clear" w:color="auto" w:fill="auto"/>
            <w:vAlign w:val="center"/>
          </w:tcPr>
          <w:p w14:paraId="1A20D439"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35,4</w:t>
            </w:r>
          </w:p>
        </w:tc>
        <w:tc>
          <w:tcPr>
            <w:tcW w:w="902" w:type="dxa"/>
            <w:shd w:val="clear" w:color="auto" w:fill="auto"/>
            <w:vAlign w:val="center"/>
          </w:tcPr>
          <w:p w14:paraId="787A49AC"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-(16,17)</w:t>
            </w:r>
          </w:p>
        </w:tc>
      </w:tr>
      <w:tr w:rsidR="00BE314E" w:rsidRPr="00C06789" w14:paraId="235CC717" w14:textId="77777777" w:rsidTr="008D5ED9">
        <w:trPr>
          <w:trHeight w:val="454"/>
        </w:trPr>
        <w:tc>
          <w:tcPr>
            <w:tcW w:w="1220" w:type="dxa"/>
            <w:shd w:val="clear" w:color="auto" w:fill="auto"/>
            <w:vAlign w:val="center"/>
          </w:tcPr>
          <w:p w14:paraId="104193FF"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9403.30</w:t>
            </w:r>
          </w:p>
        </w:tc>
        <w:tc>
          <w:tcPr>
            <w:tcW w:w="3180" w:type="dxa"/>
            <w:shd w:val="clear" w:color="auto" w:fill="auto"/>
            <w:vAlign w:val="center"/>
          </w:tcPr>
          <w:p w14:paraId="3ED75289"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Muebles de madera tipo oficina</w:t>
            </w:r>
          </w:p>
        </w:tc>
        <w:tc>
          <w:tcPr>
            <w:tcW w:w="989" w:type="dxa"/>
            <w:shd w:val="clear" w:color="auto" w:fill="auto"/>
            <w:vAlign w:val="center"/>
          </w:tcPr>
          <w:p w14:paraId="658634BF"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0,7</w:t>
            </w:r>
          </w:p>
        </w:tc>
        <w:tc>
          <w:tcPr>
            <w:tcW w:w="607" w:type="dxa"/>
            <w:shd w:val="clear" w:color="auto" w:fill="auto"/>
            <w:vAlign w:val="center"/>
          </w:tcPr>
          <w:p w14:paraId="68A28190"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8</w:t>
            </w:r>
          </w:p>
        </w:tc>
        <w:tc>
          <w:tcPr>
            <w:tcW w:w="989" w:type="dxa"/>
            <w:shd w:val="clear" w:color="auto" w:fill="auto"/>
            <w:vAlign w:val="center"/>
          </w:tcPr>
          <w:p w14:paraId="3D516D0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7,77</w:t>
            </w:r>
          </w:p>
        </w:tc>
        <w:tc>
          <w:tcPr>
            <w:tcW w:w="607" w:type="dxa"/>
            <w:shd w:val="clear" w:color="auto" w:fill="auto"/>
            <w:vAlign w:val="center"/>
          </w:tcPr>
          <w:p w14:paraId="77D02E62"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15,3</w:t>
            </w:r>
          </w:p>
        </w:tc>
        <w:tc>
          <w:tcPr>
            <w:tcW w:w="902" w:type="dxa"/>
            <w:shd w:val="clear" w:color="auto" w:fill="auto"/>
            <w:vAlign w:val="center"/>
          </w:tcPr>
          <w:p w14:paraId="08905014"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-(7,07)</w:t>
            </w:r>
          </w:p>
        </w:tc>
      </w:tr>
      <w:tr w:rsidR="00BE314E" w:rsidRPr="00C06789" w14:paraId="2ACB9E58" w14:textId="77777777" w:rsidTr="008D5ED9">
        <w:trPr>
          <w:trHeight w:val="454"/>
        </w:trPr>
        <w:tc>
          <w:tcPr>
            <w:tcW w:w="1220" w:type="dxa"/>
            <w:shd w:val="clear" w:color="auto" w:fill="auto"/>
            <w:vAlign w:val="center"/>
          </w:tcPr>
          <w:p w14:paraId="394E7D32"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9403.40</w:t>
            </w:r>
          </w:p>
        </w:tc>
        <w:tc>
          <w:tcPr>
            <w:tcW w:w="3180" w:type="dxa"/>
            <w:shd w:val="clear" w:color="auto" w:fill="auto"/>
            <w:vAlign w:val="center"/>
          </w:tcPr>
          <w:p w14:paraId="1325B7B7"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Muebles de madera tipo cocinas</w:t>
            </w:r>
          </w:p>
        </w:tc>
        <w:tc>
          <w:tcPr>
            <w:tcW w:w="989" w:type="dxa"/>
            <w:shd w:val="clear" w:color="auto" w:fill="auto"/>
            <w:vAlign w:val="center"/>
          </w:tcPr>
          <w:p w14:paraId="2905A513"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0,37</w:t>
            </w:r>
          </w:p>
        </w:tc>
        <w:tc>
          <w:tcPr>
            <w:tcW w:w="607" w:type="dxa"/>
            <w:shd w:val="clear" w:color="auto" w:fill="auto"/>
            <w:vAlign w:val="center"/>
          </w:tcPr>
          <w:p w14:paraId="589A8937"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4</w:t>
            </w:r>
          </w:p>
        </w:tc>
        <w:tc>
          <w:tcPr>
            <w:tcW w:w="989" w:type="dxa"/>
            <w:shd w:val="clear" w:color="auto" w:fill="auto"/>
            <w:vAlign w:val="center"/>
          </w:tcPr>
          <w:p w14:paraId="3B8EEF7A"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3,14</w:t>
            </w:r>
          </w:p>
        </w:tc>
        <w:tc>
          <w:tcPr>
            <w:tcW w:w="607" w:type="dxa"/>
            <w:shd w:val="clear" w:color="auto" w:fill="auto"/>
            <w:vAlign w:val="center"/>
          </w:tcPr>
          <w:p w14:paraId="7585F5C1"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 xml:space="preserve">6,2 </w:t>
            </w:r>
          </w:p>
        </w:tc>
        <w:tc>
          <w:tcPr>
            <w:tcW w:w="902" w:type="dxa"/>
            <w:shd w:val="clear" w:color="auto" w:fill="auto"/>
            <w:vAlign w:val="center"/>
          </w:tcPr>
          <w:p w14:paraId="2F31F688"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-(2,77)</w:t>
            </w:r>
          </w:p>
        </w:tc>
      </w:tr>
      <w:tr w:rsidR="00BE314E" w:rsidRPr="00C06789" w14:paraId="5E842B14" w14:textId="77777777" w:rsidTr="008D5ED9">
        <w:trPr>
          <w:trHeight w:val="454"/>
        </w:trPr>
        <w:tc>
          <w:tcPr>
            <w:tcW w:w="1220" w:type="dxa"/>
            <w:shd w:val="clear" w:color="auto" w:fill="auto"/>
            <w:vAlign w:val="center"/>
          </w:tcPr>
          <w:p w14:paraId="60864EC3"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9403.50</w:t>
            </w:r>
          </w:p>
        </w:tc>
        <w:tc>
          <w:tcPr>
            <w:tcW w:w="3180" w:type="dxa"/>
            <w:shd w:val="clear" w:color="auto" w:fill="auto"/>
            <w:vAlign w:val="center"/>
          </w:tcPr>
          <w:p w14:paraId="1B8882E8"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Muebles de madera tipo dormitorio</w:t>
            </w:r>
          </w:p>
        </w:tc>
        <w:tc>
          <w:tcPr>
            <w:tcW w:w="989" w:type="dxa"/>
            <w:shd w:val="clear" w:color="auto" w:fill="auto"/>
            <w:vAlign w:val="center"/>
          </w:tcPr>
          <w:p w14:paraId="5F12BF9E"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0,51</w:t>
            </w:r>
          </w:p>
        </w:tc>
        <w:tc>
          <w:tcPr>
            <w:tcW w:w="607" w:type="dxa"/>
            <w:shd w:val="clear" w:color="auto" w:fill="auto"/>
            <w:vAlign w:val="center"/>
          </w:tcPr>
          <w:p w14:paraId="6D4DF938"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6</w:t>
            </w:r>
          </w:p>
        </w:tc>
        <w:tc>
          <w:tcPr>
            <w:tcW w:w="989" w:type="dxa"/>
            <w:shd w:val="clear" w:color="auto" w:fill="auto"/>
            <w:vAlign w:val="center"/>
          </w:tcPr>
          <w:p w14:paraId="635EDDF7"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6,85</w:t>
            </w:r>
          </w:p>
        </w:tc>
        <w:tc>
          <w:tcPr>
            <w:tcW w:w="607" w:type="dxa"/>
            <w:shd w:val="clear" w:color="auto" w:fill="auto"/>
            <w:vAlign w:val="center"/>
          </w:tcPr>
          <w:p w14:paraId="49763A0D"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13,5</w:t>
            </w:r>
          </w:p>
        </w:tc>
        <w:tc>
          <w:tcPr>
            <w:tcW w:w="902" w:type="dxa"/>
            <w:shd w:val="clear" w:color="auto" w:fill="auto"/>
            <w:vAlign w:val="center"/>
          </w:tcPr>
          <w:p w14:paraId="579DDF16"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-(6,34)</w:t>
            </w:r>
          </w:p>
        </w:tc>
      </w:tr>
      <w:tr w:rsidR="00BE314E" w:rsidRPr="00C06789" w14:paraId="3CD86885" w14:textId="77777777" w:rsidTr="008D5ED9">
        <w:trPr>
          <w:trHeight w:val="454"/>
        </w:trPr>
        <w:tc>
          <w:tcPr>
            <w:tcW w:w="1220" w:type="dxa"/>
            <w:shd w:val="clear" w:color="auto" w:fill="auto"/>
            <w:vAlign w:val="center"/>
          </w:tcPr>
          <w:p w14:paraId="0F75812D"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9403.60</w:t>
            </w:r>
          </w:p>
        </w:tc>
        <w:tc>
          <w:tcPr>
            <w:tcW w:w="3180" w:type="dxa"/>
            <w:shd w:val="clear" w:color="auto" w:fill="auto"/>
            <w:vAlign w:val="center"/>
          </w:tcPr>
          <w:p w14:paraId="29E945D5"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Muebles madera (las demás)</w:t>
            </w:r>
          </w:p>
        </w:tc>
        <w:tc>
          <w:tcPr>
            <w:tcW w:w="989" w:type="dxa"/>
            <w:shd w:val="clear" w:color="auto" w:fill="auto"/>
            <w:vAlign w:val="center"/>
          </w:tcPr>
          <w:p w14:paraId="7528D5D7"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2,85</w:t>
            </w:r>
          </w:p>
        </w:tc>
        <w:tc>
          <w:tcPr>
            <w:tcW w:w="607" w:type="dxa"/>
            <w:shd w:val="clear" w:color="auto" w:fill="auto"/>
            <w:vAlign w:val="center"/>
          </w:tcPr>
          <w:p w14:paraId="3AA094AA"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32</w:t>
            </w:r>
          </w:p>
        </w:tc>
        <w:tc>
          <w:tcPr>
            <w:tcW w:w="989" w:type="dxa"/>
            <w:shd w:val="clear" w:color="auto" w:fill="auto"/>
            <w:vAlign w:val="center"/>
          </w:tcPr>
          <w:p w14:paraId="3D740577"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13,83</w:t>
            </w:r>
          </w:p>
        </w:tc>
        <w:tc>
          <w:tcPr>
            <w:tcW w:w="607" w:type="dxa"/>
            <w:shd w:val="clear" w:color="auto" w:fill="auto"/>
            <w:vAlign w:val="center"/>
          </w:tcPr>
          <w:p w14:paraId="2702798D"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27,2</w:t>
            </w:r>
          </w:p>
        </w:tc>
        <w:tc>
          <w:tcPr>
            <w:tcW w:w="902" w:type="dxa"/>
            <w:shd w:val="clear" w:color="auto" w:fill="auto"/>
            <w:vAlign w:val="center"/>
          </w:tcPr>
          <w:p w14:paraId="24FDEF77"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-(10,98)</w:t>
            </w:r>
          </w:p>
        </w:tc>
      </w:tr>
      <w:tr w:rsidR="00BE314E" w:rsidRPr="00C06789" w14:paraId="5918800E" w14:textId="77777777" w:rsidTr="008D5ED9">
        <w:trPr>
          <w:trHeight w:val="454"/>
        </w:trPr>
        <w:tc>
          <w:tcPr>
            <w:tcW w:w="1220" w:type="dxa"/>
            <w:shd w:val="clear" w:color="auto" w:fill="auto"/>
            <w:vAlign w:val="center"/>
          </w:tcPr>
          <w:p w14:paraId="552E8A4F"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9403.90.10</w:t>
            </w:r>
          </w:p>
        </w:tc>
        <w:tc>
          <w:tcPr>
            <w:tcW w:w="3180" w:type="dxa"/>
            <w:shd w:val="clear" w:color="auto" w:fill="auto"/>
            <w:vAlign w:val="center"/>
          </w:tcPr>
          <w:p w14:paraId="757CEA4A" w14:textId="77777777" w:rsidR="00BE314E" w:rsidRPr="00C06789" w:rsidRDefault="00BE314E" w:rsidP="008D5ED9">
            <w:pPr>
              <w:rPr>
                <w:rFonts w:asciiTheme="minorHAnsi" w:hAnsiTheme="minorHAnsi" w:cstheme="minorHAnsi"/>
                <w:color w:val="auto"/>
                <w:sz w:val="20"/>
                <w:szCs w:val="20"/>
              </w:rPr>
            </w:pPr>
            <w:r w:rsidRPr="00C06789">
              <w:rPr>
                <w:rFonts w:asciiTheme="minorHAnsi" w:hAnsiTheme="minorHAnsi" w:cstheme="minorHAnsi"/>
                <w:color w:val="auto"/>
                <w:sz w:val="20"/>
                <w:szCs w:val="20"/>
              </w:rPr>
              <w:t>Partes de muebles de madera</w:t>
            </w:r>
          </w:p>
        </w:tc>
        <w:tc>
          <w:tcPr>
            <w:tcW w:w="989" w:type="dxa"/>
            <w:shd w:val="clear" w:color="auto" w:fill="auto"/>
            <w:vAlign w:val="center"/>
          </w:tcPr>
          <w:p w14:paraId="543500CF"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2,68</w:t>
            </w:r>
          </w:p>
        </w:tc>
        <w:tc>
          <w:tcPr>
            <w:tcW w:w="607" w:type="dxa"/>
            <w:shd w:val="clear" w:color="auto" w:fill="auto"/>
            <w:vAlign w:val="center"/>
          </w:tcPr>
          <w:p w14:paraId="106CDCA5"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30</w:t>
            </w:r>
          </w:p>
        </w:tc>
        <w:tc>
          <w:tcPr>
            <w:tcW w:w="989" w:type="dxa"/>
            <w:shd w:val="clear" w:color="auto" w:fill="auto"/>
            <w:vAlign w:val="center"/>
          </w:tcPr>
          <w:p w14:paraId="3B595872"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1,31</w:t>
            </w:r>
          </w:p>
        </w:tc>
        <w:tc>
          <w:tcPr>
            <w:tcW w:w="607" w:type="dxa"/>
            <w:shd w:val="clear" w:color="auto" w:fill="auto"/>
            <w:vAlign w:val="center"/>
          </w:tcPr>
          <w:p w14:paraId="6DA2D139"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2,6</w:t>
            </w:r>
          </w:p>
        </w:tc>
        <w:tc>
          <w:tcPr>
            <w:tcW w:w="902" w:type="dxa"/>
            <w:shd w:val="clear" w:color="auto" w:fill="auto"/>
            <w:vAlign w:val="center"/>
          </w:tcPr>
          <w:p w14:paraId="1A41604F" w14:textId="77777777" w:rsidR="00BE314E" w:rsidRPr="00C06789" w:rsidRDefault="00BE314E" w:rsidP="008D5ED9">
            <w:pPr>
              <w:jc w:val="right"/>
              <w:rPr>
                <w:rFonts w:asciiTheme="minorHAnsi" w:hAnsiTheme="minorHAnsi" w:cstheme="minorHAnsi"/>
                <w:color w:val="auto"/>
                <w:sz w:val="20"/>
                <w:szCs w:val="20"/>
              </w:rPr>
            </w:pPr>
            <w:r w:rsidRPr="00C06789">
              <w:rPr>
                <w:rFonts w:asciiTheme="minorHAnsi" w:hAnsiTheme="minorHAnsi" w:cstheme="minorHAnsi"/>
                <w:color w:val="auto"/>
                <w:sz w:val="20"/>
                <w:szCs w:val="20"/>
              </w:rPr>
              <w:t>1,37</w:t>
            </w:r>
          </w:p>
        </w:tc>
      </w:tr>
      <w:tr w:rsidR="00BE314E" w:rsidRPr="00C06789" w14:paraId="36997F90" w14:textId="77777777" w:rsidTr="008D5ED9">
        <w:trPr>
          <w:trHeight w:val="454"/>
        </w:trPr>
        <w:tc>
          <w:tcPr>
            <w:tcW w:w="1220" w:type="dxa"/>
            <w:shd w:val="clear" w:color="auto" w:fill="auto"/>
            <w:vAlign w:val="center"/>
          </w:tcPr>
          <w:p w14:paraId="1BF56C42"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 xml:space="preserve">9403 </w:t>
            </w:r>
          </w:p>
        </w:tc>
        <w:tc>
          <w:tcPr>
            <w:tcW w:w="3180" w:type="dxa"/>
            <w:shd w:val="clear" w:color="auto" w:fill="auto"/>
            <w:vAlign w:val="center"/>
          </w:tcPr>
          <w:p w14:paraId="3146EB48"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Muebles de madera</w:t>
            </w:r>
          </w:p>
        </w:tc>
        <w:tc>
          <w:tcPr>
            <w:tcW w:w="989" w:type="dxa"/>
            <w:shd w:val="clear" w:color="auto" w:fill="auto"/>
            <w:vAlign w:val="center"/>
          </w:tcPr>
          <w:p w14:paraId="08BCF1B1"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8,97</w:t>
            </w:r>
          </w:p>
        </w:tc>
        <w:tc>
          <w:tcPr>
            <w:tcW w:w="607" w:type="dxa"/>
            <w:shd w:val="clear" w:color="auto" w:fill="auto"/>
            <w:vAlign w:val="center"/>
          </w:tcPr>
          <w:p w14:paraId="5390C02F" w14:textId="77777777" w:rsidR="00BE314E" w:rsidRPr="00C06789" w:rsidRDefault="00BE314E" w:rsidP="008D5ED9">
            <w:pPr>
              <w:jc w:val="right"/>
              <w:rPr>
                <w:rFonts w:asciiTheme="minorHAnsi" w:hAnsiTheme="minorHAnsi" w:cstheme="minorHAnsi"/>
                <w:b/>
                <w:bCs/>
                <w:color w:val="auto"/>
                <w:sz w:val="20"/>
                <w:szCs w:val="20"/>
              </w:rPr>
            </w:pPr>
          </w:p>
        </w:tc>
        <w:tc>
          <w:tcPr>
            <w:tcW w:w="989" w:type="dxa"/>
            <w:shd w:val="clear" w:color="auto" w:fill="auto"/>
            <w:vAlign w:val="center"/>
          </w:tcPr>
          <w:p w14:paraId="73299D58"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50,92</w:t>
            </w:r>
          </w:p>
        </w:tc>
        <w:tc>
          <w:tcPr>
            <w:tcW w:w="607" w:type="dxa"/>
            <w:shd w:val="clear" w:color="auto" w:fill="auto"/>
            <w:vAlign w:val="center"/>
          </w:tcPr>
          <w:p w14:paraId="1E8623BE" w14:textId="77777777" w:rsidR="00BE314E" w:rsidRPr="00C06789" w:rsidRDefault="00BE314E" w:rsidP="008D5ED9">
            <w:pPr>
              <w:jc w:val="right"/>
              <w:rPr>
                <w:rFonts w:asciiTheme="minorHAnsi" w:hAnsiTheme="minorHAnsi" w:cstheme="minorHAnsi"/>
                <w:b/>
                <w:bCs/>
                <w:color w:val="auto"/>
                <w:sz w:val="20"/>
                <w:szCs w:val="20"/>
              </w:rPr>
            </w:pPr>
          </w:p>
        </w:tc>
        <w:tc>
          <w:tcPr>
            <w:tcW w:w="902" w:type="dxa"/>
            <w:shd w:val="clear" w:color="auto" w:fill="auto"/>
            <w:vAlign w:val="center"/>
          </w:tcPr>
          <w:p w14:paraId="1B1603B9"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-(41,95)</w:t>
            </w:r>
          </w:p>
        </w:tc>
      </w:tr>
      <w:tr w:rsidR="00BE314E" w:rsidRPr="00C06789" w14:paraId="0893DE9B" w14:textId="77777777" w:rsidTr="008D5ED9">
        <w:trPr>
          <w:trHeight w:val="454"/>
        </w:trPr>
        <w:tc>
          <w:tcPr>
            <w:tcW w:w="1220" w:type="dxa"/>
            <w:shd w:val="clear" w:color="auto" w:fill="auto"/>
            <w:vAlign w:val="center"/>
          </w:tcPr>
          <w:p w14:paraId="39BF895C"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TOTAL</w:t>
            </w:r>
          </w:p>
        </w:tc>
        <w:tc>
          <w:tcPr>
            <w:tcW w:w="3180" w:type="dxa"/>
            <w:shd w:val="clear" w:color="auto" w:fill="auto"/>
            <w:vAlign w:val="center"/>
          </w:tcPr>
          <w:p w14:paraId="0405644B" w14:textId="77777777" w:rsidR="00BE314E" w:rsidRPr="00C06789" w:rsidRDefault="00BE314E" w:rsidP="008D5ED9">
            <w:pPr>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Madera y muebles</w:t>
            </w:r>
          </w:p>
        </w:tc>
        <w:tc>
          <w:tcPr>
            <w:tcW w:w="989" w:type="dxa"/>
            <w:shd w:val="clear" w:color="auto" w:fill="auto"/>
            <w:vAlign w:val="center"/>
          </w:tcPr>
          <w:p w14:paraId="5DE54ADD"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77,32</w:t>
            </w:r>
          </w:p>
        </w:tc>
        <w:tc>
          <w:tcPr>
            <w:tcW w:w="607" w:type="dxa"/>
            <w:shd w:val="clear" w:color="auto" w:fill="auto"/>
            <w:vAlign w:val="center"/>
          </w:tcPr>
          <w:p w14:paraId="4075F446" w14:textId="77777777" w:rsidR="00BE314E" w:rsidRPr="00C06789" w:rsidRDefault="00BE314E" w:rsidP="008D5ED9">
            <w:pPr>
              <w:jc w:val="right"/>
              <w:rPr>
                <w:rFonts w:asciiTheme="minorHAnsi" w:hAnsiTheme="minorHAnsi" w:cstheme="minorHAnsi"/>
                <w:b/>
                <w:bCs/>
                <w:color w:val="auto"/>
                <w:sz w:val="20"/>
                <w:szCs w:val="20"/>
              </w:rPr>
            </w:pPr>
          </w:p>
        </w:tc>
        <w:tc>
          <w:tcPr>
            <w:tcW w:w="989" w:type="dxa"/>
            <w:shd w:val="clear" w:color="auto" w:fill="auto"/>
            <w:vAlign w:val="center"/>
          </w:tcPr>
          <w:p w14:paraId="0829022A"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176,91</w:t>
            </w:r>
          </w:p>
        </w:tc>
        <w:tc>
          <w:tcPr>
            <w:tcW w:w="607" w:type="dxa"/>
            <w:shd w:val="clear" w:color="auto" w:fill="auto"/>
            <w:vAlign w:val="center"/>
          </w:tcPr>
          <w:p w14:paraId="2844CBD8" w14:textId="77777777" w:rsidR="00BE314E" w:rsidRPr="00C06789" w:rsidRDefault="00BE314E" w:rsidP="008D5ED9">
            <w:pPr>
              <w:jc w:val="right"/>
              <w:rPr>
                <w:rFonts w:asciiTheme="minorHAnsi" w:hAnsiTheme="minorHAnsi" w:cstheme="minorHAnsi"/>
                <w:b/>
                <w:bCs/>
                <w:color w:val="auto"/>
                <w:sz w:val="20"/>
                <w:szCs w:val="20"/>
              </w:rPr>
            </w:pPr>
          </w:p>
        </w:tc>
        <w:tc>
          <w:tcPr>
            <w:tcW w:w="902" w:type="dxa"/>
            <w:shd w:val="clear" w:color="auto" w:fill="auto"/>
            <w:vAlign w:val="center"/>
          </w:tcPr>
          <w:p w14:paraId="724CD4FD" w14:textId="77777777" w:rsidR="00BE314E" w:rsidRPr="00C06789" w:rsidRDefault="00BE314E" w:rsidP="008D5ED9">
            <w:pPr>
              <w:jc w:val="right"/>
              <w:rPr>
                <w:rFonts w:asciiTheme="minorHAnsi" w:hAnsiTheme="minorHAnsi" w:cstheme="minorHAnsi"/>
                <w:b/>
                <w:bCs/>
                <w:color w:val="auto"/>
                <w:sz w:val="20"/>
                <w:szCs w:val="20"/>
              </w:rPr>
            </w:pPr>
            <w:r w:rsidRPr="00C06789">
              <w:rPr>
                <w:rFonts w:asciiTheme="minorHAnsi" w:hAnsiTheme="minorHAnsi" w:cstheme="minorHAnsi"/>
                <w:b/>
                <w:bCs/>
                <w:color w:val="auto"/>
                <w:sz w:val="20"/>
                <w:szCs w:val="20"/>
              </w:rPr>
              <w:t>-(99,59)</w:t>
            </w:r>
          </w:p>
        </w:tc>
      </w:tr>
    </w:tbl>
    <w:p w14:paraId="2BCF9AFB" w14:textId="77777777" w:rsidR="00BE314E" w:rsidRPr="00C06789" w:rsidRDefault="00BE314E" w:rsidP="00BE314E">
      <w:pPr>
        <w:rPr>
          <w:sz w:val="18"/>
          <w:szCs w:val="18"/>
        </w:rPr>
      </w:pPr>
      <w:r w:rsidRPr="00C06789">
        <w:rPr>
          <w:rStyle w:val="oypena"/>
          <w:color w:val="000000"/>
          <w:sz w:val="18"/>
          <w:szCs w:val="18"/>
        </w:rPr>
        <w:t>Fuente: Elaboración propia con datos de ONF 2022.</w:t>
      </w:r>
    </w:p>
    <w:p w14:paraId="56794B46" w14:textId="4EC4BE91" w:rsidR="00BE314E" w:rsidRPr="00C06789" w:rsidRDefault="00BE314E" w:rsidP="00BE314E">
      <w:pPr>
        <w:rPr>
          <w:rFonts w:asciiTheme="minorHAnsi" w:hAnsiTheme="minorHAnsi" w:cstheme="minorHAnsi"/>
        </w:rPr>
      </w:pPr>
      <w:r w:rsidRPr="00C06789">
        <w:rPr>
          <w:rFonts w:asciiTheme="minorHAnsi" w:hAnsiTheme="minorHAnsi" w:cstheme="minorHAnsi"/>
        </w:rPr>
        <w:t>Quedan en evidencia las dos partidas arancelarias con mayor participación en las exportaciones son madera en troza con USD 31.69 millones y las paletas, cajones, cajas y similares con USD 24</w:t>
      </w:r>
      <w:r w:rsidR="00746005" w:rsidRPr="00C06789">
        <w:rPr>
          <w:rFonts w:asciiTheme="minorHAnsi" w:hAnsiTheme="minorHAnsi" w:cstheme="minorHAnsi"/>
        </w:rPr>
        <w:t>,</w:t>
      </w:r>
      <w:r w:rsidRPr="00C06789">
        <w:rPr>
          <w:rFonts w:asciiTheme="minorHAnsi" w:hAnsiTheme="minorHAnsi" w:cstheme="minorHAnsi"/>
        </w:rPr>
        <w:t>87 millones. En términos generales los volúmenes de importación mantienen una balanza comercial negativa para la mayoría de los productos, siendo mayor la brecha en las partidas arancelarias de madera aserrada, tableros y muebles de madera en general.</w:t>
      </w:r>
    </w:p>
    <w:p w14:paraId="67DF72D0" w14:textId="77777777" w:rsidR="00BE314E" w:rsidRPr="00C06789" w:rsidRDefault="00BE314E">
      <w:pPr>
        <w:rPr>
          <w:rFonts w:asciiTheme="minorHAnsi" w:hAnsiTheme="minorHAnsi" w:cstheme="minorHAnsi"/>
        </w:rPr>
      </w:pPr>
    </w:p>
    <w:p w14:paraId="7A3F27CF" w14:textId="14356AD5" w:rsidR="00C034B3" w:rsidRPr="00C06789" w:rsidRDefault="00223736" w:rsidP="00C034B3">
      <w:pPr>
        <w:rPr>
          <w:rFonts w:asciiTheme="minorHAnsi" w:hAnsiTheme="minorHAnsi" w:cstheme="minorHAnsi"/>
        </w:rPr>
      </w:pPr>
      <w:r w:rsidRPr="00C06789">
        <w:rPr>
          <w:rFonts w:asciiTheme="minorHAnsi" w:hAnsiTheme="minorHAnsi" w:cstheme="minorHAnsi"/>
        </w:rPr>
        <w:lastRenderedPageBreak/>
        <w:t>El</w:t>
      </w:r>
      <w:r w:rsidR="00C034B3" w:rsidRPr="00C06789">
        <w:rPr>
          <w:rFonts w:asciiTheme="minorHAnsi" w:hAnsiTheme="minorHAnsi" w:cstheme="minorHAnsi"/>
        </w:rPr>
        <w:t xml:space="preserve"> anexo </w:t>
      </w:r>
      <w:r w:rsidRPr="00C06789">
        <w:rPr>
          <w:rFonts w:asciiTheme="minorHAnsi" w:hAnsiTheme="minorHAnsi" w:cstheme="minorHAnsi"/>
        </w:rPr>
        <w:t>6</w:t>
      </w:r>
      <w:r w:rsidR="00C034B3" w:rsidRPr="00C06789">
        <w:rPr>
          <w:rFonts w:asciiTheme="minorHAnsi" w:hAnsiTheme="minorHAnsi" w:cstheme="minorHAnsi"/>
        </w:rPr>
        <w:t xml:space="preserve"> indica</w:t>
      </w:r>
      <w:r w:rsidR="00000000" w:rsidRPr="00C06789">
        <w:rPr>
          <w:rFonts w:asciiTheme="minorHAnsi" w:hAnsiTheme="minorHAnsi" w:cstheme="minorHAnsi"/>
        </w:rPr>
        <w:t xml:space="preserve"> que la mayor parte de las exportaciones</w:t>
      </w:r>
      <w:r w:rsidR="005F7370" w:rsidRPr="00C06789">
        <w:rPr>
          <w:rFonts w:asciiTheme="minorHAnsi" w:hAnsiTheme="minorHAnsi" w:cstheme="minorHAnsi"/>
        </w:rPr>
        <w:t>,</w:t>
      </w:r>
      <w:r w:rsidR="00000000" w:rsidRPr="00C06789">
        <w:rPr>
          <w:rFonts w:asciiTheme="minorHAnsi" w:hAnsiTheme="minorHAnsi" w:cstheme="minorHAnsi"/>
        </w:rPr>
        <w:t xml:space="preserve"> en especial las que se dirigen a India, China y Vietnam</w:t>
      </w:r>
      <w:r w:rsidR="005F7370" w:rsidRPr="00C06789">
        <w:rPr>
          <w:rFonts w:asciiTheme="minorHAnsi" w:hAnsiTheme="minorHAnsi" w:cstheme="minorHAnsi"/>
        </w:rPr>
        <w:t>,</w:t>
      </w:r>
      <w:r w:rsidR="00000000" w:rsidRPr="00C06789">
        <w:rPr>
          <w:rFonts w:asciiTheme="minorHAnsi" w:hAnsiTheme="minorHAnsi" w:cstheme="minorHAnsi"/>
        </w:rPr>
        <w:t xml:space="preserve"> </w:t>
      </w:r>
      <w:r w:rsidR="005F7370" w:rsidRPr="00C06789">
        <w:rPr>
          <w:rFonts w:asciiTheme="minorHAnsi" w:hAnsiTheme="minorHAnsi" w:cstheme="minorHAnsi"/>
        </w:rPr>
        <w:t>s</w:t>
      </w:r>
      <w:r w:rsidR="00C034B3" w:rsidRPr="00C06789">
        <w:rPr>
          <w:rFonts w:asciiTheme="minorHAnsi" w:hAnsiTheme="minorHAnsi" w:cstheme="minorHAnsi"/>
        </w:rPr>
        <w:t>iendo principalmente</w:t>
      </w:r>
      <w:r w:rsidR="00000000" w:rsidRPr="00C06789">
        <w:rPr>
          <w:rFonts w:asciiTheme="minorHAnsi" w:hAnsiTheme="minorHAnsi" w:cstheme="minorHAnsi"/>
        </w:rPr>
        <w:t xml:space="preserve"> madera</w:t>
      </w:r>
      <w:r w:rsidR="00C034B3" w:rsidRPr="00C06789">
        <w:rPr>
          <w:rFonts w:asciiTheme="minorHAnsi" w:hAnsiTheme="minorHAnsi" w:cstheme="minorHAnsi"/>
        </w:rPr>
        <w:t xml:space="preserve"> de teca</w:t>
      </w:r>
      <w:r w:rsidR="00000000" w:rsidRPr="00C06789">
        <w:rPr>
          <w:rFonts w:asciiTheme="minorHAnsi" w:hAnsiTheme="minorHAnsi" w:cstheme="minorHAnsi"/>
        </w:rPr>
        <w:t xml:space="preserve"> en troza o bloques</w:t>
      </w:r>
      <w:r w:rsidR="00C034B3" w:rsidRPr="00C06789">
        <w:rPr>
          <w:rFonts w:asciiTheme="minorHAnsi" w:hAnsiTheme="minorHAnsi" w:cstheme="minorHAnsi"/>
        </w:rPr>
        <w:t xml:space="preserve"> de la región Chorotega (PROCOMER, 2023)</w:t>
      </w:r>
      <w:r w:rsidR="00000000" w:rsidRPr="00C06789">
        <w:rPr>
          <w:rFonts w:asciiTheme="minorHAnsi" w:hAnsiTheme="minorHAnsi" w:cstheme="minorHAnsi"/>
        </w:rPr>
        <w:t>.</w:t>
      </w:r>
      <w:r w:rsidR="00C034B3" w:rsidRPr="00C06789">
        <w:rPr>
          <w:rFonts w:asciiTheme="minorHAnsi" w:hAnsiTheme="minorHAnsi" w:cstheme="minorHAnsi"/>
        </w:rPr>
        <w:t xml:space="preserve"> </w:t>
      </w:r>
      <w:r w:rsidR="00000000" w:rsidRPr="00C06789">
        <w:rPr>
          <w:rFonts w:asciiTheme="minorHAnsi" w:hAnsiTheme="minorHAnsi" w:cstheme="minorHAnsi"/>
        </w:rPr>
        <w:t>En cuanto a importaciones de madera, el 44% de los productos primarios importados provienen de Chile, principalmente madera aserrada</w:t>
      </w:r>
      <w:r w:rsidRPr="00C06789">
        <w:rPr>
          <w:rFonts w:asciiTheme="minorHAnsi" w:hAnsiTheme="minorHAnsi" w:cstheme="minorHAnsi"/>
        </w:rPr>
        <w:t xml:space="preserve"> (anexo 7)</w:t>
      </w:r>
      <w:r w:rsidR="00000000" w:rsidRPr="00C06789">
        <w:rPr>
          <w:rFonts w:asciiTheme="minorHAnsi" w:hAnsiTheme="minorHAnsi" w:cstheme="minorHAnsi"/>
        </w:rPr>
        <w:t>.</w:t>
      </w:r>
      <w:r w:rsidR="00C034B3" w:rsidRPr="00C06789">
        <w:rPr>
          <w:rFonts w:asciiTheme="minorHAnsi" w:hAnsiTheme="minorHAnsi" w:cstheme="minorHAnsi"/>
        </w:rPr>
        <w:t xml:space="preserve"> Así mismo</w:t>
      </w:r>
      <w:r w:rsidR="00666412" w:rsidRPr="00C06789">
        <w:rPr>
          <w:rFonts w:asciiTheme="minorHAnsi" w:hAnsiTheme="minorHAnsi" w:cstheme="minorHAnsi"/>
        </w:rPr>
        <w:t>,</w:t>
      </w:r>
      <w:r w:rsidR="00000000" w:rsidRPr="00C06789">
        <w:rPr>
          <w:rFonts w:asciiTheme="minorHAnsi" w:hAnsiTheme="minorHAnsi" w:cstheme="minorHAnsi"/>
        </w:rPr>
        <w:t xml:space="preserve"> la mayor parte de</w:t>
      </w:r>
      <w:r w:rsidR="0049545C" w:rsidRPr="00C06789">
        <w:rPr>
          <w:rFonts w:asciiTheme="minorHAnsi" w:hAnsiTheme="minorHAnsi" w:cstheme="minorHAnsi"/>
        </w:rPr>
        <w:t xml:space="preserve"> los </w:t>
      </w:r>
      <w:r w:rsidR="005F7370" w:rsidRPr="00C06789">
        <w:rPr>
          <w:rFonts w:asciiTheme="minorHAnsi" w:hAnsiTheme="minorHAnsi" w:cstheme="minorHAnsi"/>
        </w:rPr>
        <w:t>tableros de</w:t>
      </w:r>
      <w:r w:rsidR="0049545C" w:rsidRPr="00C06789">
        <w:rPr>
          <w:rFonts w:asciiTheme="minorHAnsi" w:hAnsiTheme="minorHAnsi" w:cstheme="minorHAnsi"/>
        </w:rPr>
        <w:t xml:space="preserve"> </w:t>
      </w:r>
      <w:r w:rsidR="00000000" w:rsidRPr="00C06789">
        <w:rPr>
          <w:rFonts w:asciiTheme="minorHAnsi" w:hAnsiTheme="minorHAnsi" w:cstheme="minorHAnsi"/>
        </w:rPr>
        <w:t>contrachapado proviene</w:t>
      </w:r>
      <w:r w:rsidR="0049545C" w:rsidRPr="00C06789">
        <w:rPr>
          <w:rFonts w:asciiTheme="minorHAnsi" w:hAnsiTheme="minorHAnsi" w:cstheme="minorHAnsi"/>
        </w:rPr>
        <w:t>n</w:t>
      </w:r>
      <w:r w:rsidR="00000000" w:rsidRPr="00C06789">
        <w:rPr>
          <w:rFonts w:asciiTheme="minorHAnsi" w:hAnsiTheme="minorHAnsi" w:cstheme="minorHAnsi"/>
        </w:rPr>
        <w:t xml:space="preserve"> de China. </w:t>
      </w:r>
      <w:r w:rsidR="00C034B3" w:rsidRPr="00C06789">
        <w:rPr>
          <w:rFonts w:asciiTheme="minorHAnsi" w:hAnsiTheme="minorHAnsi" w:cstheme="minorHAnsi"/>
        </w:rPr>
        <w:t xml:space="preserve">El </w:t>
      </w:r>
      <w:r w:rsidR="00000000" w:rsidRPr="00C06789">
        <w:rPr>
          <w:rFonts w:asciiTheme="minorHAnsi" w:hAnsiTheme="minorHAnsi" w:cstheme="minorHAnsi"/>
        </w:rPr>
        <w:t>57% de la madera importada</w:t>
      </w:r>
      <w:r w:rsidR="00C034B3" w:rsidRPr="00C06789">
        <w:rPr>
          <w:rFonts w:asciiTheme="minorHAnsi" w:hAnsiTheme="minorHAnsi" w:cstheme="minorHAnsi"/>
        </w:rPr>
        <w:t xml:space="preserve"> proviene de estos dos mercados</w:t>
      </w:r>
      <w:r w:rsidR="00000000" w:rsidRPr="00C06789">
        <w:rPr>
          <w:rFonts w:asciiTheme="minorHAnsi" w:hAnsiTheme="minorHAnsi" w:cstheme="minorHAnsi"/>
        </w:rPr>
        <w:t xml:space="preserve">. </w:t>
      </w:r>
    </w:p>
    <w:p w14:paraId="46BA3D91" w14:textId="61848CE5" w:rsidR="00D63EB2" w:rsidRPr="00C06789" w:rsidRDefault="00000000" w:rsidP="00786650">
      <w:pPr>
        <w:rPr>
          <w:rFonts w:asciiTheme="minorHAnsi" w:hAnsiTheme="minorHAnsi" w:cstheme="minorHAnsi"/>
        </w:rPr>
      </w:pPr>
      <w:r w:rsidRPr="00C06789">
        <w:rPr>
          <w:rFonts w:asciiTheme="minorHAnsi" w:hAnsiTheme="minorHAnsi" w:cstheme="minorHAnsi"/>
        </w:rPr>
        <w:t>Brasil y España son los principales orígenes de tableros de partículas y fibra. Estados Unidos y Argentina proveen una proporción importante de la madera aserrada de importación para el período considerado (PROCOMER, 202</w:t>
      </w:r>
      <w:r w:rsidR="00223736" w:rsidRPr="00C06789">
        <w:rPr>
          <w:rFonts w:asciiTheme="minorHAnsi" w:hAnsiTheme="minorHAnsi" w:cstheme="minorHAnsi"/>
        </w:rPr>
        <w:t>3</w:t>
      </w:r>
      <w:r w:rsidRPr="00C06789">
        <w:rPr>
          <w:rFonts w:asciiTheme="minorHAnsi" w:hAnsiTheme="minorHAnsi" w:cstheme="minorHAnsi"/>
        </w:rPr>
        <w:t>)</w:t>
      </w:r>
      <w:r w:rsidR="00241088" w:rsidRPr="00C06789">
        <w:rPr>
          <w:rFonts w:asciiTheme="minorHAnsi" w:hAnsiTheme="minorHAnsi" w:cstheme="minorHAnsi"/>
        </w:rPr>
        <w:t>.</w:t>
      </w:r>
    </w:p>
    <w:p w14:paraId="35C2A136" w14:textId="482A531D" w:rsidR="00D63EB2" w:rsidRPr="00C06789" w:rsidRDefault="00645747" w:rsidP="00645747">
      <w:pPr>
        <w:pStyle w:val="Ttulo4"/>
        <w:numPr>
          <w:ilvl w:val="3"/>
          <w:numId w:val="100"/>
        </w:numPr>
        <w:tabs>
          <w:tab w:val="num" w:pos="993"/>
        </w:tabs>
        <w:ind w:left="0" w:firstLine="0"/>
        <w:jc w:val="both"/>
      </w:pPr>
      <w:r w:rsidRPr="00C06789">
        <w:t>Principales socios comerciales partida arancelaria 9403 muebles de madera</w:t>
      </w:r>
    </w:p>
    <w:p w14:paraId="4D49A165" w14:textId="7E9719F7" w:rsidR="00D63EB2" w:rsidRPr="00C06789" w:rsidRDefault="00000000" w:rsidP="00C034B3">
      <w:pPr>
        <w:rPr>
          <w:rFonts w:asciiTheme="minorHAnsi" w:hAnsiTheme="minorHAnsi" w:cstheme="minorHAnsi"/>
        </w:rPr>
      </w:pPr>
      <w:r w:rsidRPr="00C06789">
        <w:rPr>
          <w:rFonts w:asciiTheme="minorHAnsi" w:hAnsiTheme="minorHAnsi" w:cstheme="minorHAnsi"/>
        </w:rPr>
        <w:t xml:space="preserve">La importación de muebles </w:t>
      </w:r>
      <w:r w:rsidR="00CF11ED" w:rsidRPr="00C06789">
        <w:rPr>
          <w:rFonts w:asciiTheme="minorHAnsi" w:hAnsiTheme="minorHAnsi" w:cstheme="minorHAnsi"/>
        </w:rPr>
        <w:t>está</w:t>
      </w:r>
      <w:r w:rsidRPr="00C06789">
        <w:rPr>
          <w:rFonts w:asciiTheme="minorHAnsi" w:hAnsiTheme="minorHAnsi" w:cstheme="minorHAnsi"/>
        </w:rPr>
        <w:t xml:space="preserve"> compuesta por sillas, muebles varios, dormitorio y cocina.  El 36 % de la importación proviene de China, un 16 % de Estados Unidos, un 7 % de Brasil y Colombia</w:t>
      </w:r>
      <w:r w:rsidR="00786650" w:rsidRPr="00C06789">
        <w:rPr>
          <w:rFonts w:asciiTheme="minorHAnsi" w:hAnsiTheme="minorHAnsi" w:cstheme="minorHAnsi"/>
        </w:rPr>
        <w:t>,</w:t>
      </w:r>
      <w:r w:rsidRPr="00C06789">
        <w:rPr>
          <w:rFonts w:asciiTheme="minorHAnsi" w:hAnsiTheme="minorHAnsi" w:cstheme="minorHAnsi"/>
        </w:rPr>
        <w:t xml:space="preserve"> y un 6 % de Vietnam.  Italia, España, Indonesia y Mé</w:t>
      </w:r>
      <w:r w:rsidR="00786650" w:rsidRPr="00C06789">
        <w:rPr>
          <w:rFonts w:asciiTheme="minorHAnsi" w:hAnsiTheme="minorHAnsi" w:cstheme="minorHAnsi"/>
        </w:rPr>
        <w:t>x</w:t>
      </w:r>
      <w:r w:rsidRPr="00C06789">
        <w:rPr>
          <w:rFonts w:asciiTheme="minorHAnsi" w:hAnsiTheme="minorHAnsi" w:cstheme="minorHAnsi"/>
        </w:rPr>
        <w:t>ico totalizan un 14 % adicional (PROCOMER, 2022)</w:t>
      </w:r>
      <w:r w:rsidR="00C034B3" w:rsidRPr="00C06789">
        <w:rPr>
          <w:rFonts w:asciiTheme="minorHAnsi" w:hAnsiTheme="minorHAnsi" w:cstheme="minorHAnsi"/>
        </w:rPr>
        <w:t xml:space="preserve"> (anexo </w:t>
      </w:r>
      <w:r w:rsidR="00223736" w:rsidRPr="00C06789">
        <w:rPr>
          <w:rFonts w:asciiTheme="minorHAnsi" w:hAnsiTheme="minorHAnsi" w:cstheme="minorHAnsi"/>
        </w:rPr>
        <w:t>8</w:t>
      </w:r>
      <w:r w:rsidR="00821B10" w:rsidRPr="00C06789">
        <w:rPr>
          <w:rFonts w:asciiTheme="minorHAnsi" w:hAnsiTheme="minorHAnsi" w:cstheme="minorHAnsi"/>
        </w:rPr>
        <w:t>, figura 15</w:t>
      </w:r>
      <w:r w:rsidR="00C034B3" w:rsidRPr="00C06789">
        <w:rPr>
          <w:rFonts w:asciiTheme="minorHAnsi" w:hAnsiTheme="minorHAnsi" w:cstheme="minorHAnsi"/>
        </w:rPr>
        <w:t>)</w:t>
      </w:r>
      <w:r w:rsidR="00241088" w:rsidRPr="00C06789">
        <w:rPr>
          <w:rFonts w:asciiTheme="minorHAnsi" w:hAnsiTheme="minorHAnsi" w:cstheme="minorHAnsi"/>
        </w:rPr>
        <w:t>.</w:t>
      </w:r>
      <w:r w:rsidR="00C034B3" w:rsidRPr="00C06789">
        <w:rPr>
          <w:rFonts w:asciiTheme="minorHAnsi" w:hAnsiTheme="minorHAnsi" w:cstheme="minorHAnsi"/>
        </w:rPr>
        <w:t xml:space="preserve"> </w:t>
      </w:r>
      <w:r w:rsidRPr="00C06789">
        <w:rPr>
          <w:rFonts w:asciiTheme="minorHAnsi" w:hAnsiTheme="minorHAnsi" w:cstheme="minorHAnsi"/>
        </w:rPr>
        <w:t>En cuanto a exportaciones de muebles</w:t>
      </w:r>
      <w:r w:rsidR="00786650" w:rsidRPr="00C06789">
        <w:rPr>
          <w:rFonts w:asciiTheme="minorHAnsi" w:hAnsiTheme="minorHAnsi" w:cstheme="minorHAnsi"/>
        </w:rPr>
        <w:t>,</w:t>
      </w:r>
      <w:r w:rsidRPr="00C06789">
        <w:rPr>
          <w:rFonts w:asciiTheme="minorHAnsi" w:hAnsiTheme="minorHAnsi" w:cstheme="minorHAnsi"/>
        </w:rPr>
        <w:t xml:space="preserve"> la mayor parte de </w:t>
      </w:r>
      <w:r w:rsidR="00B80CF1" w:rsidRPr="00C06789">
        <w:rPr>
          <w:rFonts w:asciiTheme="minorHAnsi" w:hAnsiTheme="minorHAnsi" w:cstheme="minorHAnsi"/>
        </w:rPr>
        <w:t>esta</w:t>
      </w:r>
      <w:r w:rsidRPr="00C06789">
        <w:rPr>
          <w:rFonts w:asciiTheme="minorHAnsi" w:hAnsiTheme="minorHAnsi" w:cstheme="minorHAnsi"/>
        </w:rPr>
        <w:t xml:space="preserve"> está dirigida a Estados Unidos y Panamá, que suman un 61</w:t>
      </w:r>
      <w:r w:rsidR="00C034B3" w:rsidRPr="00C06789">
        <w:rPr>
          <w:rFonts w:asciiTheme="minorHAnsi" w:hAnsiTheme="minorHAnsi" w:cstheme="minorHAnsi"/>
        </w:rPr>
        <w:t xml:space="preserve"> </w:t>
      </w:r>
      <w:r w:rsidRPr="00C06789">
        <w:rPr>
          <w:rFonts w:asciiTheme="minorHAnsi" w:hAnsiTheme="minorHAnsi" w:cstheme="minorHAnsi"/>
        </w:rPr>
        <w:t>% del total</w:t>
      </w:r>
      <w:r w:rsidR="00C034B3" w:rsidRPr="00C06789">
        <w:rPr>
          <w:rFonts w:asciiTheme="minorHAnsi" w:hAnsiTheme="minorHAnsi" w:cstheme="minorHAnsi"/>
        </w:rPr>
        <w:t xml:space="preserve"> (anexo </w:t>
      </w:r>
      <w:r w:rsidR="00223736" w:rsidRPr="00C06789">
        <w:rPr>
          <w:rFonts w:asciiTheme="minorHAnsi" w:hAnsiTheme="minorHAnsi" w:cstheme="minorHAnsi"/>
        </w:rPr>
        <w:t>8</w:t>
      </w:r>
      <w:r w:rsidR="00821B10" w:rsidRPr="00C06789">
        <w:rPr>
          <w:rFonts w:asciiTheme="minorHAnsi" w:hAnsiTheme="minorHAnsi" w:cstheme="minorHAnsi"/>
        </w:rPr>
        <w:t>, figura 15</w:t>
      </w:r>
      <w:r w:rsidR="00C034B3" w:rsidRPr="00C06789">
        <w:rPr>
          <w:rFonts w:asciiTheme="minorHAnsi" w:hAnsiTheme="minorHAnsi" w:cstheme="minorHAnsi"/>
        </w:rPr>
        <w:t>)</w:t>
      </w:r>
      <w:r w:rsidRPr="00C06789">
        <w:rPr>
          <w:rFonts w:asciiTheme="minorHAnsi" w:hAnsiTheme="minorHAnsi" w:cstheme="minorHAnsi"/>
        </w:rPr>
        <w:t>.</w:t>
      </w:r>
      <w:bookmarkStart w:id="81" w:name="_heading=h.37m2jsg" w:colFirst="0" w:colLast="0"/>
      <w:bookmarkEnd w:id="81"/>
    </w:p>
    <w:p w14:paraId="4BEE19E6" w14:textId="0874B184" w:rsidR="006A7F4B" w:rsidRPr="00C06789" w:rsidRDefault="00000000" w:rsidP="006A7F4B">
      <w:pPr>
        <w:rPr>
          <w:rFonts w:asciiTheme="minorHAnsi" w:hAnsiTheme="minorHAnsi" w:cstheme="minorHAnsi"/>
        </w:rPr>
      </w:pPr>
      <w:r w:rsidRPr="00C06789">
        <w:rPr>
          <w:rFonts w:asciiTheme="minorHAnsi" w:hAnsiTheme="minorHAnsi" w:cstheme="minorHAnsi"/>
        </w:rPr>
        <w:t>Durante el año 2021, la exportación de muebles ha llegado a los</w:t>
      </w:r>
      <w:r w:rsidR="00892643" w:rsidRPr="00C06789">
        <w:rPr>
          <w:rFonts w:asciiTheme="minorHAnsi" w:hAnsiTheme="minorHAnsi" w:cstheme="minorHAnsi"/>
        </w:rPr>
        <w:t xml:space="preserve"> USD </w:t>
      </w:r>
      <w:r w:rsidRPr="00C06789">
        <w:rPr>
          <w:rFonts w:asciiTheme="minorHAnsi" w:hAnsiTheme="minorHAnsi" w:cstheme="minorHAnsi"/>
        </w:rPr>
        <w:t>8,9 millones, con un incremento del 89</w:t>
      </w:r>
      <w:r w:rsidR="00C034B3" w:rsidRPr="00C06789">
        <w:rPr>
          <w:rFonts w:asciiTheme="minorHAnsi" w:hAnsiTheme="minorHAnsi" w:cstheme="minorHAnsi"/>
        </w:rPr>
        <w:t xml:space="preserve"> </w:t>
      </w:r>
      <w:r w:rsidRPr="00C06789">
        <w:rPr>
          <w:rFonts w:asciiTheme="minorHAnsi" w:hAnsiTheme="minorHAnsi" w:cstheme="minorHAnsi"/>
        </w:rPr>
        <w:t>% respecto del año anterior (</w:t>
      </w:r>
      <w:r w:rsidR="00892643" w:rsidRPr="00C06789">
        <w:rPr>
          <w:rFonts w:asciiTheme="minorHAnsi" w:hAnsiTheme="minorHAnsi" w:cstheme="minorHAnsi"/>
        </w:rPr>
        <w:t xml:space="preserve">USD </w:t>
      </w:r>
      <w:r w:rsidRPr="00C06789">
        <w:rPr>
          <w:rFonts w:asciiTheme="minorHAnsi" w:hAnsiTheme="minorHAnsi" w:cstheme="minorHAnsi"/>
        </w:rPr>
        <w:t>4,9 millones) (PROCOME</w:t>
      </w:r>
      <w:r w:rsidR="00C034B3" w:rsidRPr="00C06789">
        <w:rPr>
          <w:rFonts w:asciiTheme="minorHAnsi" w:hAnsiTheme="minorHAnsi" w:cstheme="minorHAnsi"/>
        </w:rPr>
        <w:t>R</w:t>
      </w:r>
      <w:r w:rsidRPr="00C06789">
        <w:rPr>
          <w:rFonts w:asciiTheme="minorHAnsi" w:hAnsiTheme="minorHAnsi" w:cstheme="minorHAnsi"/>
        </w:rPr>
        <w:t>, 2022)</w:t>
      </w:r>
      <w:r w:rsidR="00223736" w:rsidRPr="00C06789">
        <w:rPr>
          <w:rFonts w:asciiTheme="minorHAnsi" w:hAnsiTheme="minorHAnsi" w:cstheme="minorHAnsi"/>
        </w:rPr>
        <w:t xml:space="preserve"> (anexo 9</w:t>
      </w:r>
      <w:r w:rsidR="00821B10" w:rsidRPr="00C06789">
        <w:rPr>
          <w:rFonts w:asciiTheme="minorHAnsi" w:hAnsiTheme="minorHAnsi" w:cstheme="minorHAnsi"/>
        </w:rPr>
        <w:t>, figura 16</w:t>
      </w:r>
      <w:r w:rsidR="00223736" w:rsidRPr="00C06789">
        <w:rPr>
          <w:rFonts w:asciiTheme="minorHAnsi" w:hAnsiTheme="minorHAnsi" w:cstheme="minorHAnsi"/>
        </w:rPr>
        <w:t>)</w:t>
      </w:r>
      <w:r w:rsidRPr="00C06789">
        <w:rPr>
          <w:rFonts w:asciiTheme="minorHAnsi" w:hAnsiTheme="minorHAnsi" w:cstheme="minorHAnsi"/>
        </w:rPr>
        <w:t xml:space="preserve">. </w:t>
      </w:r>
      <w:r w:rsidR="00477F9F" w:rsidRPr="00C06789">
        <w:rPr>
          <w:rFonts w:asciiTheme="minorHAnsi" w:hAnsiTheme="minorHAnsi" w:cstheme="minorHAnsi"/>
        </w:rPr>
        <w:t>El aumento de los volúmenes de exportación acompaña</w:t>
      </w:r>
      <w:r w:rsidRPr="00C06789">
        <w:rPr>
          <w:rFonts w:asciiTheme="minorHAnsi" w:hAnsiTheme="minorHAnsi" w:cstheme="minorHAnsi"/>
        </w:rPr>
        <w:t xml:space="preserve"> al continuo incremento de importación de muebles de madera ya mencionados, que se ha duplicado en la última década pasando de los </w:t>
      </w:r>
      <w:r w:rsidR="00892643" w:rsidRPr="00C06789">
        <w:rPr>
          <w:rFonts w:asciiTheme="minorHAnsi" w:hAnsiTheme="minorHAnsi" w:cstheme="minorHAnsi"/>
        </w:rPr>
        <w:t xml:space="preserve">USD </w:t>
      </w:r>
      <w:r w:rsidRPr="00C06789">
        <w:rPr>
          <w:rFonts w:asciiTheme="minorHAnsi" w:hAnsiTheme="minorHAnsi" w:cstheme="minorHAnsi"/>
        </w:rPr>
        <w:t xml:space="preserve">25 millones de a los </w:t>
      </w:r>
      <w:r w:rsidR="00C034B3" w:rsidRPr="00C06789">
        <w:rPr>
          <w:rFonts w:asciiTheme="minorHAnsi" w:hAnsiTheme="minorHAnsi" w:cstheme="minorHAnsi"/>
        </w:rPr>
        <w:t xml:space="preserve">USD </w:t>
      </w:r>
      <w:r w:rsidRPr="00C06789">
        <w:rPr>
          <w:rFonts w:asciiTheme="minorHAnsi" w:hAnsiTheme="minorHAnsi" w:cstheme="minorHAnsi"/>
        </w:rPr>
        <w:t>50 millones del 2021.</w:t>
      </w:r>
    </w:p>
    <w:p w14:paraId="5B2DFF00" w14:textId="78D47CCF" w:rsidR="00821B10" w:rsidRPr="00C06789" w:rsidRDefault="00821B10" w:rsidP="006A7F4B">
      <w:pPr>
        <w:rPr>
          <w:rFonts w:asciiTheme="minorHAnsi" w:hAnsiTheme="minorHAnsi" w:cstheme="minorHAnsi"/>
        </w:rPr>
      </w:pPr>
      <w:r w:rsidRPr="00C06789">
        <w:rPr>
          <w:noProof/>
        </w:rPr>
        <w:drawing>
          <wp:inline distT="0" distB="0" distL="0" distR="0" wp14:anchorId="0AC512D4" wp14:editId="2D11C592">
            <wp:extent cx="5400040" cy="3157855"/>
            <wp:effectExtent l="0" t="0" r="0" b="4445"/>
            <wp:docPr id="1589329876" name="Gráfico 1">
              <a:extLst xmlns:a="http://schemas.openxmlformats.org/drawingml/2006/main">
                <a:ext uri="{FF2B5EF4-FFF2-40B4-BE49-F238E27FC236}">
                  <a16:creationId xmlns:a16="http://schemas.microsoft.com/office/drawing/2014/main" id="{CD591DD6-F3E3-43A9-B472-B0A21DF43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A43A60" w14:textId="09EEBB46" w:rsidR="00821B10" w:rsidRPr="00C06789" w:rsidRDefault="00821B10" w:rsidP="00821B10">
      <w:pPr>
        <w:pStyle w:val="Descripcin"/>
        <w:rPr>
          <w:rFonts w:asciiTheme="minorHAnsi" w:hAnsiTheme="minorHAnsi" w:cstheme="minorHAnsi"/>
          <w:color w:val="auto"/>
        </w:rPr>
      </w:pPr>
      <w:bookmarkStart w:id="82" w:name="_Toc157684642"/>
      <w:r w:rsidRPr="00C06789">
        <w:rPr>
          <w:color w:val="auto"/>
        </w:rPr>
        <w:t xml:space="preserve">Figura </w:t>
      </w:r>
      <w:r w:rsidRPr="00C06789">
        <w:rPr>
          <w:color w:val="auto"/>
        </w:rPr>
        <w:fldChar w:fldCharType="begin"/>
      </w:r>
      <w:r w:rsidRPr="00C06789">
        <w:rPr>
          <w:color w:val="auto"/>
        </w:rPr>
        <w:instrText xml:space="preserve"> SEQ Figura \* ARABIC </w:instrText>
      </w:r>
      <w:r w:rsidRPr="00C06789">
        <w:rPr>
          <w:color w:val="auto"/>
        </w:rPr>
        <w:fldChar w:fldCharType="separate"/>
      </w:r>
      <w:r w:rsidRPr="00C06789">
        <w:rPr>
          <w:noProof/>
          <w:color w:val="auto"/>
        </w:rPr>
        <w:t>15</w:t>
      </w:r>
      <w:r w:rsidRPr="00C06789">
        <w:rPr>
          <w:color w:val="auto"/>
        </w:rPr>
        <w:fldChar w:fldCharType="end"/>
      </w:r>
      <w:r w:rsidRPr="00C06789">
        <w:rPr>
          <w:color w:val="auto"/>
        </w:rPr>
        <w:t xml:space="preserve"> </w:t>
      </w:r>
      <w:r w:rsidRPr="00C06789">
        <w:rPr>
          <w:color w:val="auto"/>
        </w:rPr>
        <w:t>Valor de muebles importados por procedencia 2021 (PROCOMER 2022).</w:t>
      </w:r>
      <w:bookmarkEnd w:id="82"/>
    </w:p>
    <w:p w14:paraId="0FEC9487" w14:textId="071F4ED1" w:rsidR="006A7F4B" w:rsidRPr="00C06789" w:rsidRDefault="006A7F4B">
      <w:pPr>
        <w:rPr>
          <w:rFonts w:asciiTheme="minorHAnsi" w:hAnsiTheme="minorHAnsi" w:cstheme="minorHAnsi"/>
        </w:rPr>
      </w:pPr>
      <w:r w:rsidRPr="00C06789">
        <w:rPr>
          <w:noProof/>
        </w:rPr>
        <w:lastRenderedPageBreak/>
        <w:drawing>
          <wp:inline distT="0" distB="0" distL="0" distR="0" wp14:anchorId="571F6032" wp14:editId="5B6782CC">
            <wp:extent cx="5400040" cy="3157855"/>
            <wp:effectExtent l="0" t="0" r="0" b="4445"/>
            <wp:docPr id="26213868" name="Gráfico 1">
              <a:extLst xmlns:a="http://schemas.openxmlformats.org/drawingml/2006/main">
                <a:ext uri="{FF2B5EF4-FFF2-40B4-BE49-F238E27FC236}">
                  <a16:creationId xmlns:a16="http://schemas.microsoft.com/office/drawing/2014/main" id="{F23A68F5-6A72-AF88-6BF4-8CB0685D6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7C7BB1" w14:textId="2389519B" w:rsidR="006A7F4B" w:rsidRPr="00C06789" w:rsidRDefault="00821B10" w:rsidP="00821B10">
      <w:pPr>
        <w:pStyle w:val="Descripcin"/>
        <w:rPr>
          <w:rFonts w:asciiTheme="minorHAnsi" w:hAnsiTheme="minorHAnsi" w:cstheme="minorHAnsi"/>
          <w:color w:val="auto"/>
        </w:rPr>
      </w:pPr>
      <w:bookmarkStart w:id="83" w:name="_Toc157684643"/>
      <w:r w:rsidRPr="00C06789">
        <w:rPr>
          <w:color w:val="auto"/>
        </w:rPr>
        <w:t xml:space="preserve">Figura </w:t>
      </w:r>
      <w:r w:rsidRPr="00C06789">
        <w:rPr>
          <w:color w:val="auto"/>
        </w:rPr>
        <w:fldChar w:fldCharType="begin"/>
      </w:r>
      <w:r w:rsidRPr="00C06789">
        <w:rPr>
          <w:color w:val="auto"/>
        </w:rPr>
        <w:instrText xml:space="preserve"> SEQ Figura \* ARABIC </w:instrText>
      </w:r>
      <w:r w:rsidRPr="00C06789">
        <w:rPr>
          <w:color w:val="auto"/>
        </w:rPr>
        <w:fldChar w:fldCharType="separate"/>
      </w:r>
      <w:r w:rsidRPr="00C06789">
        <w:rPr>
          <w:noProof/>
          <w:color w:val="auto"/>
        </w:rPr>
        <w:t>16</w:t>
      </w:r>
      <w:r w:rsidRPr="00C06789">
        <w:rPr>
          <w:color w:val="auto"/>
        </w:rPr>
        <w:fldChar w:fldCharType="end"/>
      </w:r>
      <w:r w:rsidRPr="00C06789">
        <w:rPr>
          <w:color w:val="auto"/>
        </w:rPr>
        <w:t xml:space="preserve"> </w:t>
      </w:r>
      <w:r w:rsidRPr="00C06789">
        <w:rPr>
          <w:color w:val="auto"/>
        </w:rPr>
        <w:t>Valor de los muebles de madera exportados por país de destino para el 2021.</w:t>
      </w:r>
      <w:bookmarkEnd w:id="83"/>
    </w:p>
    <w:p w14:paraId="4F732789" w14:textId="4FD38323" w:rsidR="00D63EB2" w:rsidRPr="00C06789" w:rsidRDefault="00000000" w:rsidP="006D6F5C">
      <w:pPr>
        <w:pStyle w:val="Ttulo4"/>
        <w:numPr>
          <w:ilvl w:val="3"/>
          <w:numId w:val="100"/>
        </w:numPr>
        <w:tabs>
          <w:tab w:val="num" w:pos="2410"/>
        </w:tabs>
        <w:jc w:val="both"/>
      </w:pPr>
      <w:r w:rsidRPr="00C06789">
        <w:t>Datos globa</w:t>
      </w:r>
      <w:r w:rsidR="00645747" w:rsidRPr="00C06789">
        <w:t xml:space="preserve">les del </w:t>
      </w:r>
      <w:r w:rsidR="008218ED" w:rsidRPr="00C06789">
        <w:t xml:space="preserve">mercado de muebles </w:t>
      </w:r>
    </w:p>
    <w:p w14:paraId="0FC0A051" w14:textId="74BC612E" w:rsidR="00D63EB2" w:rsidRPr="00C06789" w:rsidRDefault="00000000">
      <w:pPr>
        <w:rPr>
          <w:rFonts w:asciiTheme="minorHAnsi" w:hAnsiTheme="minorHAnsi" w:cstheme="minorHAnsi"/>
        </w:rPr>
      </w:pPr>
      <w:r w:rsidRPr="00C06789">
        <w:rPr>
          <w:rFonts w:asciiTheme="minorHAnsi" w:hAnsiTheme="minorHAnsi" w:cstheme="minorHAnsi"/>
        </w:rPr>
        <w:t xml:space="preserve">Diversos reportes estiman </w:t>
      </w:r>
      <w:r w:rsidR="00786650" w:rsidRPr="00C06789">
        <w:rPr>
          <w:rFonts w:asciiTheme="minorHAnsi" w:hAnsiTheme="minorHAnsi" w:cstheme="minorHAnsi"/>
        </w:rPr>
        <w:t xml:space="preserve">que </w:t>
      </w:r>
      <w:r w:rsidRPr="00C06789">
        <w:rPr>
          <w:rFonts w:asciiTheme="minorHAnsi" w:hAnsiTheme="minorHAnsi" w:cstheme="minorHAnsi"/>
        </w:rPr>
        <w:t>el volumen del mercado mundial del mueble</w:t>
      </w:r>
      <w:r w:rsidR="00786650" w:rsidRPr="00C06789">
        <w:rPr>
          <w:rFonts w:asciiTheme="minorHAnsi" w:hAnsiTheme="minorHAnsi" w:cstheme="minorHAnsi"/>
        </w:rPr>
        <w:t xml:space="preserve"> </w:t>
      </w:r>
      <w:r w:rsidR="00087DE4" w:rsidRPr="00C06789">
        <w:rPr>
          <w:rFonts w:asciiTheme="minorHAnsi" w:hAnsiTheme="minorHAnsi" w:cstheme="minorHAnsi"/>
        </w:rPr>
        <w:t>ronda</w:t>
      </w:r>
      <w:r w:rsidRPr="00C06789">
        <w:rPr>
          <w:rFonts w:asciiTheme="minorHAnsi" w:hAnsiTheme="minorHAnsi" w:cstheme="minorHAnsi"/>
        </w:rPr>
        <w:t xml:space="preserve"> los </w:t>
      </w:r>
      <w:r w:rsidR="00892643" w:rsidRPr="00C06789">
        <w:rPr>
          <w:rFonts w:asciiTheme="minorHAnsi" w:hAnsiTheme="minorHAnsi" w:cstheme="minorHAnsi"/>
        </w:rPr>
        <w:t xml:space="preserve">USD </w:t>
      </w:r>
      <w:r w:rsidRPr="00C06789">
        <w:rPr>
          <w:rFonts w:asciiTheme="minorHAnsi" w:hAnsiTheme="minorHAnsi" w:cstheme="minorHAnsi"/>
        </w:rPr>
        <w:t>600 mil millones (IMARC, 2023). (Insights, 2023), para el próximo lustro se prevé un crecimiento anual del 4 al 5 %. Los muebles de madera constituyen una porción significativa con relación a los otros materiales de que se compone el sector, como plástico, acero y vidrio. La producción está muy atomizada y los 200 primeros productores representan sólo el 20 % del mercado.</w:t>
      </w:r>
    </w:p>
    <w:p w14:paraId="1A8CE89B" w14:textId="7C4BC7D8" w:rsidR="00D63EB2" w:rsidRPr="00C06789" w:rsidRDefault="00000000" w:rsidP="00087DE4">
      <w:pPr>
        <w:rPr>
          <w:rFonts w:asciiTheme="minorHAnsi" w:hAnsiTheme="minorHAnsi" w:cstheme="minorHAnsi"/>
        </w:rPr>
      </w:pPr>
      <w:r w:rsidRPr="00C06789">
        <w:rPr>
          <w:rFonts w:asciiTheme="minorHAnsi" w:hAnsiTheme="minorHAnsi" w:cstheme="minorHAnsi"/>
        </w:rPr>
        <w:t>Los principales factores que impulsan la demanda son el crecimiento del mercado de reforma y diseño de interiores, así como el de la construcción de nuevas viviendas. El nuevo estilo y diseño del hogar está asociado a la renovación del mobiliario.</w:t>
      </w:r>
      <w:r w:rsidR="00087DE4" w:rsidRPr="00C06789">
        <w:rPr>
          <w:rFonts w:asciiTheme="minorHAnsi" w:hAnsiTheme="minorHAnsi" w:cstheme="minorHAnsi"/>
        </w:rPr>
        <w:t xml:space="preserve"> </w:t>
      </w:r>
      <w:r w:rsidRPr="00C06789">
        <w:rPr>
          <w:rFonts w:asciiTheme="minorHAnsi" w:hAnsiTheme="minorHAnsi" w:cstheme="minorHAnsi"/>
        </w:rPr>
        <w:t>El mobiliario de lujo mantiene su fortaleza como elemento diferenciador para clases medias.</w:t>
      </w:r>
    </w:p>
    <w:p w14:paraId="45D7201A" w14:textId="30C7BCC7" w:rsidR="00D63EB2" w:rsidRPr="00C06789" w:rsidRDefault="00000000" w:rsidP="00087DE4">
      <w:pPr>
        <w:rPr>
          <w:rFonts w:asciiTheme="minorHAnsi" w:hAnsiTheme="minorHAnsi" w:cstheme="minorHAnsi"/>
        </w:rPr>
      </w:pPr>
      <w:r w:rsidRPr="00C06789">
        <w:rPr>
          <w:rFonts w:asciiTheme="minorHAnsi" w:hAnsiTheme="minorHAnsi" w:cstheme="minorHAnsi"/>
        </w:rPr>
        <w:t>Asimismo, los muebles RTA (Ready to Assemble) y DIY (Do it yourself) han aumentado su participación debido al auge de la venta online y su aceleración durante la pandemia C</w:t>
      </w:r>
      <w:r w:rsidR="00866FEA" w:rsidRPr="00C06789">
        <w:rPr>
          <w:rFonts w:asciiTheme="minorHAnsi" w:hAnsiTheme="minorHAnsi" w:cstheme="minorHAnsi"/>
        </w:rPr>
        <w:t>OVID</w:t>
      </w:r>
      <w:r w:rsidRPr="00C06789">
        <w:rPr>
          <w:rFonts w:asciiTheme="minorHAnsi" w:hAnsiTheme="minorHAnsi" w:cstheme="minorHAnsi"/>
        </w:rPr>
        <w:t xml:space="preserve"> 19.</w:t>
      </w:r>
      <w:r w:rsidR="00087DE4" w:rsidRPr="00C06789">
        <w:rPr>
          <w:rFonts w:asciiTheme="minorHAnsi" w:hAnsiTheme="minorHAnsi" w:cstheme="minorHAnsi"/>
        </w:rPr>
        <w:t xml:space="preserve"> </w:t>
      </w:r>
      <w:r w:rsidR="00786650" w:rsidRPr="00C06789">
        <w:rPr>
          <w:rFonts w:asciiTheme="minorHAnsi" w:hAnsiTheme="minorHAnsi" w:cstheme="minorHAnsi"/>
        </w:rPr>
        <w:t>Los factores genéricos como el aumento de la población, mayor urbanización y cambio de preferencias de los consumidores constituyen los factores generales que sostienen la demanda actual y futura.</w:t>
      </w:r>
    </w:p>
    <w:p w14:paraId="773CEC19" w14:textId="509922D5" w:rsidR="00D63EB2" w:rsidRPr="00C06789" w:rsidRDefault="00000000" w:rsidP="00087DE4">
      <w:pPr>
        <w:rPr>
          <w:rFonts w:asciiTheme="minorHAnsi" w:hAnsiTheme="minorHAnsi" w:cstheme="minorHAnsi"/>
        </w:rPr>
      </w:pPr>
      <w:r w:rsidRPr="00C06789">
        <w:rPr>
          <w:rFonts w:asciiTheme="minorHAnsi" w:hAnsiTheme="minorHAnsi" w:cstheme="minorHAnsi"/>
        </w:rPr>
        <w:t>La adopción de nuevas tecnologías permitirá una mayor personalización y ciclos de producción más cortas.</w:t>
      </w:r>
      <w:r w:rsidR="00087DE4" w:rsidRPr="00C06789">
        <w:rPr>
          <w:rFonts w:asciiTheme="minorHAnsi" w:hAnsiTheme="minorHAnsi" w:cstheme="minorHAnsi"/>
        </w:rPr>
        <w:t xml:space="preserve"> Algunos f</w:t>
      </w:r>
      <w:r w:rsidRPr="00C06789">
        <w:rPr>
          <w:rFonts w:asciiTheme="minorHAnsi" w:hAnsiTheme="minorHAnsi" w:cstheme="minorHAnsi"/>
        </w:rPr>
        <w:t xml:space="preserve">actores cualitativos del </w:t>
      </w:r>
      <w:r w:rsidR="00087DE4" w:rsidRPr="00C06789">
        <w:rPr>
          <w:rFonts w:asciiTheme="minorHAnsi" w:hAnsiTheme="minorHAnsi" w:cstheme="minorHAnsi"/>
        </w:rPr>
        <w:t>m</w:t>
      </w:r>
      <w:r w:rsidRPr="00C06789">
        <w:rPr>
          <w:rFonts w:asciiTheme="minorHAnsi" w:hAnsiTheme="minorHAnsi" w:cstheme="minorHAnsi"/>
        </w:rPr>
        <w:t>ercado de muebles (IMARC, 2023)</w:t>
      </w:r>
      <w:r w:rsidR="00087DE4" w:rsidRPr="00C06789">
        <w:rPr>
          <w:rFonts w:asciiTheme="minorHAnsi" w:hAnsiTheme="minorHAnsi" w:cstheme="minorHAnsi"/>
        </w:rPr>
        <w:t xml:space="preserve"> son:</w:t>
      </w:r>
    </w:p>
    <w:p w14:paraId="773A80FA" w14:textId="77777777" w:rsidR="00D63EB2" w:rsidRPr="00C06789" w:rsidRDefault="00000000" w:rsidP="00477F9F">
      <w:r w:rsidRPr="00C06789">
        <w:rPr>
          <w:u w:val="single"/>
        </w:rPr>
        <w:t>Demanda de muebles inteligentes y polifuncionales</w:t>
      </w:r>
      <w:r w:rsidRPr="00C06789">
        <w:t>: Los consumidores buscan muebles que sirvan para múltiples propósitos e incorporen tecnología, como puertos de carga integrados y funciones ajustables.</w:t>
      </w:r>
    </w:p>
    <w:p w14:paraId="1A72E771" w14:textId="7984B1CF" w:rsidR="00D63EB2" w:rsidRPr="00C06789" w:rsidRDefault="00000000" w:rsidP="00477F9F">
      <w:r w:rsidRPr="00C06789">
        <w:rPr>
          <w:u w:val="single"/>
        </w:rPr>
        <w:t>Compra por internet</w:t>
      </w:r>
      <w:r w:rsidR="00786650" w:rsidRPr="00C06789">
        <w:rPr>
          <w:u w:val="single"/>
        </w:rPr>
        <w:t>:</w:t>
      </w:r>
      <w:r w:rsidRPr="00C06789">
        <w:t xml:space="preserve"> El comercio electrónico ha generado una mayor competencia y ofrece más opciones, comodidad y economía.</w:t>
      </w:r>
    </w:p>
    <w:p w14:paraId="45258DD4" w14:textId="77777777" w:rsidR="00D63EB2" w:rsidRPr="00C06789" w:rsidRDefault="00000000" w:rsidP="00477F9F">
      <w:r w:rsidRPr="00C06789">
        <w:rPr>
          <w:u w:val="single"/>
        </w:rPr>
        <w:t xml:space="preserve">Personalización: </w:t>
      </w:r>
      <w:r w:rsidRPr="00C06789">
        <w:t>Los consumidores quieren personalizar sus muebles acordes al propio estilo y gusto. Esto ha desarrollado empresas que ofrecen opciones personalizables y muebles a medida.</w:t>
      </w:r>
    </w:p>
    <w:p w14:paraId="4CBEC532" w14:textId="77777777" w:rsidR="00D63EB2" w:rsidRPr="00C06789" w:rsidRDefault="00000000" w:rsidP="00477F9F">
      <w:r w:rsidRPr="00C06789">
        <w:rPr>
          <w:u w:val="single"/>
        </w:rPr>
        <w:lastRenderedPageBreak/>
        <w:t>Aumento de la demanda de muebles ecológicos:</w:t>
      </w:r>
      <w:r w:rsidRPr="00C06789">
        <w:t xml:space="preserve"> Existe una tendencia creciente de desarrollo de mobiliario sostenible ambiental y socialmente responsable, fabricado con a partir de recursos renovables o materiales reciclados.</w:t>
      </w:r>
    </w:p>
    <w:p w14:paraId="6AA0C087" w14:textId="77777777" w:rsidR="00821B10" w:rsidRPr="00C06789" w:rsidRDefault="00821B10" w:rsidP="00821B10">
      <w:pPr>
        <w:jc w:val="center"/>
        <w:rPr>
          <w:rFonts w:asciiTheme="minorHAnsi" w:hAnsiTheme="minorHAnsi" w:cstheme="minorHAnsi"/>
        </w:rPr>
      </w:pPr>
      <w:r w:rsidRPr="00C06789">
        <w:rPr>
          <w:noProof/>
        </w:rPr>
        <w:drawing>
          <wp:inline distT="0" distB="0" distL="0" distR="0" wp14:anchorId="71C6F8EE" wp14:editId="51A40C6E">
            <wp:extent cx="4572000" cy="2743200"/>
            <wp:effectExtent l="0" t="0" r="0" b="0"/>
            <wp:docPr id="1039002372" name="Gráfico 1">
              <a:extLst xmlns:a="http://schemas.openxmlformats.org/drawingml/2006/main">
                <a:ext uri="{FF2B5EF4-FFF2-40B4-BE49-F238E27FC236}">
                  <a16:creationId xmlns:a16="http://schemas.microsoft.com/office/drawing/2014/main" id="{8E0B33FB-4791-B4ED-41D9-893FC6356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D8D1F3" w14:textId="389DD2CB" w:rsidR="00821B10" w:rsidRPr="00C06789" w:rsidRDefault="00821B10" w:rsidP="00821B10">
      <w:pPr>
        <w:pStyle w:val="Descripcin"/>
        <w:rPr>
          <w:rFonts w:asciiTheme="minorHAnsi" w:hAnsiTheme="minorHAnsi" w:cstheme="minorHAnsi"/>
          <w:color w:val="auto"/>
        </w:rPr>
      </w:pPr>
      <w:bookmarkStart w:id="84" w:name="_Toc157684644"/>
      <w:r w:rsidRPr="00C06789">
        <w:rPr>
          <w:color w:val="auto"/>
        </w:rPr>
        <w:t xml:space="preserve">Figura </w:t>
      </w:r>
      <w:r w:rsidRPr="00C06789">
        <w:rPr>
          <w:color w:val="auto"/>
        </w:rPr>
        <w:fldChar w:fldCharType="begin"/>
      </w:r>
      <w:r w:rsidRPr="00C06789">
        <w:rPr>
          <w:color w:val="auto"/>
        </w:rPr>
        <w:instrText xml:space="preserve"> SEQ Figura \* ARABIC </w:instrText>
      </w:r>
      <w:r w:rsidRPr="00C06789">
        <w:rPr>
          <w:color w:val="auto"/>
        </w:rPr>
        <w:fldChar w:fldCharType="separate"/>
      </w:r>
      <w:r w:rsidRPr="00C06789">
        <w:rPr>
          <w:noProof/>
          <w:color w:val="auto"/>
        </w:rPr>
        <w:t>17</w:t>
      </w:r>
      <w:r w:rsidRPr="00C06789">
        <w:rPr>
          <w:color w:val="auto"/>
        </w:rPr>
        <w:fldChar w:fldCharType="end"/>
      </w:r>
      <w:r w:rsidRPr="00C06789">
        <w:rPr>
          <w:color w:val="auto"/>
        </w:rPr>
        <w:t xml:space="preserve"> </w:t>
      </w:r>
      <w:r w:rsidRPr="00C06789">
        <w:rPr>
          <w:color w:val="auto"/>
        </w:rPr>
        <w:t>Principales países productores de muebles y participación aproximada.</w:t>
      </w:r>
      <w:bookmarkEnd w:id="84"/>
    </w:p>
    <w:p w14:paraId="60D3FAB9" w14:textId="0AAF23D0" w:rsidR="00D63EB2" w:rsidRPr="00C06789" w:rsidRDefault="00000000" w:rsidP="00821B10">
      <w:pPr>
        <w:rPr>
          <w:rFonts w:asciiTheme="minorHAnsi" w:hAnsiTheme="minorHAnsi" w:cstheme="minorHAnsi"/>
        </w:rPr>
      </w:pPr>
      <w:r w:rsidRPr="00C06789">
        <w:rPr>
          <w:rFonts w:asciiTheme="minorHAnsi" w:hAnsiTheme="minorHAnsi" w:cstheme="minorHAnsi"/>
        </w:rPr>
        <w:t>Dentro de este conjunto</w:t>
      </w:r>
      <w:r w:rsidR="00821B10" w:rsidRPr="00C06789">
        <w:rPr>
          <w:rFonts w:asciiTheme="minorHAnsi" w:hAnsiTheme="minorHAnsi" w:cstheme="minorHAnsi"/>
        </w:rPr>
        <w:t xml:space="preserve"> de países productores (figura 17, anexo 10)</w:t>
      </w:r>
      <w:r w:rsidRPr="00C06789">
        <w:rPr>
          <w:rFonts w:asciiTheme="minorHAnsi" w:hAnsiTheme="minorHAnsi" w:cstheme="minorHAnsi"/>
        </w:rPr>
        <w:t>, podemos analizar 3 grupos importantes (Madera, 2018), basado en (CSIL, 2018):</w:t>
      </w:r>
    </w:p>
    <w:p w14:paraId="3F466F89" w14:textId="0D5BB14E" w:rsidR="00D63EB2" w:rsidRPr="00C06789" w:rsidRDefault="00000000" w:rsidP="00087DE4">
      <w:pPr>
        <w:pStyle w:val="Prrafodelista"/>
        <w:numPr>
          <w:ilvl w:val="0"/>
          <w:numId w:val="144"/>
        </w:numPr>
      </w:pPr>
      <w:r w:rsidRPr="00C06789">
        <w:t>Grandes productores de costes laborales bajos</w:t>
      </w:r>
      <w:r w:rsidR="00087DE4" w:rsidRPr="00C06789">
        <w:t>:</w:t>
      </w:r>
      <w:r w:rsidRPr="00C06789">
        <w:t xml:space="preserve"> (China, Vietnam, Malasia, Indonesia, Polonia, Rumania, Turquía, Lituania, Hungría)</w:t>
      </w:r>
    </w:p>
    <w:p w14:paraId="0C31BCEE" w14:textId="6DBF61D9" w:rsidR="00D63EB2" w:rsidRPr="00C06789" w:rsidRDefault="00000000" w:rsidP="00087DE4">
      <w:pPr>
        <w:pStyle w:val="Prrafodelista"/>
        <w:numPr>
          <w:ilvl w:val="0"/>
          <w:numId w:val="144"/>
        </w:numPr>
      </w:pPr>
      <w:r w:rsidRPr="00C06789">
        <w:t>Grandes productores con alta demanda interna</w:t>
      </w:r>
      <w:r w:rsidR="00087DE4" w:rsidRPr="00C06789">
        <w:t>:</w:t>
      </w:r>
      <w:r w:rsidRPr="00C06789">
        <w:t xml:space="preserve"> (Estados Unidos, Alemania, Japón, Francia y Reino Unido). La demanda local y la automatización sostienen la producción, que decrece en exportación y aumenta en la importación)</w:t>
      </w:r>
    </w:p>
    <w:p w14:paraId="6B29A7FC" w14:textId="589D3F55" w:rsidR="00D63EB2" w:rsidRPr="00C06789" w:rsidRDefault="00000000" w:rsidP="00087DE4">
      <w:pPr>
        <w:pStyle w:val="Prrafodelista"/>
        <w:numPr>
          <w:ilvl w:val="0"/>
          <w:numId w:val="144"/>
        </w:numPr>
      </w:pPr>
      <w:r w:rsidRPr="00C06789">
        <w:t>Grandes productores por demanda interna y externa</w:t>
      </w:r>
      <w:r w:rsidR="00087DE4" w:rsidRPr="00C06789">
        <w:t>:</w:t>
      </w:r>
      <w:r w:rsidRPr="00C06789">
        <w:t xml:space="preserve"> (Canadá, Países escandinavos, Italia y España) que mantienen la cuota exportadora a través del automatismo, diseño y mano de obra altamente cualificada.</w:t>
      </w:r>
    </w:p>
    <w:p w14:paraId="381E7139" w14:textId="72A63AA6" w:rsidR="00D63EB2" w:rsidRPr="00C06789" w:rsidRDefault="00000000">
      <w:pPr>
        <w:rPr>
          <w:rFonts w:asciiTheme="minorHAnsi" w:hAnsiTheme="minorHAnsi" w:cstheme="minorHAnsi"/>
        </w:rPr>
      </w:pPr>
      <w:r w:rsidRPr="00C06789">
        <w:rPr>
          <w:rFonts w:asciiTheme="minorHAnsi" w:hAnsiTheme="minorHAnsi" w:cstheme="minorHAnsi"/>
        </w:rPr>
        <w:t>Vietnam y Polonia, así como Turquía y Malasia han estado entre los productores más dinámicos, es decir</w:t>
      </w:r>
      <w:r w:rsidR="00786650" w:rsidRPr="00C06789">
        <w:rPr>
          <w:rFonts w:asciiTheme="minorHAnsi" w:hAnsiTheme="minorHAnsi" w:cstheme="minorHAnsi"/>
        </w:rPr>
        <w:t>,</w:t>
      </w:r>
      <w:r w:rsidRPr="00C06789">
        <w:rPr>
          <w:rFonts w:asciiTheme="minorHAnsi" w:hAnsiTheme="minorHAnsi" w:cstheme="minorHAnsi"/>
        </w:rPr>
        <w:t xml:space="preserve"> aquellos que más han crecido en las exportaciones del último lustro.</w:t>
      </w:r>
    </w:p>
    <w:p w14:paraId="75D0E803" w14:textId="4E375519" w:rsidR="00D63EB2" w:rsidRPr="00C06789" w:rsidRDefault="00000000" w:rsidP="006D6F5C">
      <w:pPr>
        <w:pStyle w:val="Ttulo2"/>
      </w:pPr>
      <w:bookmarkStart w:id="85" w:name="_heading=h.46r0co2" w:colFirst="0" w:colLast="0"/>
      <w:bookmarkStart w:id="86" w:name="_Toc157684689"/>
      <w:bookmarkEnd w:id="85"/>
      <w:r w:rsidRPr="00C06789">
        <w:t>Estrategias de mercado</w:t>
      </w:r>
      <w:bookmarkEnd w:id="86"/>
    </w:p>
    <w:p w14:paraId="6A61BC0B" w14:textId="0170EE73" w:rsidR="00D63EB2" w:rsidRPr="00C06789" w:rsidRDefault="00000000" w:rsidP="006D6F5C">
      <w:pPr>
        <w:pStyle w:val="Ttulo3"/>
        <w:numPr>
          <w:ilvl w:val="2"/>
          <w:numId w:val="111"/>
        </w:numPr>
      </w:pPr>
      <w:bookmarkStart w:id="87" w:name="_heading=h.2lwamvv" w:colFirst="0" w:colLast="0"/>
      <w:bookmarkStart w:id="88" w:name="_Toc157684690"/>
      <w:bookmarkEnd w:id="87"/>
      <w:r w:rsidRPr="00C06789">
        <w:t>Estrategias generales de mercadeo y comercialización</w:t>
      </w:r>
      <w:bookmarkEnd w:id="88"/>
    </w:p>
    <w:p w14:paraId="09FE94F8" w14:textId="6852B7A5" w:rsidR="00D63EB2" w:rsidRPr="00C06789" w:rsidRDefault="00000000">
      <w:pPr>
        <w:rPr>
          <w:rFonts w:asciiTheme="minorHAnsi" w:hAnsiTheme="minorHAnsi" w:cstheme="minorHAnsi"/>
        </w:rPr>
      </w:pPr>
      <w:r w:rsidRPr="00C06789">
        <w:rPr>
          <w:rFonts w:asciiTheme="minorHAnsi" w:hAnsiTheme="minorHAnsi" w:cstheme="minorHAnsi"/>
        </w:rPr>
        <w:t xml:space="preserve">A </w:t>
      </w:r>
      <w:r w:rsidR="006D6F5C" w:rsidRPr="00C06789">
        <w:rPr>
          <w:rFonts w:asciiTheme="minorHAnsi" w:hAnsiTheme="minorHAnsi" w:cstheme="minorHAnsi"/>
        </w:rPr>
        <w:t>continuación,</w:t>
      </w:r>
      <w:r w:rsidRPr="00C06789">
        <w:rPr>
          <w:rFonts w:asciiTheme="minorHAnsi" w:hAnsiTheme="minorHAnsi" w:cstheme="minorHAnsi"/>
        </w:rPr>
        <w:t xml:space="preserve"> se </w:t>
      </w:r>
      <w:r w:rsidR="00477F9F" w:rsidRPr="00C06789">
        <w:rPr>
          <w:rFonts w:asciiTheme="minorHAnsi" w:hAnsiTheme="minorHAnsi" w:cstheme="minorHAnsi"/>
        </w:rPr>
        <w:t>citan las</w:t>
      </w:r>
      <w:r w:rsidRPr="00C06789">
        <w:rPr>
          <w:rFonts w:asciiTheme="minorHAnsi" w:hAnsiTheme="minorHAnsi" w:cstheme="minorHAnsi"/>
        </w:rPr>
        <w:t xml:space="preserve"> estrategias más relevantes </w:t>
      </w:r>
      <w:r w:rsidR="00B277B9" w:rsidRPr="00C06789">
        <w:rPr>
          <w:rFonts w:asciiTheme="minorHAnsi" w:hAnsiTheme="minorHAnsi" w:cstheme="minorHAnsi"/>
        </w:rPr>
        <w:t>para</w:t>
      </w:r>
      <w:r w:rsidRPr="00C06789">
        <w:rPr>
          <w:rFonts w:asciiTheme="minorHAnsi" w:hAnsiTheme="minorHAnsi" w:cstheme="minorHAnsi"/>
        </w:rPr>
        <w:t xml:space="preserve"> tener en cuenta </w:t>
      </w:r>
      <w:r w:rsidR="00B277B9" w:rsidRPr="00C06789">
        <w:rPr>
          <w:rFonts w:asciiTheme="minorHAnsi" w:hAnsiTheme="minorHAnsi" w:cstheme="minorHAnsi"/>
        </w:rPr>
        <w:t>en</w:t>
      </w:r>
      <w:r w:rsidRPr="00C06789">
        <w:rPr>
          <w:rFonts w:asciiTheme="minorHAnsi" w:hAnsiTheme="minorHAnsi" w:cstheme="minorHAnsi"/>
        </w:rPr>
        <w:t xml:space="preserve"> la comercialización de </w:t>
      </w:r>
      <w:r w:rsidR="0049545C" w:rsidRPr="00C06789">
        <w:rPr>
          <w:rFonts w:asciiTheme="minorHAnsi" w:hAnsiTheme="minorHAnsi" w:cstheme="minorHAnsi"/>
        </w:rPr>
        <w:t xml:space="preserve">productos de madera producidos </w:t>
      </w:r>
      <w:r w:rsidR="00B277B9" w:rsidRPr="00C06789">
        <w:rPr>
          <w:rFonts w:asciiTheme="minorHAnsi" w:hAnsiTheme="minorHAnsi" w:cstheme="minorHAnsi"/>
        </w:rPr>
        <w:t>con</w:t>
      </w:r>
      <w:r w:rsidR="0049545C" w:rsidRPr="00C06789">
        <w:rPr>
          <w:rFonts w:asciiTheme="minorHAnsi" w:hAnsiTheme="minorHAnsi" w:cstheme="minorHAnsi"/>
        </w:rPr>
        <w:t xml:space="preserve"> especies del bosque secundario</w:t>
      </w:r>
      <w:r w:rsidRPr="00C06789">
        <w:rPr>
          <w:rFonts w:asciiTheme="minorHAnsi" w:hAnsiTheme="minorHAnsi" w:cstheme="minorHAnsi"/>
        </w:rPr>
        <w:t>.</w:t>
      </w:r>
    </w:p>
    <w:p w14:paraId="06A59A88" w14:textId="0F7ED705" w:rsidR="00D63EB2" w:rsidRPr="00C06789" w:rsidRDefault="00000000" w:rsidP="00477F9F">
      <w:r w:rsidRPr="00C06789">
        <w:rPr>
          <w:b/>
          <w:bCs/>
        </w:rPr>
        <w:t>Comercio electrónico:</w:t>
      </w:r>
      <w:r w:rsidRPr="00C06789">
        <w:t xml:space="preserve"> </w:t>
      </w:r>
      <w:r w:rsidR="00B277B9" w:rsidRPr="00C06789">
        <w:t>d</w:t>
      </w:r>
      <w:r w:rsidRPr="00C06789">
        <w:t>urante los últimos años, el comercio electrónico ha incrementado su participación, acelerándose durante el período de la Pandemia.  Según HF Business, citado por (De la Torre, 2019), más de un 15% de las ventas de muebles en Estados Unidos se han realizado por este canal, lo que constituye una oportunidad para las empresas.</w:t>
      </w:r>
    </w:p>
    <w:p w14:paraId="1A25FBDF" w14:textId="27D4541B" w:rsidR="00D63EB2" w:rsidRPr="00C06789" w:rsidRDefault="00000000" w:rsidP="00477F9F">
      <w:r w:rsidRPr="00C06789">
        <w:rPr>
          <w:b/>
          <w:bCs/>
        </w:rPr>
        <w:t>Logística:</w:t>
      </w:r>
      <w:r w:rsidRPr="00C06789">
        <w:t xml:space="preserve"> </w:t>
      </w:r>
      <w:r w:rsidR="00B277B9" w:rsidRPr="00C06789">
        <w:t>l</w:t>
      </w:r>
      <w:r w:rsidRPr="00C06789">
        <w:t xml:space="preserve">a espera de varias semanas para disfrutar de un mueble es cada vez menos concebible para el consumidor actual. Muchas empresas utilizan la “experiencia de entrega” como elemento </w:t>
      </w:r>
      <w:r w:rsidRPr="00C06789">
        <w:lastRenderedPageBreak/>
        <w:t>diferenciador y competitivo para ganar cuota de mercado. Una logística robusta requiere entre otras, una hábil negociación con proveedores, un sector administrativo dinámico, una gestión eficiente de inventarios y por supuesto una gestión y transporte veloces.</w:t>
      </w:r>
    </w:p>
    <w:p w14:paraId="3E3C50C9" w14:textId="2623556D" w:rsidR="00D63EB2" w:rsidRPr="00C06789" w:rsidRDefault="00000000" w:rsidP="00477F9F">
      <w:r w:rsidRPr="00C06789">
        <w:rPr>
          <w:b/>
          <w:bCs/>
        </w:rPr>
        <w:t>Sostenibilidad:</w:t>
      </w:r>
      <w:r w:rsidRPr="00C06789">
        <w:t xml:space="preserve"> </w:t>
      </w:r>
      <w:r w:rsidR="00B277B9" w:rsidRPr="00C06789">
        <w:t>c</w:t>
      </w:r>
      <w:r w:rsidRPr="00C06789">
        <w:t>onstituye una de las fortalezas principales de los muebles de madera. Se debe informar a los consumidores de la manera más completa posible, ya que el uso de madera de proximidad, los certificados, así como la utilización de colas y acabados particulares pueden constituir ventajas comparativas. (Mater, 1992)</w:t>
      </w:r>
    </w:p>
    <w:p w14:paraId="2AF40065" w14:textId="0241CE91" w:rsidR="00D63EB2" w:rsidRPr="00C06789" w:rsidRDefault="00000000" w:rsidP="00477F9F">
      <w:r w:rsidRPr="00C06789">
        <w:rPr>
          <w:b/>
          <w:bCs/>
        </w:rPr>
        <w:t>Redes Sociales e influencers:</w:t>
      </w:r>
      <w:r w:rsidRPr="00C06789">
        <w:t xml:space="preserve"> </w:t>
      </w:r>
      <w:r w:rsidR="00B277B9" w:rsidRPr="00C06789">
        <w:t>l</w:t>
      </w:r>
      <w:r w:rsidRPr="00C06789">
        <w:t>as redes sociales constituyen vías de información y decisión cada vez más importantes para la adquisición de bienes (Dalheim, 2024)</w:t>
      </w:r>
      <w:r w:rsidR="00B277B9" w:rsidRPr="00C06789">
        <w:t>.</w:t>
      </w:r>
      <w:r w:rsidRPr="00C06789">
        <w:t xml:space="preserve"> La tienda física y las acciones de publicidad tradicionales constituyen una parte decreciente del comercio. Es necesario crear contenido relacionado con la marca ya que las nuevas generaciones se mueven cada vez más por ese medio para considerar un producto y decidir su compra. </w:t>
      </w:r>
    </w:p>
    <w:p w14:paraId="6DBFE034" w14:textId="155203F9" w:rsidR="00D63EB2" w:rsidRPr="00C06789" w:rsidRDefault="00000000" w:rsidP="00477F9F">
      <w:r w:rsidRPr="00C06789">
        <w:rPr>
          <w:b/>
          <w:bCs/>
        </w:rPr>
        <w:t>Aprovechar lo digital:</w:t>
      </w:r>
      <w:r w:rsidRPr="00C06789">
        <w:t xml:space="preserve"> </w:t>
      </w:r>
      <w:r w:rsidR="00B277B9" w:rsidRPr="00C06789">
        <w:t>n</w:t>
      </w:r>
      <w:r w:rsidRPr="00C06789">
        <w:t xml:space="preserve">umerosas herramientas permiten mejorar la experiencia del usuario, indicando medidas del producto, vista en tres </w:t>
      </w:r>
      <w:r w:rsidR="00574A12" w:rsidRPr="00C06789">
        <w:t>d</w:t>
      </w:r>
      <w:r w:rsidRPr="00C06789">
        <w:t>imensiones; en cada uno de los tonos ofrecidos e inclusive incorporando en una imagen virtual el mueble en una foto de la habitación de destino. Otras vías relacionadas con la facilidad del pago permiten pagar virtualmente a través de una plataforma y utilizar la tienda como sitio de recogida, evitando “pasar por caja”.  Esto aplica a la necesidad de contar con una plataforma de pago lo más completa y aceitada posible que se ajuste a las circunstancias de los clientes.</w:t>
      </w:r>
    </w:p>
    <w:p w14:paraId="75092FF6" w14:textId="490D9C9F" w:rsidR="00D63EB2" w:rsidRPr="00C06789" w:rsidRDefault="00000000">
      <w:pPr>
        <w:rPr>
          <w:rFonts w:asciiTheme="minorHAnsi" w:hAnsiTheme="minorHAnsi" w:cstheme="minorHAnsi"/>
        </w:rPr>
      </w:pPr>
      <w:r w:rsidRPr="00C06789">
        <w:rPr>
          <w:rFonts w:asciiTheme="minorHAnsi" w:hAnsiTheme="minorHAnsi" w:cstheme="minorHAnsi"/>
        </w:rPr>
        <w:t xml:space="preserve">Existen medios para aprovechar el caudal de datos de preferencia de </w:t>
      </w:r>
      <w:r w:rsidR="00574A12" w:rsidRPr="00C06789">
        <w:rPr>
          <w:rFonts w:asciiTheme="minorHAnsi" w:hAnsiTheme="minorHAnsi" w:cstheme="minorHAnsi"/>
        </w:rPr>
        <w:t>compra, productos,</w:t>
      </w:r>
      <w:r w:rsidRPr="00C06789">
        <w:rPr>
          <w:rFonts w:asciiTheme="minorHAnsi" w:hAnsiTheme="minorHAnsi" w:cstheme="minorHAnsi"/>
        </w:rPr>
        <w:t xml:space="preserve"> interacciones con las aplicaciones, </w:t>
      </w:r>
      <w:r w:rsidR="00574A12" w:rsidRPr="00C06789">
        <w:rPr>
          <w:rFonts w:asciiTheme="minorHAnsi" w:hAnsiTheme="minorHAnsi" w:cstheme="minorHAnsi"/>
        </w:rPr>
        <w:t xml:space="preserve">entre otros con los clientes, de forma tal </w:t>
      </w:r>
      <w:r w:rsidR="00866FEA" w:rsidRPr="00C06789">
        <w:rPr>
          <w:rFonts w:asciiTheme="minorHAnsi" w:hAnsiTheme="minorHAnsi" w:cstheme="minorHAnsi"/>
        </w:rPr>
        <w:t>que se</w:t>
      </w:r>
      <w:r w:rsidR="00574A12" w:rsidRPr="00C06789">
        <w:rPr>
          <w:rFonts w:asciiTheme="minorHAnsi" w:hAnsiTheme="minorHAnsi" w:cstheme="minorHAnsi"/>
        </w:rPr>
        <w:t xml:space="preserve"> puedan </w:t>
      </w:r>
      <w:r w:rsidRPr="00C06789">
        <w:rPr>
          <w:rFonts w:asciiTheme="minorHAnsi" w:hAnsiTheme="minorHAnsi" w:cstheme="minorHAnsi"/>
        </w:rPr>
        <w:t>tomar decisiones empresariales adecuadas. Genéricamente se conocen como CRM (Software para gestión de clientes) y permiten analizar la gran cantidad de datos que se generan en todo momento en cada uno de los variables puntos de contacto con el mercado.</w:t>
      </w:r>
    </w:p>
    <w:p w14:paraId="1DA0FDB0" w14:textId="07A58913" w:rsidR="00D63EB2" w:rsidRPr="00C06789" w:rsidRDefault="00000000" w:rsidP="006D6F5C">
      <w:pPr>
        <w:pStyle w:val="Ttulo3"/>
        <w:numPr>
          <w:ilvl w:val="2"/>
          <w:numId w:val="111"/>
        </w:numPr>
      </w:pPr>
      <w:bookmarkStart w:id="89" w:name="_heading=h.111kx3o" w:colFirst="0" w:colLast="0"/>
      <w:bookmarkStart w:id="90" w:name="_Toc157684691"/>
      <w:bookmarkEnd w:id="89"/>
      <w:r w:rsidRPr="00C06789">
        <w:t>Estrategia de mercadeo</w:t>
      </w:r>
      <w:r w:rsidR="006F0998" w:rsidRPr="00C06789">
        <w:t xml:space="preserve"> basada en historial social y ambiental</w:t>
      </w:r>
      <w:bookmarkEnd w:id="90"/>
    </w:p>
    <w:p w14:paraId="29471E0A" w14:textId="7AFDECED" w:rsidR="00D63EB2" w:rsidRPr="00C06789" w:rsidRDefault="00000000">
      <w:pPr>
        <w:rPr>
          <w:rFonts w:asciiTheme="minorHAnsi" w:hAnsiTheme="minorHAnsi" w:cstheme="minorHAnsi"/>
        </w:rPr>
      </w:pPr>
      <w:r w:rsidRPr="00C06789">
        <w:rPr>
          <w:rFonts w:asciiTheme="minorHAnsi" w:hAnsiTheme="minorHAnsi" w:cstheme="minorHAnsi"/>
        </w:rPr>
        <w:t>Se considera que una estrategia de mercado, para productos costarricense, debe considerar la imagen de país verde, respetuoso de la naturaleza</w:t>
      </w:r>
      <w:r w:rsidR="00574A12" w:rsidRPr="00C06789">
        <w:rPr>
          <w:rFonts w:asciiTheme="minorHAnsi" w:hAnsiTheme="minorHAnsi" w:cstheme="minorHAnsi"/>
        </w:rPr>
        <w:t>,</w:t>
      </w:r>
      <w:r w:rsidRPr="00C06789">
        <w:rPr>
          <w:rFonts w:asciiTheme="minorHAnsi" w:hAnsiTheme="minorHAnsi" w:cstheme="minorHAnsi"/>
        </w:rPr>
        <w:t xml:space="preserve"> los bosques y ser cuna de una sociedad pacífica sin gastos en fuerzas armadas, se considera que una estrategia de </w:t>
      </w:r>
      <w:r w:rsidR="00866FEA" w:rsidRPr="00C06789">
        <w:rPr>
          <w:rFonts w:asciiTheme="minorHAnsi" w:hAnsiTheme="minorHAnsi" w:cstheme="minorHAnsi"/>
        </w:rPr>
        <w:t>mercadeo</w:t>
      </w:r>
      <w:r w:rsidRPr="00C06789">
        <w:rPr>
          <w:rFonts w:asciiTheme="minorHAnsi" w:hAnsiTheme="minorHAnsi" w:cstheme="minorHAnsi"/>
        </w:rPr>
        <w:t xml:space="preserve"> debe considerar lo siguiente:</w:t>
      </w:r>
    </w:p>
    <w:p w14:paraId="2858313D" w14:textId="77777777" w:rsidR="00D63EB2" w:rsidRPr="00C06789" w:rsidRDefault="00000000" w:rsidP="00574A12">
      <w:pPr>
        <w:pStyle w:val="Prrafodelista"/>
        <w:numPr>
          <w:ilvl w:val="0"/>
          <w:numId w:val="130"/>
        </w:numPr>
        <w:rPr>
          <w:rFonts w:asciiTheme="minorHAnsi" w:hAnsiTheme="minorHAnsi" w:cstheme="minorHAnsi"/>
        </w:rPr>
      </w:pPr>
      <w:r w:rsidRPr="00C06789">
        <w:rPr>
          <w:rFonts w:asciiTheme="minorHAnsi" w:hAnsiTheme="minorHAnsi" w:cstheme="minorHAnsi"/>
        </w:rPr>
        <w:t>Sostenibilidad y su comunicación constituyen las fortalezas principales para un proyecto de desarrollo de productos basados en materia prima local.</w:t>
      </w:r>
    </w:p>
    <w:p w14:paraId="5A65AF33" w14:textId="7D198B10" w:rsidR="00D63EB2" w:rsidRPr="00C06789" w:rsidRDefault="00000000" w:rsidP="00574A12">
      <w:pPr>
        <w:pStyle w:val="Prrafodelista"/>
        <w:numPr>
          <w:ilvl w:val="0"/>
          <w:numId w:val="130"/>
        </w:numPr>
        <w:rPr>
          <w:rFonts w:asciiTheme="minorHAnsi" w:hAnsiTheme="minorHAnsi" w:cstheme="minorHAnsi"/>
        </w:rPr>
      </w:pPr>
      <w:r w:rsidRPr="00C06789">
        <w:rPr>
          <w:rFonts w:asciiTheme="minorHAnsi" w:hAnsiTheme="minorHAnsi" w:cstheme="minorHAnsi"/>
        </w:rPr>
        <w:t>La fabricación de elementos respetuosos con el planeta y la sociedad son no solo deseables sino necesarios (Carrillo-Hermosilla, del Río González, &amp; Könnöla, 2010)</w:t>
      </w:r>
      <w:r w:rsidR="00574A12" w:rsidRPr="00C06789">
        <w:rPr>
          <w:rFonts w:asciiTheme="minorHAnsi" w:hAnsiTheme="minorHAnsi" w:cstheme="minorHAnsi"/>
        </w:rPr>
        <w:t>.</w:t>
      </w:r>
    </w:p>
    <w:p w14:paraId="09FF20A8" w14:textId="0B671DB0" w:rsidR="00D63EB2" w:rsidRPr="00C06789" w:rsidRDefault="00000000">
      <w:pPr>
        <w:rPr>
          <w:rFonts w:asciiTheme="minorHAnsi" w:hAnsiTheme="minorHAnsi" w:cstheme="minorHAnsi"/>
        </w:rPr>
      </w:pPr>
      <w:r w:rsidRPr="00C06789">
        <w:rPr>
          <w:rFonts w:asciiTheme="minorHAnsi" w:hAnsiTheme="minorHAnsi" w:cstheme="minorHAnsi"/>
        </w:rPr>
        <w:t xml:space="preserve">Ahora bien, dentro de la argumentación de la sostenibilidad, se puede incluir una gama amplísima de características, entre las </w:t>
      </w:r>
      <w:r w:rsidR="00361F22" w:rsidRPr="00C06789">
        <w:rPr>
          <w:rFonts w:asciiTheme="minorHAnsi" w:hAnsiTheme="minorHAnsi" w:cstheme="minorHAnsi"/>
        </w:rPr>
        <w:t>que</w:t>
      </w:r>
      <w:r w:rsidR="00574A12" w:rsidRPr="00C06789">
        <w:rPr>
          <w:rFonts w:asciiTheme="minorHAnsi" w:hAnsiTheme="minorHAnsi" w:cstheme="minorHAnsi"/>
        </w:rPr>
        <w:t>, se mencionan</w:t>
      </w:r>
      <w:r w:rsidRPr="00C06789">
        <w:rPr>
          <w:rFonts w:asciiTheme="minorHAnsi" w:hAnsiTheme="minorHAnsi" w:cstheme="minorHAnsi"/>
        </w:rPr>
        <w:t>:</w:t>
      </w:r>
    </w:p>
    <w:p w14:paraId="2A29F760" w14:textId="29568DEC" w:rsidR="00D63EB2" w:rsidRPr="00C06789" w:rsidRDefault="00000000" w:rsidP="00574A12">
      <w:pPr>
        <w:rPr>
          <w:rFonts w:asciiTheme="minorHAnsi" w:hAnsiTheme="minorHAnsi" w:cstheme="minorHAnsi"/>
        </w:rPr>
      </w:pPr>
      <w:r w:rsidRPr="00C06789">
        <w:rPr>
          <w:rFonts w:asciiTheme="minorHAnsi" w:hAnsiTheme="minorHAnsi" w:cstheme="minorHAnsi"/>
        </w:rPr>
        <w:t>El diseño puede ser sostenible por:</w:t>
      </w:r>
      <w:r w:rsidR="00574A12" w:rsidRPr="00C06789">
        <w:rPr>
          <w:rFonts w:asciiTheme="minorHAnsi" w:hAnsiTheme="minorHAnsi" w:cstheme="minorHAnsi"/>
        </w:rPr>
        <w:t xml:space="preserve"> </w:t>
      </w:r>
    </w:p>
    <w:p w14:paraId="2703EBCD" w14:textId="788F548C" w:rsidR="00D63EB2" w:rsidRPr="00C06789" w:rsidRDefault="00000000" w:rsidP="00800216">
      <w:pPr>
        <w:pStyle w:val="Prrafodelista"/>
        <w:numPr>
          <w:ilvl w:val="0"/>
          <w:numId w:val="77"/>
        </w:numPr>
      </w:pPr>
      <w:r w:rsidRPr="00C06789">
        <w:t>Utilizar materia prima local</w:t>
      </w:r>
      <w:r w:rsidR="00574A12" w:rsidRPr="00C06789">
        <w:t>.</w:t>
      </w:r>
    </w:p>
    <w:p w14:paraId="5C79EDB7" w14:textId="1C991AA4" w:rsidR="00D63EB2" w:rsidRPr="00C06789" w:rsidRDefault="00000000" w:rsidP="00800216">
      <w:pPr>
        <w:pStyle w:val="Prrafodelista"/>
        <w:numPr>
          <w:ilvl w:val="0"/>
          <w:numId w:val="77"/>
        </w:numPr>
      </w:pPr>
      <w:r w:rsidRPr="00C06789">
        <w:t>Maximizar la conversión de madera en producto</w:t>
      </w:r>
      <w:r w:rsidR="00574A12" w:rsidRPr="00C06789">
        <w:t>.</w:t>
      </w:r>
    </w:p>
    <w:p w14:paraId="4CA161F1" w14:textId="389FB7B5" w:rsidR="00D63EB2" w:rsidRPr="00C06789" w:rsidRDefault="00000000" w:rsidP="00800216">
      <w:pPr>
        <w:pStyle w:val="Prrafodelista"/>
        <w:numPr>
          <w:ilvl w:val="0"/>
          <w:numId w:val="77"/>
        </w:numPr>
      </w:pPr>
      <w:r w:rsidRPr="00C06789">
        <w:t>Contar con materia prima certificada</w:t>
      </w:r>
      <w:r w:rsidR="00574A12" w:rsidRPr="00C06789">
        <w:t>.</w:t>
      </w:r>
    </w:p>
    <w:p w14:paraId="663739EF" w14:textId="1E97F7D6" w:rsidR="00D63EB2" w:rsidRPr="00C06789" w:rsidRDefault="00000000" w:rsidP="00800216">
      <w:pPr>
        <w:pStyle w:val="Prrafodelista"/>
        <w:numPr>
          <w:ilvl w:val="0"/>
          <w:numId w:val="77"/>
        </w:numPr>
      </w:pPr>
      <w:r w:rsidRPr="00C06789">
        <w:t>Maximizar la vida útil (</w:t>
      </w:r>
      <w:r w:rsidR="00574A12" w:rsidRPr="00C06789">
        <w:t>m</w:t>
      </w:r>
      <w:r w:rsidRPr="00C06789">
        <w:t>ueble para toda la vida)</w:t>
      </w:r>
      <w:r w:rsidR="00574A12" w:rsidRPr="00C06789">
        <w:t>.</w:t>
      </w:r>
    </w:p>
    <w:p w14:paraId="6FB6686D" w14:textId="1FF7CDDF" w:rsidR="00D63EB2" w:rsidRPr="00C06789" w:rsidRDefault="00000000" w:rsidP="00800216">
      <w:pPr>
        <w:pStyle w:val="Prrafodelista"/>
        <w:numPr>
          <w:ilvl w:val="0"/>
          <w:numId w:val="77"/>
        </w:numPr>
      </w:pPr>
      <w:r w:rsidRPr="00C06789">
        <w:t>Prever el reciclaje de sus componentes (</w:t>
      </w:r>
      <w:r w:rsidR="00574A12" w:rsidRPr="00C06789">
        <w:t>m</w:t>
      </w:r>
      <w:r w:rsidRPr="00C06789">
        <w:t>uebles que se cambian más frecuentemente)</w:t>
      </w:r>
      <w:r w:rsidR="00574A12" w:rsidRPr="00C06789">
        <w:t>.</w:t>
      </w:r>
    </w:p>
    <w:p w14:paraId="43D11F4C" w14:textId="00A19FF5" w:rsidR="00D63EB2" w:rsidRPr="00C06789" w:rsidRDefault="00000000" w:rsidP="00800216">
      <w:pPr>
        <w:pStyle w:val="Prrafodelista"/>
        <w:numPr>
          <w:ilvl w:val="0"/>
          <w:numId w:val="77"/>
        </w:numPr>
      </w:pPr>
      <w:r w:rsidRPr="00C06789">
        <w:t>Vender el producto desmontado para minimizar volumen de transporte</w:t>
      </w:r>
      <w:r w:rsidR="00574A12" w:rsidRPr="00C06789">
        <w:t>.</w:t>
      </w:r>
    </w:p>
    <w:p w14:paraId="48AA90A2" w14:textId="53823978" w:rsidR="00D63EB2" w:rsidRPr="00C06789" w:rsidRDefault="00000000" w:rsidP="00800216">
      <w:pPr>
        <w:pStyle w:val="Prrafodelista"/>
        <w:numPr>
          <w:ilvl w:val="0"/>
          <w:numId w:val="77"/>
        </w:numPr>
      </w:pPr>
      <w:r w:rsidRPr="00C06789">
        <w:lastRenderedPageBreak/>
        <w:t>Minimizar el tamaño</w:t>
      </w:r>
      <w:r w:rsidR="00574A12" w:rsidRPr="00C06789">
        <w:t>.</w:t>
      </w:r>
    </w:p>
    <w:p w14:paraId="527B7184" w14:textId="45E384AA" w:rsidR="00D63EB2" w:rsidRPr="00C06789" w:rsidRDefault="00000000" w:rsidP="00800216">
      <w:pPr>
        <w:pStyle w:val="Prrafodelista"/>
        <w:numPr>
          <w:ilvl w:val="0"/>
          <w:numId w:val="77"/>
        </w:numPr>
      </w:pPr>
      <w:r w:rsidRPr="00C06789">
        <w:t>Reutilizar deshechos de producción para nuevos materiales</w:t>
      </w:r>
      <w:r w:rsidR="00574A12" w:rsidRPr="00C06789">
        <w:t>.</w:t>
      </w:r>
    </w:p>
    <w:p w14:paraId="64BEA68C" w14:textId="44654B6B" w:rsidR="00D63EB2" w:rsidRPr="00C06789" w:rsidRDefault="00000000" w:rsidP="00800216">
      <w:pPr>
        <w:pStyle w:val="Prrafodelista"/>
        <w:numPr>
          <w:ilvl w:val="0"/>
          <w:numId w:val="77"/>
        </w:numPr>
      </w:pPr>
      <w:r w:rsidRPr="00C06789">
        <w:t>Utilizar materia prima reciclada</w:t>
      </w:r>
      <w:r w:rsidR="00574A12" w:rsidRPr="00C06789">
        <w:t>.</w:t>
      </w:r>
    </w:p>
    <w:p w14:paraId="010841A6" w14:textId="7D0B23A8" w:rsidR="00D63EB2" w:rsidRPr="00C06789" w:rsidRDefault="00000000" w:rsidP="00800216">
      <w:pPr>
        <w:pStyle w:val="Prrafodelista"/>
        <w:numPr>
          <w:ilvl w:val="0"/>
          <w:numId w:val="77"/>
        </w:numPr>
      </w:pPr>
      <w:r w:rsidRPr="00C06789">
        <w:t>Producción artesanal en pequeña escala</w:t>
      </w:r>
      <w:r w:rsidR="00574A12" w:rsidRPr="00C06789">
        <w:t>.</w:t>
      </w:r>
      <w:r w:rsidRPr="00C06789">
        <w:t xml:space="preserve"> </w:t>
      </w:r>
    </w:p>
    <w:p w14:paraId="34CB294A" w14:textId="2F63D16E" w:rsidR="00D63EB2" w:rsidRPr="00C06789" w:rsidRDefault="00000000" w:rsidP="00800216">
      <w:pPr>
        <w:pStyle w:val="Prrafodelista"/>
        <w:numPr>
          <w:ilvl w:val="0"/>
          <w:numId w:val="77"/>
        </w:numPr>
      </w:pPr>
      <w:r w:rsidRPr="00C06789">
        <w:t>Proximidad a la materia prima</w:t>
      </w:r>
      <w:r w:rsidR="00574A12" w:rsidRPr="00C06789">
        <w:t>.</w:t>
      </w:r>
    </w:p>
    <w:p w14:paraId="70FBC742" w14:textId="236623EE" w:rsidR="00D63EB2" w:rsidRPr="00C06789" w:rsidRDefault="00000000" w:rsidP="00800216">
      <w:pPr>
        <w:pStyle w:val="Prrafodelista"/>
        <w:numPr>
          <w:ilvl w:val="0"/>
          <w:numId w:val="77"/>
        </w:numPr>
      </w:pPr>
      <w:r w:rsidRPr="00C06789">
        <w:t>Venta Online (ahorra espacio y almacenaje)</w:t>
      </w:r>
      <w:r w:rsidR="00574A12" w:rsidRPr="00C06789">
        <w:t>.</w:t>
      </w:r>
    </w:p>
    <w:p w14:paraId="06183058" w14:textId="207D396E" w:rsidR="00D63EB2" w:rsidRPr="00C06789" w:rsidRDefault="00000000" w:rsidP="00800216">
      <w:pPr>
        <w:pStyle w:val="Prrafodelista"/>
        <w:numPr>
          <w:ilvl w:val="0"/>
          <w:numId w:val="77"/>
        </w:numPr>
      </w:pPr>
      <w:r w:rsidRPr="00C06789">
        <w:t>Venta tradicional (comercio de proximidad, cercanía social)</w:t>
      </w:r>
      <w:r w:rsidR="00574A12" w:rsidRPr="00C06789">
        <w:t>.</w:t>
      </w:r>
    </w:p>
    <w:p w14:paraId="6903577D" w14:textId="77777777" w:rsidR="00D63EB2" w:rsidRPr="00C06789" w:rsidRDefault="00000000" w:rsidP="00800216">
      <w:pPr>
        <w:pStyle w:val="Prrafodelista"/>
        <w:numPr>
          <w:ilvl w:val="0"/>
          <w:numId w:val="77"/>
        </w:numPr>
      </w:pPr>
      <w:r w:rsidRPr="00C06789">
        <w:t>Acabados naturales.</w:t>
      </w:r>
    </w:p>
    <w:p w14:paraId="4040471A" w14:textId="77777777" w:rsidR="00D63EB2" w:rsidRPr="00C06789" w:rsidRDefault="00000000" w:rsidP="00800216">
      <w:pPr>
        <w:pStyle w:val="Prrafodelista"/>
        <w:numPr>
          <w:ilvl w:val="0"/>
          <w:numId w:val="77"/>
        </w:numPr>
      </w:pPr>
      <w:r w:rsidRPr="00C06789">
        <w:t>Colas de bajo impacto ambiental.</w:t>
      </w:r>
    </w:p>
    <w:p w14:paraId="4D7DD7C7" w14:textId="069302F3" w:rsidR="00D63EB2" w:rsidRPr="00C06789" w:rsidRDefault="00000000">
      <w:pPr>
        <w:rPr>
          <w:rFonts w:asciiTheme="minorHAnsi" w:hAnsiTheme="minorHAnsi" w:cstheme="minorHAnsi"/>
        </w:rPr>
      </w:pPr>
      <w:r w:rsidRPr="00C06789">
        <w:rPr>
          <w:rFonts w:asciiTheme="minorHAnsi" w:hAnsiTheme="minorHAnsi" w:cstheme="minorHAnsi"/>
        </w:rPr>
        <w:t xml:space="preserve">Como puede deducirse, </w:t>
      </w:r>
      <w:r w:rsidR="00190C95" w:rsidRPr="00C06789">
        <w:rPr>
          <w:rFonts w:asciiTheme="minorHAnsi" w:hAnsiTheme="minorHAnsi" w:cstheme="minorHAnsi"/>
        </w:rPr>
        <w:t>la comunicación eficiente de las características del producto ayuda</w:t>
      </w:r>
      <w:r w:rsidRPr="00C06789">
        <w:rPr>
          <w:rFonts w:asciiTheme="minorHAnsi" w:hAnsiTheme="minorHAnsi" w:cstheme="minorHAnsi"/>
        </w:rPr>
        <w:t xml:space="preserve"> a conformar una imagen y con ella a construir y fortalecer una marca.</w:t>
      </w:r>
    </w:p>
    <w:p w14:paraId="25FE7C32" w14:textId="747DB447" w:rsidR="00CF11ED" w:rsidRPr="00C06789" w:rsidRDefault="00CF11ED" w:rsidP="006D6F5C">
      <w:pPr>
        <w:pStyle w:val="Ttulo3"/>
        <w:numPr>
          <w:ilvl w:val="2"/>
          <w:numId w:val="111"/>
        </w:numPr>
      </w:pPr>
      <w:bookmarkStart w:id="91" w:name="_Toc157684692"/>
      <w:r w:rsidRPr="00C06789">
        <w:t xml:space="preserve">Argumentos de </w:t>
      </w:r>
      <w:r w:rsidR="006F0998" w:rsidRPr="00C06789">
        <w:t>mercadeo</w:t>
      </w:r>
      <w:bookmarkEnd w:id="91"/>
    </w:p>
    <w:p w14:paraId="6FCBBAD7" w14:textId="1A805955" w:rsidR="00D63EB2" w:rsidRPr="00C06789" w:rsidRDefault="00000000">
      <w:pPr>
        <w:rPr>
          <w:rFonts w:asciiTheme="minorHAnsi" w:hAnsiTheme="minorHAnsi" w:cstheme="minorHAnsi"/>
        </w:rPr>
      </w:pPr>
      <w:r w:rsidRPr="00C06789">
        <w:rPr>
          <w:rFonts w:asciiTheme="minorHAnsi" w:hAnsiTheme="minorHAnsi" w:cstheme="minorHAnsi"/>
        </w:rPr>
        <w:t>De la lista de argumentaciones positiv</w:t>
      </w:r>
      <w:r w:rsidR="00574A12" w:rsidRPr="00C06789">
        <w:rPr>
          <w:rFonts w:asciiTheme="minorHAnsi" w:hAnsiTheme="minorHAnsi" w:cstheme="minorHAnsi"/>
        </w:rPr>
        <w:t>a</w:t>
      </w:r>
      <w:r w:rsidRPr="00C06789">
        <w:rPr>
          <w:rFonts w:asciiTheme="minorHAnsi" w:hAnsiTheme="minorHAnsi" w:cstheme="minorHAnsi"/>
        </w:rPr>
        <w:t xml:space="preserve">s, las más interesantes para </w:t>
      </w:r>
      <w:r w:rsidR="00574A12" w:rsidRPr="00C06789">
        <w:rPr>
          <w:rFonts w:asciiTheme="minorHAnsi" w:hAnsiTheme="minorHAnsi" w:cstheme="minorHAnsi"/>
        </w:rPr>
        <w:t>el relato o historia social</w:t>
      </w:r>
      <w:r w:rsidRPr="00C06789">
        <w:rPr>
          <w:rFonts w:asciiTheme="minorHAnsi" w:hAnsiTheme="minorHAnsi" w:cstheme="minorHAnsi"/>
        </w:rPr>
        <w:t xml:space="preserve"> serán:</w:t>
      </w:r>
    </w:p>
    <w:p w14:paraId="75CBCA3B" w14:textId="48EFD1CB" w:rsidR="00D63EB2" w:rsidRPr="00C06789" w:rsidRDefault="00000000">
      <w:pPr>
        <w:numPr>
          <w:ilvl w:val="0"/>
          <w:numId w:val="57"/>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Materia prima local de producción sostenible</w:t>
      </w:r>
      <w:r w:rsidR="00574A12" w:rsidRPr="00C06789">
        <w:rPr>
          <w:rFonts w:asciiTheme="minorHAnsi" w:hAnsiTheme="minorHAnsi" w:cstheme="minorHAnsi"/>
        </w:rPr>
        <w:t>.</w:t>
      </w:r>
    </w:p>
    <w:p w14:paraId="261A2AA7" w14:textId="33503043" w:rsidR="00D63EB2" w:rsidRPr="00C06789" w:rsidRDefault="00000000">
      <w:pPr>
        <w:numPr>
          <w:ilvl w:val="0"/>
          <w:numId w:val="57"/>
        </w:numPr>
        <w:pBdr>
          <w:top w:val="nil"/>
          <w:left w:val="nil"/>
          <w:bottom w:val="nil"/>
          <w:right w:val="nil"/>
          <w:between w:val="nil"/>
        </w:pBdr>
        <w:spacing w:after="0" w:line="259" w:lineRule="auto"/>
        <w:rPr>
          <w:rFonts w:asciiTheme="minorHAnsi" w:hAnsiTheme="minorHAnsi" w:cstheme="minorHAnsi"/>
        </w:rPr>
      </w:pPr>
      <w:r w:rsidRPr="00C06789">
        <w:rPr>
          <w:rFonts w:asciiTheme="minorHAnsi" w:hAnsiTheme="minorHAnsi" w:cstheme="minorHAnsi"/>
        </w:rPr>
        <w:t>Fortalecimiento social al provenir de bosques de pequeños y medianos propietarios</w:t>
      </w:r>
      <w:r w:rsidR="00574A12" w:rsidRPr="00C06789">
        <w:rPr>
          <w:rFonts w:asciiTheme="minorHAnsi" w:hAnsiTheme="minorHAnsi" w:cstheme="minorHAnsi"/>
        </w:rPr>
        <w:t>.</w:t>
      </w:r>
    </w:p>
    <w:p w14:paraId="54E30DD3" w14:textId="26585A2D" w:rsidR="00D63EB2" w:rsidRPr="00C06789" w:rsidRDefault="00000000">
      <w:pPr>
        <w:numPr>
          <w:ilvl w:val="0"/>
          <w:numId w:val="57"/>
        </w:numPr>
        <w:pBdr>
          <w:top w:val="nil"/>
          <w:left w:val="nil"/>
          <w:bottom w:val="nil"/>
          <w:right w:val="nil"/>
          <w:between w:val="nil"/>
        </w:pBdr>
        <w:spacing w:line="259" w:lineRule="auto"/>
        <w:rPr>
          <w:rFonts w:asciiTheme="minorHAnsi" w:hAnsiTheme="minorHAnsi" w:cstheme="minorHAnsi"/>
        </w:rPr>
      </w:pPr>
      <w:r w:rsidRPr="00C06789">
        <w:rPr>
          <w:rFonts w:asciiTheme="minorHAnsi" w:hAnsiTheme="minorHAnsi" w:cstheme="minorHAnsi"/>
        </w:rPr>
        <w:t>Producto de proximidad</w:t>
      </w:r>
      <w:r w:rsidR="00574A12" w:rsidRPr="00C06789">
        <w:rPr>
          <w:rFonts w:asciiTheme="minorHAnsi" w:hAnsiTheme="minorHAnsi" w:cstheme="minorHAnsi"/>
        </w:rPr>
        <w:t>.</w:t>
      </w:r>
    </w:p>
    <w:p w14:paraId="11B87520" w14:textId="093AAD3F" w:rsidR="00D63EB2" w:rsidRPr="00C06789" w:rsidRDefault="00000000" w:rsidP="00574A12">
      <w:pPr>
        <w:rPr>
          <w:rFonts w:asciiTheme="minorHAnsi" w:hAnsiTheme="minorHAnsi" w:cstheme="minorHAnsi"/>
        </w:rPr>
      </w:pPr>
      <w:r w:rsidRPr="00C06789">
        <w:rPr>
          <w:rFonts w:asciiTheme="minorHAnsi" w:hAnsiTheme="minorHAnsi" w:cstheme="minorHAnsi"/>
        </w:rPr>
        <w:t>En la práctica, podemos expresar las ideas como “</w:t>
      </w:r>
      <w:r w:rsidRPr="00C06789">
        <w:rPr>
          <w:rFonts w:asciiTheme="minorHAnsi" w:hAnsiTheme="minorHAnsi" w:cstheme="minorHAnsi"/>
          <w:i/>
          <w:iCs/>
        </w:rPr>
        <w:t>Contar una Historia</w:t>
      </w:r>
      <w:r w:rsidRPr="00C06789">
        <w:rPr>
          <w:rFonts w:asciiTheme="minorHAnsi" w:hAnsiTheme="minorHAnsi" w:cstheme="minorHAnsi"/>
        </w:rPr>
        <w:t>” lo que permitirá transmitir al cliente final los valores positivos, apoyándose en la Marca País, con efectos tanto nacionales como para la exportación.</w:t>
      </w:r>
      <w:r w:rsidR="00574A12" w:rsidRPr="00C06789">
        <w:rPr>
          <w:rFonts w:asciiTheme="minorHAnsi" w:hAnsiTheme="minorHAnsi" w:cstheme="minorHAnsi"/>
        </w:rPr>
        <w:t xml:space="preserve"> </w:t>
      </w:r>
      <w:r w:rsidRPr="00C06789">
        <w:rPr>
          <w:rFonts w:asciiTheme="minorHAnsi" w:hAnsiTheme="minorHAnsi" w:cstheme="minorHAnsi"/>
        </w:rPr>
        <w:t xml:space="preserve">Para consolidar el trabajo, entendemos el desarrollo de un </w:t>
      </w:r>
      <w:r w:rsidR="00574A12" w:rsidRPr="00C06789">
        <w:rPr>
          <w:rFonts w:asciiTheme="minorHAnsi" w:hAnsiTheme="minorHAnsi" w:cstheme="minorHAnsi"/>
        </w:rPr>
        <w:t>s</w:t>
      </w:r>
      <w:r w:rsidRPr="00C06789">
        <w:rPr>
          <w:rFonts w:asciiTheme="minorHAnsi" w:hAnsiTheme="minorHAnsi" w:cstheme="minorHAnsi"/>
        </w:rPr>
        <w:t>ello como catalizador del conjunto de ideas ambientales transmitidas (Viana, 1996) (Carrillo-Hermosilla, del Río González, &amp; Könnöla, 2010)</w:t>
      </w:r>
      <w:r w:rsidR="00574A12" w:rsidRPr="00C06789">
        <w:rPr>
          <w:rFonts w:asciiTheme="minorHAnsi" w:hAnsiTheme="minorHAnsi" w:cstheme="minorHAnsi"/>
        </w:rPr>
        <w:t>.</w:t>
      </w:r>
    </w:p>
    <w:p w14:paraId="6C7D96FC" w14:textId="77777777" w:rsidR="00D63EB2" w:rsidRPr="00C06789" w:rsidRDefault="00000000" w:rsidP="006D6F5C">
      <w:pPr>
        <w:pStyle w:val="Ttulo3"/>
        <w:numPr>
          <w:ilvl w:val="2"/>
          <w:numId w:val="111"/>
        </w:numPr>
      </w:pPr>
      <w:bookmarkStart w:id="92" w:name="_heading=h.3l18frh" w:colFirst="0" w:colLast="0"/>
      <w:bookmarkStart w:id="93" w:name="_Toc157684693"/>
      <w:bookmarkEnd w:id="92"/>
      <w:r w:rsidRPr="00C06789">
        <w:t>Canales de colocación de producto en el mercado local</w:t>
      </w:r>
      <w:bookmarkEnd w:id="93"/>
    </w:p>
    <w:p w14:paraId="5538BC41" w14:textId="0D03D8E5" w:rsidR="00D63EB2" w:rsidRPr="00C06789" w:rsidRDefault="00000000">
      <w:pPr>
        <w:rPr>
          <w:rFonts w:asciiTheme="minorHAnsi" w:hAnsiTheme="minorHAnsi" w:cstheme="minorHAnsi"/>
        </w:rPr>
      </w:pPr>
      <w:r w:rsidRPr="00C06789">
        <w:rPr>
          <w:rFonts w:asciiTheme="minorHAnsi" w:hAnsiTheme="minorHAnsi" w:cstheme="minorHAnsi"/>
        </w:rPr>
        <w:t xml:space="preserve">Como se describió </w:t>
      </w:r>
      <w:r w:rsidR="00565EA7" w:rsidRPr="00C06789">
        <w:rPr>
          <w:rFonts w:asciiTheme="minorHAnsi" w:hAnsiTheme="minorHAnsi" w:cstheme="minorHAnsi"/>
        </w:rPr>
        <w:t>anteriormente, dada</w:t>
      </w:r>
      <w:r w:rsidRPr="00C06789">
        <w:rPr>
          <w:rFonts w:asciiTheme="minorHAnsi" w:hAnsiTheme="minorHAnsi" w:cstheme="minorHAnsi"/>
        </w:rPr>
        <w:t xml:space="preserve"> la diversidad de productos como de las distintas empresas productoras, el potencial de desarrollo del canal dependerá del tamaño, organización, capacidades y visión de cada emprendimiento.</w:t>
      </w:r>
    </w:p>
    <w:p w14:paraId="7C9AFB0D" w14:textId="77777777" w:rsidR="00D63EB2" w:rsidRPr="00C06789" w:rsidRDefault="00000000">
      <w:pPr>
        <w:rPr>
          <w:rFonts w:asciiTheme="minorHAnsi" w:hAnsiTheme="minorHAnsi" w:cstheme="minorHAnsi"/>
        </w:rPr>
      </w:pPr>
      <w:r w:rsidRPr="00C06789">
        <w:rPr>
          <w:rFonts w:asciiTheme="minorHAnsi" w:hAnsiTheme="minorHAnsi" w:cstheme="minorHAnsi"/>
        </w:rPr>
        <w:t>Costa Rica sigue las tendencias internacionales de compra por medios digitales, aunque según (Cruz, Rojas, Sibaja, A., &amp; Ulloa, 2016) aún subsisten los medios tradicionales como fuente de información para la toma de decisiones en la adquisición de muebles.</w:t>
      </w:r>
    </w:p>
    <w:p w14:paraId="2128C8D0" w14:textId="5260CA55" w:rsidR="00D52358" w:rsidRPr="00C06789" w:rsidRDefault="00000000" w:rsidP="00574A12">
      <w:pPr>
        <w:keepNext/>
        <w:rPr>
          <w:rFonts w:asciiTheme="minorHAnsi" w:hAnsiTheme="minorHAnsi" w:cstheme="minorHAnsi"/>
        </w:rPr>
      </w:pPr>
      <w:r w:rsidRPr="00C06789">
        <w:rPr>
          <w:rFonts w:asciiTheme="minorHAnsi" w:hAnsiTheme="minorHAnsi" w:cstheme="minorHAnsi"/>
          <w:noProof/>
        </w:rPr>
        <w:lastRenderedPageBreak/>
        <w:drawing>
          <wp:inline distT="0" distB="0" distL="0" distR="0" wp14:anchorId="2E669505" wp14:editId="6BB9CFAB">
            <wp:extent cx="5486400" cy="3200400"/>
            <wp:effectExtent l="0" t="0" r="0" b="0"/>
            <wp:docPr id="2125540284" name="Chart 2125540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8CCFD09" w14:textId="7A3E61A8" w:rsidR="00574A12" w:rsidRPr="00C06789" w:rsidRDefault="00D42AA2" w:rsidP="00D42AA2">
      <w:pPr>
        <w:pStyle w:val="Descripcin"/>
        <w:rPr>
          <w:color w:val="000000" w:themeColor="text1"/>
          <w:sz w:val="16"/>
          <w:szCs w:val="16"/>
        </w:rPr>
      </w:pPr>
      <w:bookmarkStart w:id="94" w:name="_Toc157684645"/>
      <w:r w:rsidRPr="00C06789">
        <w:rPr>
          <w:color w:val="000000" w:themeColor="text1"/>
          <w:sz w:val="16"/>
          <w:szCs w:val="16"/>
        </w:rPr>
        <w:t xml:space="preserve">Figura </w:t>
      </w:r>
      <w:r w:rsidRPr="00C06789">
        <w:rPr>
          <w:color w:val="000000" w:themeColor="text1"/>
          <w:sz w:val="16"/>
          <w:szCs w:val="16"/>
        </w:rPr>
        <w:fldChar w:fldCharType="begin"/>
      </w:r>
      <w:r w:rsidRPr="00C06789">
        <w:rPr>
          <w:color w:val="000000" w:themeColor="text1"/>
          <w:sz w:val="16"/>
          <w:szCs w:val="16"/>
        </w:rPr>
        <w:instrText xml:space="preserve"> SEQ Figura \* ARABIC </w:instrText>
      </w:r>
      <w:r w:rsidRPr="00C06789">
        <w:rPr>
          <w:color w:val="000000" w:themeColor="text1"/>
          <w:sz w:val="16"/>
          <w:szCs w:val="16"/>
        </w:rPr>
        <w:fldChar w:fldCharType="separate"/>
      </w:r>
      <w:r w:rsidR="00821B10" w:rsidRPr="00C06789">
        <w:rPr>
          <w:noProof/>
          <w:color w:val="000000" w:themeColor="text1"/>
          <w:sz w:val="16"/>
          <w:szCs w:val="16"/>
        </w:rPr>
        <w:t>18</w:t>
      </w:r>
      <w:r w:rsidRPr="00C06789">
        <w:rPr>
          <w:color w:val="000000" w:themeColor="text1"/>
          <w:sz w:val="16"/>
          <w:szCs w:val="16"/>
        </w:rPr>
        <w:fldChar w:fldCharType="end"/>
      </w:r>
      <w:r w:rsidRPr="00C06789">
        <w:rPr>
          <w:color w:val="000000" w:themeColor="text1"/>
          <w:sz w:val="16"/>
          <w:szCs w:val="16"/>
        </w:rPr>
        <w:t xml:space="preserve"> Medios Utilizados para informarse de ofertas de muebles.</w:t>
      </w:r>
      <w:bookmarkEnd w:id="94"/>
      <w:r w:rsidRPr="00C06789">
        <w:rPr>
          <w:color w:val="000000" w:themeColor="text1"/>
          <w:sz w:val="16"/>
          <w:szCs w:val="16"/>
        </w:rPr>
        <w:t xml:space="preserve"> </w:t>
      </w:r>
    </w:p>
    <w:p w14:paraId="33A6F75D" w14:textId="4CC6B772" w:rsidR="00D42AA2" w:rsidRPr="00C06789" w:rsidRDefault="00D42AA2" w:rsidP="00D42AA2">
      <w:pPr>
        <w:pStyle w:val="Descripcin"/>
        <w:rPr>
          <w:rFonts w:asciiTheme="minorHAnsi" w:hAnsiTheme="minorHAnsi" w:cstheme="minorHAnsi"/>
          <w:b w:val="0"/>
          <w:bCs w:val="0"/>
          <w:color w:val="000000" w:themeColor="text1"/>
          <w:sz w:val="16"/>
          <w:szCs w:val="16"/>
        </w:rPr>
      </w:pPr>
      <w:r w:rsidRPr="00C06789">
        <w:rPr>
          <w:b w:val="0"/>
          <w:bCs w:val="0"/>
          <w:color w:val="000000" w:themeColor="text1"/>
          <w:sz w:val="16"/>
          <w:szCs w:val="16"/>
        </w:rPr>
        <w:t xml:space="preserve">Fuente: </w:t>
      </w:r>
      <w:r w:rsidR="00574A12" w:rsidRPr="00C06789">
        <w:rPr>
          <w:b w:val="0"/>
          <w:bCs w:val="0"/>
          <w:color w:val="000000" w:themeColor="text1"/>
          <w:sz w:val="16"/>
          <w:szCs w:val="16"/>
        </w:rPr>
        <w:t xml:space="preserve">Elaboración propia con daros de </w:t>
      </w:r>
      <w:r w:rsidRPr="00C06789">
        <w:rPr>
          <w:b w:val="0"/>
          <w:bCs w:val="0"/>
          <w:color w:val="000000" w:themeColor="text1"/>
          <w:sz w:val="16"/>
          <w:szCs w:val="16"/>
        </w:rPr>
        <w:t>Cruz, Rojas, Sibaja, A., &amp; Ulloa, 2016</w:t>
      </w:r>
    </w:p>
    <w:p w14:paraId="1DC25B21" w14:textId="7E787BDC" w:rsidR="00D63EB2" w:rsidRPr="00C06789" w:rsidRDefault="00000000" w:rsidP="00574A12">
      <w:pPr>
        <w:rPr>
          <w:rFonts w:asciiTheme="minorHAnsi" w:hAnsiTheme="minorHAnsi" w:cstheme="minorHAnsi"/>
        </w:rPr>
      </w:pPr>
      <w:bookmarkStart w:id="95" w:name="_heading=h.206ipza" w:colFirst="0" w:colLast="0"/>
      <w:bookmarkEnd w:id="95"/>
      <w:r w:rsidRPr="00C06789">
        <w:rPr>
          <w:rFonts w:asciiTheme="minorHAnsi" w:hAnsiTheme="minorHAnsi" w:cstheme="minorHAnsi"/>
        </w:rPr>
        <w:t xml:space="preserve">Como una buena práctica se puede citar la Semana del Diseño de Costa Rica (Design week) (Enciso, Resenterra, &amp; Bautista, 2024), un evento múltiple de altísima calidad gráfica y que reúne a empresas de diseño y muebles como Casa Nova, Katé – Fine Linens, Kasa Koncept, Na Lakalú, Habitat muebles, Masaya &amp; Co, Kamalio, etc. Este proyecto resume excelencia de comunicación y creatividad con nivel Internacional. Se </w:t>
      </w:r>
      <w:r w:rsidR="00786650" w:rsidRPr="00C06789">
        <w:rPr>
          <w:rFonts w:asciiTheme="minorHAnsi" w:hAnsiTheme="minorHAnsi" w:cstheme="minorHAnsi"/>
        </w:rPr>
        <w:t>entiende que</w:t>
      </w:r>
      <w:r w:rsidRPr="00C06789">
        <w:rPr>
          <w:rFonts w:asciiTheme="minorHAnsi" w:hAnsiTheme="minorHAnsi" w:cstheme="minorHAnsi"/>
        </w:rPr>
        <w:t xml:space="preserve"> el trabajo de la producción a partir de materia prima local podrá maximizar su potencial en la medida que siga las directrices y evolución de este tipo de iniciativa.</w:t>
      </w:r>
    </w:p>
    <w:p w14:paraId="101532DA" w14:textId="3DBF7BFD" w:rsidR="00D63EB2" w:rsidRPr="00C06789" w:rsidRDefault="00000000" w:rsidP="006D6F5C">
      <w:pPr>
        <w:pStyle w:val="Ttulo3"/>
        <w:numPr>
          <w:ilvl w:val="2"/>
          <w:numId w:val="111"/>
        </w:numPr>
      </w:pPr>
      <w:bookmarkStart w:id="96" w:name="_Toc157684694"/>
      <w:r w:rsidRPr="00C06789">
        <w:t xml:space="preserve">Segmentación y </w:t>
      </w:r>
      <w:r w:rsidR="00800216" w:rsidRPr="00C06789">
        <w:t>p</w:t>
      </w:r>
      <w:r w:rsidRPr="00C06789">
        <w:t>osicionamiento para los productos prototipados</w:t>
      </w:r>
      <w:bookmarkEnd w:id="96"/>
    </w:p>
    <w:p w14:paraId="184C8AFF" w14:textId="1C9FFE8C" w:rsidR="00D63EB2" w:rsidRPr="00C06789" w:rsidRDefault="00000000">
      <w:pPr>
        <w:rPr>
          <w:rFonts w:asciiTheme="minorHAnsi" w:hAnsiTheme="minorHAnsi" w:cstheme="minorHAnsi"/>
        </w:rPr>
      </w:pPr>
      <w:r w:rsidRPr="00C06789">
        <w:rPr>
          <w:rFonts w:asciiTheme="minorHAnsi" w:hAnsiTheme="minorHAnsi" w:cstheme="minorHAnsi"/>
        </w:rPr>
        <w:t>La ventaja de contar con un sólido posicionamiento del país como santuario de naturaleza apetecido por el turista internacional da la pauta del camino a seguir. La propuesta es comunicar de forma efectiva el origen sostenible.</w:t>
      </w:r>
    </w:p>
    <w:p w14:paraId="4B7D1C26" w14:textId="77777777" w:rsidR="00D63EB2" w:rsidRPr="00C06789" w:rsidRDefault="00000000">
      <w:pPr>
        <w:rPr>
          <w:rFonts w:asciiTheme="minorHAnsi" w:hAnsiTheme="minorHAnsi" w:cstheme="minorHAnsi"/>
        </w:rPr>
      </w:pPr>
      <w:r w:rsidRPr="00C06789">
        <w:rPr>
          <w:rFonts w:asciiTheme="minorHAnsi" w:hAnsiTheme="minorHAnsi" w:cstheme="minorHAnsi"/>
        </w:rPr>
        <w:t>El cliente objetivo es el turista proveniente de América del Norte o Europa, con un nivel alto de compromiso con el medio ambiente. Por lo tanto, las características propuestas de los productos deben ser:</w:t>
      </w:r>
    </w:p>
    <w:p w14:paraId="19ADAA89" w14:textId="77777777" w:rsidR="00D63EB2" w:rsidRPr="00C06789" w:rsidRDefault="00000000" w:rsidP="006D6F5C">
      <w:pPr>
        <w:pStyle w:val="Prrafodelista"/>
        <w:numPr>
          <w:ilvl w:val="0"/>
          <w:numId w:val="118"/>
        </w:numPr>
        <w:rPr>
          <w:b/>
          <w:bCs/>
        </w:rPr>
      </w:pPr>
      <w:r w:rsidRPr="00C06789">
        <w:rPr>
          <w:b/>
          <w:bCs/>
        </w:rPr>
        <w:t>Productos para turistas</w:t>
      </w:r>
    </w:p>
    <w:p w14:paraId="3673FD3F" w14:textId="73E03794" w:rsidR="00D63EB2" w:rsidRPr="00C06789" w:rsidRDefault="00000000" w:rsidP="00477F9F">
      <w:r w:rsidRPr="00C06789">
        <w:t xml:space="preserve">Elementos de precio bajo e intermedio (suvenires) Rango </w:t>
      </w:r>
      <w:r w:rsidR="00892643" w:rsidRPr="00C06789">
        <w:t xml:space="preserve">USD </w:t>
      </w:r>
      <w:r w:rsidRPr="00C06789">
        <w:t>5-100.</w:t>
      </w:r>
    </w:p>
    <w:p w14:paraId="1AC72B90" w14:textId="40F51022" w:rsidR="00D63EB2" w:rsidRPr="00C06789" w:rsidRDefault="00000000" w:rsidP="00477F9F">
      <w:r w:rsidRPr="00C06789">
        <w:t>Artículos de madera provenientes de producción del bosque local en un régimen sostenible</w:t>
      </w:r>
      <w:r w:rsidR="00A04B7C" w:rsidRPr="00C06789">
        <w:t>.</w:t>
      </w:r>
    </w:p>
    <w:p w14:paraId="333765D5" w14:textId="6CD272B0" w:rsidR="00D63EB2" w:rsidRPr="00C06789" w:rsidRDefault="00000000">
      <w:r w:rsidRPr="00C06789">
        <w:t xml:space="preserve">Artículos provenientes </w:t>
      </w:r>
      <w:r w:rsidR="00D52358" w:rsidRPr="00C06789">
        <w:t>de bosques</w:t>
      </w:r>
      <w:r w:rsidRPr="00C06789">
        <w:t xml:space="preserve"> propiedad de medianos y pequeños productores</w:t>
      </w:r>
      <w:r w:rsidR="00A6542F" w:rsidRPr="00C06789">
        <w:t>,</w:t>
      </w:r>
      <w:r w:rsidRPr="00C06789">
        <w:t xml:space="preserve"> muchos de ellos fabricados en planteles gerenciados</w:t>
      </w:r>
      <w:r w:rsidR="00A6542F" w:rsidRPr="00C06789">
        <w:t xml:space="preserve"> o integrados</w:t>
      </w:r>
      <w:r w:rsidRPr="00C06789">
        <w:t xml:space="preserve"> por grupos vulnerables (personas en condición de discapacidad, mujeres e indígenas entre otros)</w:t>
      </w:r>
      <w:r w:rsidR="00A6542F" w:rsidRPr="00C06789">
        <w:t>.</w:t>
      </w:r>
    </w:p>
    <w:p w14:paraId="6F4A6821" w14:textId="77777777" w:rsidR="00D63EB2" w:rsidRPr="00C06789" w:rsidRDefault="00000000" w:rsidP="006F0998">
      <w:pPr>
        <w:pStyle w:val="Ttulo2"/>
      </w:pPr>
      <w:bookmarkStart w:id="97" w:name="_Toc157684695"/>
      <w:r w:rsidRPr="00C06789">
        <w:lastRenderedPageBreak/>
        <w:t>Canales de Distribución</w:t>
      </w:r>
      <w:bookmarkEnd w:id="97"/>
    </w:p>
    <w:p w14:paraId="1489AC55" w14:textId="67FC98A9" w:rsidR="00D63EB2" w:rsidRPr="00C06789" w:rsidRDefault="00000000">
      <w:pPr>
        <w:rPr>
          <w:rFonts w:asciiTheme="minorHAnsi" w:hAnsiTheme="minorHAnsi" w:cstheme="minorHAnsi"/>
        </w:rPr>
      </w:pPr>
      <w:r w:rsidRPr="00C06789">
        <w:rPr>
          <w:rFonts w:asciiTheme="minorHAnsi" w:hAnsiTheme="minorHAnsi" w:cstheme="minorHAnsi"/>
        </w:rPr>
        <w:t xml:space="preserve">Para llegar a estos clientes-objetivo se enumeran los canales </w:t>
      </w:r>
      <w:r w:rsidR="00A6542F" w:rsidRPr="00C06789">
        <w:rPr>
          <w:rFonts w:asciiTheme="minorHAnsi" w:hAnsiTheme="minorHAnsi" w:cstheme="minorHAnsi"/>
        </w:rPr>
        <w:t>de distribución que faciliten que</w:t>
      </w:r>
      <w:r w:rsidRPr="00C06789">
        <w:rPr>
          <w:rFonts w:asciiTheme="minorHAnsi" w:hAnsiTheme="minorHAnsi" w:cstheme="minorHAnsi"/>
        </w:rPr>
        <w:t xml:space="preserve"> los productores puedan lograr una presencia y comunicación adecuadas.</w:t>
      </w:r>
    </w:p>
    <w:p w14:paraId="00A4F38D" w14:textId="2D11AF9E" w:rsidR="00D63EB2" w:rsidRPr="00C06789" w:rsidRDefault="00000000" w:rsidP="00872E1D">
      <w:pPr>
        <w:pStyle w:val="Ttulo3"/>
        <w:numPr>
          <w:ilvl w:val="2"/>
          <w:numId w:val="120"/>
        </w:numPr>
      </w:pPr>
      <w:bookmarkStart w:id="98" w:name="_Toc157684696"/>
      <w:r w:rsidRPr="00C06789">
        <w:t xml:space="preserve">Ventas </w:t>
      </w:r>
      <w:r w:rsidR="00872E1D" w:rsidRPr="00C06789">
        <w:t>l</w:t>
      </w:r>
      <w:r w:rsidRPr="00C06789">
        <w:t>ocales</w:t>
      </w:r>
      <w:bookmarkEnd w:id="98"/>
    </w:p>
    <w:p w14:paraId="0DB0A21C" w14:textId="29C63DF0" w:rsidR="00A6542F" w:rsidRPr="00C06789" w:rsidRDefault="00A6542F" w:rsidP="00477F9F">
      <w:r w:rsidRPr="00C06789">
        <w:t>El mercado local es el más relevante para las micro, pequeñas y medianas empresas, un buen desarrollo empresarial y de ventas en el entorno local le permitirá consolidar su oferta y consolidarse de cara a la escalabilidad empresarial y la exportación en otras etapas. Algunas de los canales más relevantes en este mercado son:</w:t>
      </w:r>
    </w:p>
    <w:p w14:paraId="53202450" w14:textId="25F6F20D" w:rsidR="00D63EB2" w:rsidRPr="00C06789" w:rsidRDefault="00000000" w:rsidP="00A6542F">
      <w:pPr>
        <w:pStyle w:val="Prrafodelista"/>
        <w:numPr>
          <w:ilvl w:val="0"/>
          <w:numId w:val="131"/>
        </w:numPr>
      </w:pPr>
      <w:r w:rsidRPr="00C06789">
        <w:t>Establecer alianzas con tiendas de diseño local, boutiques</w:t>
      </w:r>
      <w:r w:rsidR="00A6542F" w:rsidRPr="00C06789">
        <w:t>,</w:t>
      </w:r>
      <w:r w:rsidRPr="00C06789">
        <w:t xml:space="preserve"> galerías de arte</w:t>
      </w:r>
      <w:r w:rsidR="00A6542F" w:rsidRPr="00C06789">
        <w:t>, showroom</w:t>
      </w:r>
      <w:r w:rsidRPr="00C06789">
        <w:t>.</w:t>
      </w:r>
    </w:p>
    <w:p w14:paraId="131E04D5" w14:textId="77777777" w:rsidR="00D63EB2" w:rsidRPr="00C06789" w:rsidRDefault="00000000" w:rsidP="00A6542F">
      <w:pPr>
        <w:pStyle w:val="Prrafodelista"/>
        <w:numPr>
          <w:ilvl w:val="0"/>
          <w:numId w:val="131"/>
        </w:numPr>
      </w:pPr>
      <w:r w:rsidRPr="00C06789">
        <w:t>Participar en ferias y mercados artesanales.</w:t>
      </w:r>
    </w:p>
    <w:p w14:paraId="01AC1050" w14:textId="4B877095" w:rsidR="00D63EB2" w:rsidRPr="00C06789" w:rsidRDefault="00000000" w:rsidP="00A6542F">
      <w:pPr>
        <w:pStyle w:val="Prrafodelista"/>
        <w:numPr>
          <w:ilvl w:val="0"/>
          <w:numId w:val="131"/>
        </w:numPr>
      </w:pPr>
      <w:r w:rsidRPr="00C06789">
        <w:t>Crear una tienda en línea para llegar a clientes locales y turistas.</w:t>
      </w:r>
    </w:p>
    <w:p w14:paraId="62E5F98B" w14:textId="6488F2B2" w:rsidR="00D63EB2" w:rsidRPr="00C06789" w:rsidRDefault="00000000" w:rsidP="00872E1D">
      <w:pPr>
        <w:pStyle w:val="Ttulo3"/>
        <w:numPr>
          <w:ilvl w:val="2"/>
          <w:numId w:val="120"/>
        </w:numPr>
      </w:pPr>
      <w:bookmarkStart w:id="99" w:name="_Toc157684697"/>
      <w:r w:rsidRPr="00C06789">
        <w:t xml:space="preserve">Canales </w:t>
      </w:r>
      <w:r w:rsidR="00872E1D" w:rsidRPr="00C06789">
        <w:t>t</w:t>
      </w:r>
      <w:r w:rsidRPr="00C06789">
        <w:t>urísticos</w:t>
      </w:r>
      <w:bookmarkEnd w:id="99"/>
    </w:p>
    <w:p w14:paraId="6E190C8C" w14:textId="20C69563" w:rsidR="00A6542F" w:rsidRPr="00C06789" w:rsidRDefault="00A6542F" w:rsidP="00477F9F">
      <w:r w:rsidRPr="00C06789">
        <w:t>Como se ha mencionado en gran parte del documento, el subsegmento de mercado local destinado al turismo es uno de los principales demandantes, para lograr un mejor acceso de ventas se recomiendan los siguientes canales de distribución:</w:t>
      </w:r>
    </w:p>
    <w:p w14:paraId="2BA321FD" w14:textId="084F87CA" w:rsidR="00D63EB2" w:rsidRPr="00C06789" w:rsidRDefault="00000000" w:rsidP="00A6542F">
      <w:pPr>
        <w:pStyle w:val="Prrafodelista"/>
        <w:numPr>
          <w:ilvl w:val="0"/>
          <w:numId w:val="132"/>
        </w:numPr>
      </w:pPr>
      <w:r w:rsidRPr="00C06789">
        <w:t>Colaborar con</w:t>
      </w:r>
      <w:r w:rsidR="00A6542F" w:rsidRPr="00C06789">
        <w:t xml:space="preserve"> empresas,</w:t>
      </w:r>
      <w:r w:rsidRPr="00C06789">
        <w:t xml:space="preserve"> hoteles, resorts y agencias de viajes para ofrecer los productos en sus establecimientos.</w:t>
      </w:r>
    </w:p>
    <w:p w14:paraId="2C5BAE3E" w14:textId="77777777" w:rsidR="00D63EB2" w:rsidRPr="00C06789" w:rsidRDefault="00000000" w:rsidP="00A6542F">
      <w:pPr>
        <w:pStyle w:val="Prrafodelista"/>
        <w:numPr>
          <w:ilvl w:val="0"/>
          <w:numId w:val="132"/>
        </w:numPr>
      </w:pPr>
      <w:r w:rsidRPr="00C06789">
        <w:t>Diseñar exhibiciones en puntos de alto tráfico turístico, como aeropuertos y centros de visitantes.</w:t>
      </w:r>
    </w:p>
    <w:p w14:paraId="5438575D" w14:textId="2B66612F" w:rsidR="00D63EB2" w:rsidRPr="00C06789" w:rsidRDefault="00000000" w:rsidP="00872E1D">
      <w:pPr>
        <w:pStyle w:val="Ttulo3"/>
        <w:numPr>
          <w:ilvl w:val="2"/>
          <w:numId w:val="120"/>
        </w:numPr>
      </w:pPr>
      <w:bookmarkStart w:id="100" w:name="_heading=h.4k668n3" w:colFirst="0" w:colLast="0"/>
      <w:bookmarkStart w:id="101" w:name="_Toc157684698"/>
      <w:bookmarkEnd w:id="100"/>
      <w:r w:rsidRPr="00C06789">
        <w:t>Canales de colocación de producto en el mercado internacional</w:t>
      </w:r>
      <w:bookmarkEnd w:id="101"/>
    </w:p>
    <w:p w14:paraId="122C9D45" w14:textId="30EE3A47" w:rsidR="00D63EB2" w:rsidRPr="00C06789" w:rsidRDefault="00000000">
      <w:pPr>
        <w:rPr>
          <w:rFonts w:asciiTheme="minorHAnsi" w:hAnsiTheme="minorHAnsi" w:cstheme="minorHAnsi"/>
        </w:rPr>
      </w:pPr>
      <w:r w:rsidRPr="00C06789">
        <w:rPr>
          <w:rFonts w:asciiTheme="minorHAnsi" w:hAnsiTheme="minorHAnsi" w:cstheme="minorHAnsi"/>
        </w:rPr>
        <w:t>Del análisis de la balanza comercial del sector maderero y mueblero, surgen las estrategias de desarrollo de canales de comercialización en mercados internacionales (Marketing Forest Products, 1992)</w:t>
      </w:r>
      <w:r w:rsidR="00A6542F" w:rsidRPr="00C06789">
        <w:rPr>
          <w:rFonts w:asciiTheme="minorHAnsi" w:hAnsiTheme="minorHAnsi" w:cstheme="minorHAnsi"/>
        </w:rPr>
        <w:t>.</w:t>
      </w:r>
    </w:p>
    <w:p w14:paraId="37AFD8DD" w14:textId="70DA0DE8" w:rsidR="00D63EB2" w:rsidRPr="00C06789" w:rsidRDefault="00000000" w:rsidP="006D633F">
      <w:pPr>
        <w:rPr>
          <w:rFonts w:asciiTheme="minorHAnsi" w:hAnsiTheme="minorHAnsi" w:cstheme="minorHAnsi"/>
        </w:rPr>
      </w:pPr>
      <w:r w:rsidRPr="00C06789">
        <w:rPr>
          <w:rFonts w:asciiTheme="minorHAnsi" w:hAnsiTheme="minorHAnsi" w:cstheme="minorHAnsi"/>
        </w:rPr>
        <w:t>Los socios comerciales actuales son países del entorno con ingresos per cápita superiores y con tratados de preferencia comercial (</w:t>
      </w:r>
      <w:r w:rsidR="006D633F" w:rsidRPr="00C06789">
        <w:rPr>
          <w:rFonts w:asciiTheme="minorHAnsi" w:hAnsiTheme="minorHAnsi" w:cstheme="minorHAnsi"/>
        </w:rPr>
        <w:t>p</w:t>
      </w:r>
      <w:r w:rsidRPr="00C06789">
        <w:rPr>
          <w:rFonts w:asciiTheme="minorHAnsi" w:hAnsiTheme="minorHAnsi" w:cstheme="minorHAnsi"/>
        </w:rPr>
        <w:t xml:space="preserve">or </w:t>
      </w:r>
      <w:r w:rsidR="0049545C" w:rsidRPr="00C06789">
        <w:rPr>
          <w:rFonts w:asciiTheme="minorHAnsi" w:hAnsiTheme="minorHAnsi" w:cstheme="minorHAnsi"/>
        </w:rPr>
        <w:t>ejemplo,</w:t>
      </w:r>
      <w:r w:rsidRPr="00C06789">
        <w:rPr>
          <w:rFonts w:asciiTheme="minorHAnsi" w:hAnsiTheme="minorHAnsi" w:cstheme="minorHAnsi"/>
        </w:rPr>
        <w:t xml:space="preserve"> Estados Unidos y la Unión Europea).  En estos países la Marca </w:t>
      </w:r>
      <w:r w:rsidR="006D633F" w:rsidRPr="00C06789">
        <w:rPr>
          <w:rFonts w:asciiTheme="minorHAnsi" w:hAnsiTheme="minorHAnsi" w:cstheme="minorHAnsi"/>
        </w:rPr>
        <w:t>País</w:t>
      </w:r>
      <w:r w:rsidRPr="00C06789">
        <w:rPr>
          <w:rFonts w:asciiTheme="minorHAnsi" w:hAnsiTheme="minorHAnsi" w:cstheme="minorHAnsi"/>
        </w:rPr>
        <w:t xml:space="preserve"> tiene un peso suficiente como para deducir que es razonable apoyarse en la misma, comunicarla de forma fehaciente, diversificando y aumentando la cantidad de los productos comercializados.</w:t>
      </w:r>
      <w:r w:rsidR="006D633F" w:rsidRPr="00C06789">
        <w:rPr>
          <w:rFonts w:asciiTheme="minorHAnsi" w:hAnsiTheme="minorHAnsi" w:cstheme="minorHAnsi"/>
        </w:rPr>
        <w:t xml:space="preserve"> </w:t>
      </w:r>
      <w:r w:rsidRPr="00C06789">
        <w:rPr>
          <w:rFonts w:asciiTheme="minorHAnsi" w:hAnsiTheme="minorHAnsi" w:cstheme="minorHAnsi"/>
        </w:rPr>
        <w:t xml:space="preserve">Los volúmenes contenidos y la capacidad industrial instalada permiten deducir que, en la medida de lo posible, debe utilizarse una estrategia de </w:t>
      </w:r>
      <w:r w:rsidR="006D633F" w:rsidRPr="00C06789">
        <w:rPr>
          <w:rFonts w:asciiTheme="minorHAnsi" w:hAnsiTheme="minorHAnsi" w:cstheme="minorHAnsi"/>
          <w:i/>
          <w:iCs/>
        </w:rPr>
        <w:t>venta boutique</w:t>
      </w:r>
      <w:r w:rsidRPr="00C06789">
        <w:rPr>
          <w:rFonts w:asciiTheme="minorHAnsi" w:hAnsiTheme="minorHAnsi" w:cstheme="minorHAnsi"/>
        </w:rPr>
        <w:t>, es decir de cantidades limitadas con alto valor agregado.</w:t>
      </w:r>
    </w:p>
    <w:p w14:paraId="701F74D8" w14:textId="6B66F0AD" w:rsidR="00D63EB2" w:rsidRPr="00C06789" w:rsidRDefault="00000000">
      <w:pPr>
        <w:rPr>
          <w:rFonts w:asciiTheme="minorHAnsi" w:hAnsiTheme="minorHAnsi" w:cstheme="minorHAnsi"/>
        </w:rPr>
      </w:pPr>
      <w:r w:rsidRPr="00C06789">
        <w:rPr>
          <w:rFonts w:asciiTheme="minorHAnsi" w:hAnsiTheme="minorHAnsi" w:cstheme="minorHAnsi"/>
        </w:rPr>
        <w:t xml:space="preserve">Para ello, cada productor podrá desarrollar su canal contactando de forma directa con tiendas que comercialicen los productos directamente al público. Será necesario para ello la asistencia a ferias y el contacto directo con decoradores, arquitectos y tiendas especializadas, procurando vender </w:t>
      </w:r>
      <w:r w:rsidR="00477F9F" w:rsidRPr="00C06789">
        <w:rPr>
          <w:rFonts w:asciiTheme="minorHAnsi" w:hAnsiTheme="minorHAnsi" w:cstheme="minorHAnsi"/>
          <w:i/>
          <w:iCs/>
        </w:rPr>
        <w:t>productos exclusivos de madera sostenible costarricense</w:t>
      </w:r>
      <w:r w:rsidRPr="00C06789">
        <w:rPr>
          <w:rFonts w:asciiTheme="minorHAnsi" w:hAnsiTheme="minorHAnsi" w:cstheme="minorHAnsi"/>
        </w:rPr>
        <w:t>.</w:t>
      </w:r>
    </w:p>
    <w:p w14:paraId="01D26527" w14:textId="52011A97" w:rsidR="00D63EB2" w:rsidRPr="00C06789" w:rsidRDefault="00000000">
      <w:pPr>
        <w:rPr>
          <w:rFonts w:asciiTheme="minorHAnsi" w:hAnsiTheme="minorHAnsi" w:cstheme="minorHAnsi"/>
        </w:rPr>
      </w:pPr>
      <w:r w:rsidRPr="00C06789">
        <w:rPr>
          <w:rFonts w:asciiTheme="minorHAnsi" w:hAnsiTheme="minorHAnsi" w:cstheme="minorHAnsi"/>
        </w:rPr>
        <w:t xml:space="preserve">En cuanto a los productos artesanales, y dentro del conjunto de la artesanía moderna, existe potencial de incorporar diseño y tecnología de forma de lograr mejorar la practicidad de </w:t>
      </w:r>
      <w:r w:rsidR="00553908" w:rsidRPr="00C06789">
        <w:rPr>
          <w:rFonts w:asciiTheme="minorHAnsi" w:hAnsiTheme="minorHAnsi" w:cstheme="minorHAnsi"/>
        </w:rPr>
        <w:t>estos</w:t>
      </w:r>
      <w:r w:rsidRPr="00C06789">
        <w:rPr>
          <w:rFonts w:asciiTheme="minorHAnsi" w:hAnsiTheme="minorHAnsi" w:cstheme="minorHAnsi"/>
        </w:rPr>
        <w:t xml:space="preserve"> (elementos útiles para la vida diaria), que sigan la tendencia decorativa vigente (maderas naturales, líneas simples, minimalismo), que no constituyan problemas para el viajero (livianos, </w:t>
      </w:r>
      <w:r w:rsidRPr="00C06789">
        <w:rPr>
          <w:rFonts w:asciiTheme="minorHAnsi" w:hAnsiTheme="minorHAnsi" w:cstheme="minorHAnsi"/>
        </w:rPr>
        <w:lastRenderedPageBreak/>
        <w:t>pequeños) y por supuesto que “cuenten la historia” acerca del origen sostenible y valor social de su producción.</w:t>
      </w:r>
    </w:p>
    <w:p w14:paraId="73F73A09" w14:textId="794308C5" w:rsidR="00D63EB2" w:rsidRPr="00C06789" w:rsidRDefault="00000000" w:rsidP="00872E1D">
      <w:pPr>
        <w:pStyle w:val="Ttulo2"/>
      </w:pPr>
      <w:bookmarkStart w:id="102" w:name="_heading=h.2zbgiuw" w:colFirst="0" w:colLast="0"/>
      <w:bookmarkStart w:id="103" w:name="_Toc157684699"/>
      <w:bookmarkEnd w:id="102"/>
      <w:r w:rsidRPr="00C06789">
        <w:t>Proceso de fabricación de productos</w:t>
      </w:r>
      <w:bookmarkStart w:id="104" w:name="_heading=h.1egqt2p" w:colFirst="0" w:colLast="0"/>
      <w:bookmarkEnd w:id="103"/>
      <w:bookmarkEnd w:id="104"/>
    </w:p>
    <w:p w14:paraId="714D6E7E" w14:textId="6B9ED318" w:rsidR="00FE7787" w:rsidRPr="00C06789" w:rsidRDefault="00FE7787" w:rsidP="00553908">
      <w:r w:rsidRPr="00C06789">
        <w:t xml:space="preserve">El proceso productivo </w:t>
      </w:r>
      <w:r w:rsidR="00553908" w:rsidRPr="00C06789">
        <w:t xml:space="preserve">o de manufactura </w:t>
      </w:r>
      <w:r w:rsidRPr="00C06789">
        <w:t>de los elementos de madera estará conformado por una serie de procesos y subprocesos de transformación a partir de la madera aserrada.</w:t>
      </w:r>
      <w:r w:rsidR="00553908" w:rsidRPr="00C06789">
        <w:t xml:space="preserve"> </w:t>
      </w:r>
      <w:r w:rsidRPr="00C06789">
        <w:t>Cada uno de ellos puede ser llevado a cabo por maquinaria diversa y diferentes grados de automatización que están condicionados con la maquinaria disponible en cada unidad productiva.</w:t>
      </w:r>
    </w:p>
    <w:p w14:paraId="4294D14F" w14:textId="08CCF9E6" w:rsidR="00FE7787" w:rsidRPr="00C06789" w:rsidRDefault="00FE7787" w:rsidP="0086610B">
      <w:pPr>
        <w:rPr>
          <w:rFonts w:asciiTheme="minorHAnsi" w:hAnsiTheme="minorHAnsi" w:cstheme="minorHAnsi"/>
        </w:rPr>
      </w:pPr>
      <w:r w:rsidRPr="00C06789">
        <w:rPr>
          <w:rFonts w:asciiTheme="minorHAnsi" w:hAnsiTheme="minorHAnsi" w:cstheme="minorHAnsi"/>
        </w:rPr>
        <w:t>A continuación, se mencionan las operaciones principales relacionadas con la producción de los modelos para cada uno de los productos, considerando que serán producidos en cantidad inicial pequeña y en una carpintería o taller artesanal con un grado intermedio de equipamiento.</w:t>
      </w:r>
    </w:p>
    <w:p w14:paraId="622E8F26" w14:textId="459F3130" w:rsidR="00FE7787" w:rsidRPr="00C06789" w:rsidRDefault="00FE7787" w:rsidP="00872E1D">
      <w:pPr>
        <w:pStyle w:val="Ttulo4"/>
        <w:numPr>
          <w:ilvl w:val="4"/>
          <w:numId w:val="87"/>
        </w:numPr>
        <w:tabs>
          <w:tab w:val="clear" w:pos="3600"/>
          <w:tab w:val="num" w:pos="3261"/>
        </w:tabs>
        <w:ind w:left="709"/>
      </w:pPr>
      <w:r w:rsidRPr="00C06789">
        <w:t>Luminaria Hexagonal</w:t>
      </w:r>
    </w:p>
    <w:p w14:paraId="2F36A1A3" w14:textId="77777777" w:rsidR="00FE7787" w:rsidRPr="00C06789" w:rsidRDefault="00FE7787" w:rsidP="0086610B">
      <w:r w:rsidRPr="00C06789">
        <w:t>Esta lámpara se produce a partir de tablones de madera de las especies seleccionadas. Se confecciona inicialmente el soporte de madera donde se realizan perforaciones y ranuras que permitirán alojar la tira led.</w:t>
      </w:r>
    </w:p>
    <w:p w14:paraId="342532C4" w14:textId="12194812" w:rsidR="00FE7787" w:rsidRPr="00C06789" w:rsidRDefault="00FE7787" w:rsidP="0086610B">
      <w:pPr>
        <w:rPr>
          <w:rFonts w:asciiTheme="minorHAnsi" w:hAnsiTheme="minorHAnsi" w:cstheme="minorHAnsi"/>
        </w:rPr>
      </w:pPr>
      <w:r w:rsidRPr="00C06789">
        <w:rPr>
          <w:noProof/>
          <w:lang w:eastAsia="es-ES"/>
        </w:rPr>
        <w:drawing>
          <wp:inline distT="0" distB="0" distL="0" distR="0" wp14:anchorId="6BD78FD1" wp14:editId="73314B4D">
            <wp:extent cx="5400040" cy="2711450"/>
            <wp:effectExtent l="38100" t="19050" r="10160" b="31750"/>
            <wp:docPr id="131013763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3826D38" w14:textId="6B158892" w:rsidR="00FE7787" w:rsidRPr="00C06789" w:rsidRDefault="00FE7787" w:rsidP="00872E1D">
      <w:pPr>
        <w:pStyle w:val="Ttulo4"/>
        <w:numPr>
          <w:ilvl w:val="4"/>
          <w:numId w:val="87"/>
        </w:numPr>
        <w:tabs>
          <w:tab w:val="clear" w:pos="3600"/>
          <w:tab w:val="num" w:pos="3261"/>
        </w:tabs>
        <w:ind w:left="709"/>
      </w:pPr>
      <w:r w:rsidRPr="00C06789">
        <w:t>Lámpara Bosque</w:t>
      </w:r>
    </w:p>
    <w:p w14:paraId="1422C2D1" w14:textId="77777777" w:rsidR="00FE7787" w:rsidRPr="00C06789" w:rsidRDefault="00FE7787" w:rsidP="0086610B">
      <w:r w:rsidRPr="00C06789">
        <w:t>La lámpara bosque plantea varios retos productivos, ya que puede confeccionarse a partir de elementos de encolado lateral, que permitan confeccionar un cilindro central estable donde se alojarán los componentes electrónicos, o bien, en función de la disponibilidad, La piel de laurel podría producirse con chapa debobinada que reemplace a elementos torneados, alivianando el conjunto.</w:t>
      </w:r>
    </w:p>
    <w:p w14:paraId="37FAD3FF" w14:textId="588ADBA2" w:rsidR="00FE7787" w:rsidRPr="00C06789" w:rsidRDefault="00FE7787" w:rsidP="0086610B">
      <w:r w:rsidRPr="00C06789">
        <w:t>La superficie perforada podría realizarse inicialmente a partir de plantilla y perforado manual. Para una producción en serie el empleo de un sistema de control numérico podría aumentar la repetitividad y reducir sustancialmente los tiempos de producción.</w:t>
      </w:r>
    </w:p>
    <w:p w14:paraId="5C0FE560" w14:textId="21D47240" w:rsidR="000A072B" w:rsidRPr="00C06789" w:rsidRDefault="00FE7787" w:rsidP="00600219">
      <w:pPr>
        <w:rPr>
          <w:lang w:eastAsia="es-ES"/>
        </w:rPr>
      </w:pPr>
      <w:r w:rsidRPr="00C06789">
        <w:rPr>
          <w:noProof/>
          <w:lang w:eastAsia="es-ES"/>
        </w:rPr>
        <w:lastRenderedPageBreak/>
        <w:drawing>
          <wp:inline distT="0" distB="0" distL="0" distR="0" wp14:anchorId="0EDF4389" wp14:editId="181A6FED">
            <wp:extent cx="5327650" cy="2863850"/>
            <wp:effectExtent l="38100" t="19050" r="25400" b="317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0EAA7AC" w14:textId="06D48D72" w:rsidR="00FE7787" w:rsidRPr="00C06789" w:rsidRDefault="00FE7787" w:rsidP="00872E1D">
      <w:pPr>
        <w:pStyle w:val="Ttulo4"/>
        <w:numPr>
          <w:ilvl w:val="4"/>
          <w:numId w:val="87"/>
        </w:numPr>
        <w:tabs>
          <w:tab w:val="clear" w:pos="3600"/>
          <w:tab w:val="num" w:pos="3261"/>
        </w:tabs>
        <w:ind w:left="709"/>
      </w:pPr>
      <w:r w:rsidRPr="00C06789">
        <w:t xml:space="preserve">Fermentador de </w:t>
      </w:r>
      <w:r w:rsidR="00B277B9" w:rsidRPr="00C06789">
        <w:t>Masas</w:t>
      </w:r>
    </w:p>
    <w:p w14:paraId="652F4866" w14:textId="68DF6B3D" w:rsidR="00FE7787" w:rsidRPr="00C06789" w:rsidRDefault="00FE7787" w:rsidP="0086610B">
      <w:r w:rsidRPr="00C06789">
        <w:t>El fermentador de pan se confecciona íntegramente a partir de tablas de madera. Dada su sección romboidal, requiere pre dimensionar una cantidad importante de tablillas de largos diversos que cubrirán la superficie de la estructura soporte. Teniendo en cuenta la relación entre la superficie de la base y el ancho máximo del producto, será conveniente alivianar al máximo la mitad superior para bajar el centro de gravedad y otorgar una máxima estabilidad al conjunto.</w:t>
      </w:r>
    </w:p>
    <w:p w14:paraId="3FE26993" w14:textId="77777777" w:rsidR="00FE7787" w:rsidRPr="00C06789" w:rsidRDefault="00FE7787" w:rsidP="00FE7787">
      <w:r w:rsidRPr="00C06789">
        <w:rPr>
          <w:noProof/>
          <w:lang w:eastAsia="es-ES"/>
        </w:rPr>
        <w:drawing>
          <wp:inline distT="0" distB="0" distL="0" distR="0" wp14:anchorId="65A455ED" wp14:editId="4A91167C">
            <wp:extent cx="5400040" cy="2457450"/>
            <wp:effectExtent l="38100" t="0" r="2921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BBB5450" w14:textId="30016091" w:rsidR="00FE7787" w:rsidRPr="00C06789" w:rsidRDefault="00FE7787" w:rsidP="00872E1D">
      <w:pPr>
        <w:pStyle w:val="Ttulo4"/>
        <w:numPr>
          <w:ilvl w:val="4"/>
          <w:numId w:val="87"/>
        </w:numPr>
        <w:tabs>
          <w:tab w:val="clear" w:pos="3600"/>
          <w:tab w:val="num" w:pos="3261"/>
        </w:tabs>
        <w:ind w:left="709"/>
      </w:pPr>
      <w:r w:rsidRPr="00C06789">
        <w:t>Escritorio</w:t>
      </w:r>
    </w:p>
    <w:p w14:paraId="034B737F" w14:textId="07FEE459" w:rsidR="00FE7787" w:rsidRPr="00C06789" w:rsidRDefault="00FE7787" w:rsidP="0086610B">
      <w:r w:rsidRPr="00C06789">
        <w:t>El escritorio puede fabricarse con grados de complejidad diversos a partir del modelo básico. Requiere incorporar guías de cajones, cierres y guías para cableado de computadora.</w:t>
      </w:r>
    </w:p>
    <w:p w14:paraId="55B84A9E" w14:textId="6F45F30A" w:rsidR="006C37CD" w:rsidRPr="00C06789" w:rsidRDefault="00FE7787" w:rsidP="00846B44">
      <w:r w:rsidRPr="00C06789">
        <w:t>La amplia superficie de trabajo, en el caso de producirse con madera maciza, podrá fabricarse a partir de un tablero de encolado lateral, ya que puede elaborarse con elementos pequeños obteniendo un resultado altamente estable.</w:t>
      </w:r>
    </w:p>
    <w:p w14:paraId="7F0B4080" w14:textId="77777777" w:rsidR="00FE7787" w:rsidRPr="00C06789" w:rsidRDefault="00FE7787" w:rsidP="0086610B">
      <w:pPr>
        <w:rPr>
          <w:sz w:val="28"/>
          <w:szCs w:val="28"/>
          <w:lang w:eastAsia="es-ES"/>
        </w:rPr>
      </w:pPr>
      <w:r w:rsidRPr="00C06789">
        <w:rPr>
          <w:noProof/>
          <w:lang w:eastAsia="es-ES"/>
        </w:rPr>
        <w:lastRenderedPageBreak/>
        <w:drawing>
          <wp:inline distT="0" distB="0" distL="0" distR="0" wp14:anchorId="366F2251" wp14:editId="15E7CBBB">
            <wp:extent cx="5400040" cy="2908300"/>
            <wp:effectExtent l="0" t="19050" r="10160" b="254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DB67C7D" w14:textId="77777777" w:rsidR="00FE7787" w:rsidRPr="00C06789" w:rsidRDefault="00FE7787" w:rsidP="00872E1D">
      <w:pPr>
        <w:pStyle w:val="Ttulo4"/>
        <w:numPr>
          <w:ilvl w:val="4"/>
          <w:numId w:val="87"/>
        </w:numPr>
        <w:tabs>
          <w:tab w:val="clear" w:pos="3600"/>
          <w:tab w:val="num" w:pos="3261"/>
        </w:tabs>
        <w:ind w:left="709"/>
      </w:pPr>
      <w:r w:rsidRPr="00C06789">
        <w:t>Hamaca</w:t>
      </w:r>
    </w:p>
    <w:p w14:paraId="08B75809" w14:textId="4231B523" w:rsidR="00FE7787" w:rsidRPr="00C06789" w:rsidRDefault="00FE7787" w:rsidP="0086610B">
      <w:r w:rsidRPr="00C06789">
        <w:t>Se compone de elementos de madera redondeada y perforada que permite mantener los elementos solidarios por medio de una soga. Requiere un proceso simple. Se recomienda la utilización de lasures en el acabado dada la ventaja de no formar película y lo simple de su mantenimiento para un producto expuesto a agentes atmosféricos.</w:t>
      </w:r>
    </w:p>
    <w:p w14:paraId="7CB8F42F" w14:textId="77777777" w:rsidR="00FE7787" w:rsidRPr="00C06789" w:rsidRDefault="00FE7787" w:rsidP="0086610B">
      <w:pPr>
        <w:rPr>
          <w:lang w:eastAsia="es-ES"/>
        </w:rPr>
      </w:pPr>
      <w:r w:rsidRPr="00C06789">
        <w:rPr>
          <w:noProof/>
          <w:lang w:eastAsia="es-ES"/>
        </w:rPr>
        <w:drawing>
          <wp:inline distT="0" distB="0" distL="0" distR="0" wp14:anchorId="4D9C39D3" wp14:editId="3A9014A0">
            <wp:extent cx="5400040" cy="2806700"/>
            <wp:effectExtent l="0" t="19050" r="10160" b="317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E7CA1A3" w14:textId="77777777" w:rsidR="00FE7787" w:rsidRPr="00C06789" w:rsidRDefault="00FE7787" w:rsidP="00872E1D">
      <w:pPr>
        <w:pStyle w:val="Ttulo4"/>
        <w:numPr>
          <w:ilvl w:val="4"/>
          <w:numId w:val="87"/>
        </w:numPr>
        <w:tabs>
          <w:tab w:val="clear" w:pos="3600"/>
          <w:tab w:val="num" w:pos="3261"/>
        </w:tabs>
        <w:ind w:left="709"/>
      </w:pPr>
      <w:r w:rsidRPr="00C06789">
        <w:t>Portavasos</w:t>
      </w:r>
    </w:p>
    <w:p w14:paraId="6E51E013" w14:textId="77777777" w:rsidR="00FE7787" w:rsidRPr="00C06789" w:rsidRDefault="00FE7787" w:rsidP="0086610B">
      <w:r w:rsidRPr="00C06789">
        <w:t>El portavasos está compuesto por tablillas cuadradas de madera de cantos redondeados, con una superficie grabada. El proceso básico de regruesado y secado de los elementos puede continuar con el redondeado en tupí o en CNC y grabado por diversos sistemas, desde sello caliente a grabadora CNC láser.</w:t>
      </w:r>
    </w:p>
    <w:p w14:paraId="560E2E64" w14:textId="3EB423A4" w:rsidR="00FE7787" w:rsidRPr="00C06789" w:rsidRDefault="00FE7787" w:rsidP="0086610B">
      <w:r w:rsidRPr="00C06789">
        <w:lastRenderedPageBreak/>
        <w:t>El acabado de la superficie puede realizarse con barnices que le añadan protección al contacto con la humedad de los vasos o con ceras o aceites naturales que le otorgarán un acabado más natural, pero algo más permeable a agentes exteriores.</w:t>
      </w:r>
    </w:p>
    <w:p w14:paraId="791684F9" w14:textId="77777777" w:rsidR="00FE7787" w:rsidRPr="00C06789" w:rsidRDefault="00FE7787" w:rsidP="0086610B">
      <w:r w:rsidRPr="00C06789">
        <w:t>Se recomienda un embalado de alta protección para completar el perfil de souvenir para turista y para su exportación a través de venta online.</w:t>
      </w:r>
    </w:p>
    <w:p w14:paraId="6FF82BB5" w14:textId="77777777" w:rsidR="00FE7787" w:rsidRPr="00C06789" w:rsidRDefault="00FE7787" w:rsidP="0086610B">
      <w:pPr>
        <w:rPr>
          <w:lang w:eastAsia="es-ES"/>
        </w:rPr>
      </w:pPr>
      <w:r w:rsidRPr="00C06789">
        <w:rPr>
          <w:noProof/>
          <w:lang w:eastAsia="es-ES"/>
        </w:rPr>
        <w:drawing>
          <wp:inline distT="0" distB="0" distL="0" distR="0" wp14:anchorId="64672351" wp14:editId="006314EA">
            <wp:extent cx="5400040" cy="2990850"/>
            <wp:effectExtent l="0" t="19050" r="10160" b="381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EB1A449" w14:textId="77777777" w:rsidR="00FE7787" w:rsidRPr="00C06789" w:rsidRDefault="00FE7787" w:rsidP="00872E1D">
      <w:pPr>
        <w:pStyle w:val="Ttulo4"/>
        <w:numPr>
          <w:ilvl w:val="4"/>
          <w:numId w:val="87"/>
        </w:numPr>
        <w:tabs>
          <w:tab w:val="clear" w:pos="3600"/>
          <w:tab w:val="num" w:pos="3261"/>
        </w:tabs>
        <w:ind w:left="709"/>
      </w:pPr>
      <w:r w:rsidRPr="00C06789">
        <w:t>Reposa Espaldas</w:t>
      </w:r>
    </w:p>
    <w:p w14:paraId="1FF83CCB" w14:textId="77777777" w:rsidR="00FE7787" w:rsidRPr="00C06789" w:rsidRDefault="00FE7787" w:rsidP="0086610B">
      <w:r w:rsidRPr="00C06789">
        <w:t>El diseño del reposa espaldas requerirá la producción de tablas perfiladas con ensambles conformando una estructura de bisagra libres de elementos metálicos.</w:t>
      </w:r>
    </w:p>
    <w:p w14:paraId="1140FB09" w14:textId="77777777" w:rsidR="00FE7787" w:rsidRPr="00C06789" w:rsidRDefault="00FE7787" w:rsidP="0086610B">
      <w:r w:rsidRPr="00C06789">
        <w:t>Se recomienda utilización de cola tipo D4 resistente a la humedad y el acabado con lasures que permite mantenimiento y no forma película.</w:t>
      </w:r>
    </w:p>
    <w:p w14:paraId="04EB4018" w14:textId="77777777" w:rsidR="00FE7787" w:rsidRPr="00C06789" w:rsidRDefault="00FE7787" w:rsidP="0086610B">
      <w:pPr>
        <w:rPr>
          <w:lang w:eastAsia="es-ES"/>
        </w:rPr>
      </w:pPr>
      <w:r w:rsidRPr="00C06789">
        <w:rPr>
          <w:noProof/>
          <w:lang w:eastAsia="es-ES"/>
        </w:rPr>
        <w:drawing>
          <wp:inline distT="0" distB="0" distL="0" distR="0" wp14:anchorId="444D2F8A" wp14:editId="1DB5056B">
            <wp:extent cx="5400040" cy="2921000"/>
            <wp:effectExtent l="0" t="19050" r="10160" b="317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006988F" w14:textId="77777777" w:rsidR="00FE7787" w:rsidRPr="00C06789" w:rsidRDefault="00FE7787" w:rsidP="00872E1D">
      <w:pPr>
        <w:pStyle w:val="Ttulo4"/>
        <w:numPr>
          <w:ilvl w:val="4"/>
          <w:numId w:val="87"/>
        </w:numPr>
        <w:tabs>
          <w:tab w:val="clear" w:pos="3600"/>
          <w:tab w:val="num" w:pos="3261"/>
        </w:tabs>
        <w:ind w:left="709"/>
      </w:pPr>
      <w:r w:rsidRPr="00C06789">
        <w:lastRenderedPageBreak/>
        <w:t>Silla Steckilng</w:t>
      </w:r>
    </w:p>
    <w:p w14:paraId="684596DB" w14:textId="5FA67FCA" w:rsidR="00FE7787" w:rsidRPr="00C06789" w:rsidRDefault="00FE7787" w:rsidP="00846B44">
      <w:r w:rsidRPr="00C06789">
        <w:t>El diseño de la silla Steckling se distingue por lo simple de su fabricación y necesidad de equipos.</w:t>
      </w:r>
      <w:r w:rsidR="00846B44" w:rsidRPr="00C06789">
        <w:t xml:space="preserve"> </w:t>
      </w:r>
      <w:r w:rsidRPr="00C06789">
        <w:t>En una instancia inicial, el plegado de la barra puede realizarse de forma manual</w:t>
      </w:r>
      <w:r w:rsidR="00DC3DB6" w:rsidRPr="00C06789">
        <w:t>, con la ayuda de un dispositivo para doblar el metal</w:t>
      </w:r>
      <w:r w:rsidRPr="00C06789">
        <w:t>. Existen equipos automáticos de precio contenido que permitirían realizar el proceso minimizando tiempos y mano de obra.</w:t>
      </w:r>
      <w:r w:rsidR="00846B44" w:rsidRPr="00C06789">
        <w:t xml:space="preserve"> </w:t>
      </w:r>
      <w:r w:rsidRPr="00C06789">
        <w:t>La confección de las piezas de madera es muy simple, pudiendo adaptarse a anchos diversos de tabla.</w:t>
      </w:r>
      <w:r w:rsidR="00846B44" w:rsidRPr="00C06789">
        <w:t xml:space="preserve"> </w:t>
      </w:r>
      <w:r w:rsidRPr="00C06789">
        <w:t>Se recomienda el acabado final de la madera con lasures, dada su probable exposición a la intemperie y luz solar.</w:t>
      </w:r>
    </w:p>
    <w:p w14:paraId="50B9329D" w14:textId="77777777" w:rsidR="00FE7787" w:rsidRPr="00C06789" w:rsidRDefault="00FE7787" w:rsidP="00FE7787">
      <w:r w:rsidRPr="00C06789">
        <w:rPr>
          <w:rFonts w:eastAsia="Times New Roman"/>
          <w:noProof/>
          <w:color w:val="2F5496"/>
          <w:sz w:val="32"/>
          <w:szCs w:val="32"/>
          <w:lang w:eastAsia="es-ES"/>
        </w:rPr>
        <w:drawing>
          <wp:inline distT="0" distB="0" distL="0" distR="0" wp14:anchorId="2040B6E7" wp14:editId="14A184BA">
            <wp:extent cx="5400040" cy="2559050"/>
            <wp:effectExtent l="0" t="19050" r="10160" b="317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681282F1" w14:textId="0A116AAF" w:rsidR="00D63EB2" w:rsidRPr="00C06789" w:rsidRDefault="00000000" w:rsidP="007F2919">
      <w:pPr>
        <w:pStyle w:val="Ttulo2"/>
      </w:pPr>
      <w:bookmarkStart w:id="105" w:name="_heading=h.3ygebqi" w:colFirst="0" w:colLast="0"/>
      <w:bookmarkStart w:id="106" w:name="_Toc157684700"/>
      <w:bookmarkEnd w:id="105"/>
      <w:r w:rsidRPr="00C06789">
        <w:t xml:space="preserve">Convenio de </w:t>
      </w:r>
      <w:r w:rsidR="00553908" w:rsidRPr="00C06789">
        <w:t>p</w:t>
      </w:r>
      <w:r w:rsidRPr="00C06789">
        <w:t>rototipado y capacitación</w:t>
      </w:r>
      <w:bookmarkEnd w:id="106"/>
    </w:p>
    <w:p w14:paraId="2D4260F0" w14:textId="58A3C5E5" w:rsidR="00D63EB2" w:rsidRPr="00C06789" w:rsidRDefault="00000000" w:rsidP="00872E1D">
      <w:r w:rsidRPr="00C06789">
        <w:t>A la fecha, por las limitaciones de tiempo y permisos para la cosecha de la madera se han fabricado utilizando especies hom</w:t>
      </w:r>
      <w:r w:rsidR="00CF3147" w:rsidRPr="00C06789">
        <w:t>ó</w:t>
      </w:r>
      <w:r w:rsidRPr="00C06789">
        <w:t>logas los siguientes prototipos:</w:t>
      </w:r>
      <w:r w:rsidR="00EA584F" w:rsidRPr="00C06789">
        <w:t xml:space="preserve"> h</w:t>
      </w:r>
      <w:r w:rsidRPr="00C06789">
        <w:t>amaca</w:t>
      </w:r>
      <w:r w:rsidR="00EA584F" w:rsidRPr="00C06789">
        <w:t>, p</w:t>
      </w:r>
      <w:r w:rsidRPr="00C06789">
        <w:t>ortavasos</w:t>
      </w:r>
      <w:r w:rsidR="00EA584F" w:rsidRPr="00C06789">
        <w:t xml:space="preserve"> y s</w:t>
      </w:r>
      <w:r w:rsidRPr="00C06789">
        <w:t xml:space="preserve">illa </w:t>
      </w:r>
      <w:r w:rsidR="00EA584F" w:rsidRPr="00C06789">
        <w:t xml:space="preserve">modelo </w:t>
      </w:r>
      <w:r w:rsidR="00CF3147" w:rsidRPr="00C06789">
        <w:t>Steckling</w:t>
      </w:r>
      <w:r w:rsidR="002F4DAE" w:rsidRPr="00C06789">
        <w:t>. Se está evaluando la posibilidad de producir los otros prototipos seleccionados, sea a través de una empresa miembro de la CFMI que cuente con los equipos adecuados, o sea a través del Instituto Nacional de Aprendizaje (INA), donde cuentan con talleres y personal capacitado para elaborar los productos.</w:t>
      </w:r>
    </w:p>
    <w:p w14:paraId="044211AF" w14:textId="71E09EB5" w:rsidR="00EA584F" w:rsidRPr="00C06789" w:rsidRDefault="00EA584F" w:rsidP="00846B44">
      <w:r w:rsidRPr="00C06789">
        <w:t>Actualmente se está negociando un convenio de cooperación entre la Cámara Forestal Madera e Industria (CFMI) y con el Instituto Nacional de Aprendizaje (INA) de Costa Rica, en particular con el área de industria del mueble</w:t>
      </w:r>
      <w:r w:rsidR="00846B44" w:rsidRPr="00C06789">
        <w:t>, núcleo forestal, ganadero, agrícola,</w:t>
      </w:r>
      <w:r w:rsidRPr="00C06789">
        <w:t xml:space="preserve"> la unidad de fomento empresarial</w:t>
      </w:r>
      <w:r w:rsidR="00846B44" w:rsidRPr="00C06789">
        <w:t>, entre otras</w:t>
      </w:r>
      <w:r w:rsidRPr="00C06789">
        <w:t xml:space="preserve">. El objetivo principal de este convenio es contribuir más eficazmente al desarrollo de la industria forestal nacional, respondiendo a las necesidades de mano de obra de las empresas, tanto pequeñas, medianas como grandes. Uno de los resultados esperados a través de este modelo de colaboración, es de aprovechar la oportunidad para fabricar prototipos de productos de madera innovadores, hechos con especies provenientes del bosque secundario. </w:t>
      </w:r>
    </w:p>
    <w:p w14:paraId="7E37B5AA" w14:textId="51357D44" w:rsidR="00872E1D" w:rsidRPr="00C06789" w:rsidRDefault="00EA584F" w:rsidP="00846B44">
      <w:r w:rsidRPr="00C06789">
        <w:t xml:space="preserve">Además, este convenio busca la promoción y divulgación de la formación técnica relacionada con la industria de la madera y las capacidades gerenciales que requiere el sector, con el fin de fortalecer la cadena de valor forestal y el relevo generacional, la generación de capacidades operativas de maquinaria con control numérico computarizado (CNC), diseño de productos, acabados de superficies, control de calidad, normas de seguridad, así como las bases para la administración de empresas. Se busca igualmente la generación de sinergias entre el INA y escuelas o empresas nacionales e internacionales, que permitan promover la innovación en el </w:t>
      </w:r>
      <w:r w:rsidRPr="00C06789">
        <w:lastRenderedPageBreak/>
        <w:t>diseño de productos de madera, fortaleciendo los contenidos de los cursos impartidos y las capacidades del sector.</w:t>
      </w:r>
    </w:p>
    <w:p w14:paraId="0BF9874C" w14:textId="576EC461" w:rsidR="00EA584F" w:rsidRPr="00C06789" w:rsidRDefault="00EA584F" w:rsidP="00872E1D">
      <w:r w:rsidRPr="00C06789">
        <w:t xml:space="preserve">Asimismo, a través de este convenio, se dará pie entre otros aspectos al ligamen con diseñadores y a la capacitación de industriales y emprendedores. </w:t>
      </w:r>
    </w:p>
    <w:p w14:paraId="2976F81E" w14:textId="77777777" w:rsidR="00846B44" w:rsidRPr="00C06789" w:rsidRDefault="00846B44" w:rsidP="00872E1D"/>
    <w:p w14:paraId="6E2C5E29" w14:textId="77777777" w:rsidR="00846B44" w:rsidRPr="00C06789" w:rsidRDefault="00846B44" w:rsidP="00872E1D"/>
    <w:p w14:paraId="353CDF2B" w14:textId="77777777" w:rsidR="00846B44" w:rsidRPr="00C06789" w:rsidRDefault="00846B44" w:rsidP="00872E1D"/>
    <w:p w14:paraId="154899E0" w14:textId="77777777" w:rsidR="00846B44" w:rsidRPr="00C06789" w:rsidRDefault="00846B44" w:rsidP="00872E1D"/>
    <w:p w14:paraId="6C917A8A" w14:textId="77777777" w:rsidR="00846B44" w:rsidRPr="00C06789" w:rsidRDefault="00846B44" w:rsidP="00872E1D"/>
    <w:p w14:paraId="741308B6" w14:textId="77777777" w:rsidR="00846B44" w:rsidRPr="00C06789" w:rsidRDefault="00846B44" w:rsidP="00872E1D"/>
    <w:p w14:paraId="24BE07E6" w14:textId="77777777" w:rsidR="00846B44" w:rsidRPr="00C06789" w:rsidRDefault="00846B44" w:rsidP="00872E1D"/>
    <w:p w14:paraId="01550CC7" w14:textId="77777777" w:rsidR="00846B44" w:rsidRPr="00C06789" w:rsidRDefault="00846B44" w:rsidP="00872E1D"/>
    <w:p w14:paraId="3733A145" w14:textId="77777777" w:rsidR="00866FEA" w:rsidRPr="00C06789" w:rsidRDefault="00866FEA" w:rsidP="00872E1D"/>
    <w:p w14:paraId="77C0B359" w14:textId="77777777" w:rsidR="00866FEA" w:rsidRPr="00C06789" w:rsidRDefault="00866FEA" w:rsidP="00872E1D"/>
    <w:p w14:paraId="11D14EEE" w14:textId="77777777" w:rsidR="00866FEA" w:rsidRPr="00C06789" w:rsidRDefault="00866FEA" w:rsidP="00872E1D"/>
    <w:p w14:paraId="1E5A612C" w14:textId="77777777" w:rsidR="00866FEA" w:rsidRPr="00C06789" w:rsidRDefault="00866FEA" w:rsidP="00872E1D"/>
    <w:p w14:paraId="754420D4" w14:textId="77777777" w:rsidR="00866FEA" w:rsidRPr="00C06789" w:rsidRDefault="00866FEA" w:rsidP="00872E1D"/>
    <w:p w14:paraId="2284B8AE" w14:textId="77777777" w:rsidR="00866FEA" w:rsidRPr="00C06789" w:rsidRDefault="00866FEA" w:rsidP="00872E1D"/>
    <w:p w14:paraId="180D5326" w14:textId="77777777" w:rsidR="00866FEA" w:rsidRPr="00C06789" w:rsidRDefault="00866FEA" w:rsidP="00872E1D"/>
    <w:p w14:paraId="310543B5" w14:textId="77777777" w:rsidR="00866FEA" w:rsidRPr="00C06789" w:rsidRDefault="00866FEA" w:rsidP="00872E1D"/>
    <w:p w14:paraId="556FC7AA" w14:textId="77777777" w:rsidR="00866FEA" w:rsidRPr="00C06789" w:rsidRDefault="00866FEA" w:rsidP="00872E1D"/>
    <w:p w14:paraId="24DE91F0" w14:textId="77777777" w:rsidR="00866FEA" w:rsidRPr="00C06789" w:rsidRDefault="00866FEA" w:rsidP="00872E1D"/>
    <w:p w14:paraId="1052EA00" w14:textId="77777777" w:rsidR="00866FEA" w:rsidRPr="00C06789" w:rsidRDefault="00866FEA" w:rsidP="00872E1D"/>
    <w:p w14:paraId="4782DFD3" w14:textId="77777777" w:rsidR="00866FEA" w:rsidRPr="00C06789" w:rsidRDefault="00866FEA" w:rsidP="00872E1D"/>
    <w:p w14:paraId="1E9A8431" w14:textId="77777777" w:rsidR="00866FEA" w:rsidRPr="00C06789" w:rsidRDefault="00866FEA" w:rsidP="00872E1D"/>
    <w:p w14:paraId="34B05604" w14:textId="77777777" w:rsidR="00866FEA" w:rsidRPr="00C06789" w:rsidRDefault="00866FEA" w:rsidP="00872E1D"/>
    <w:p w14:paraId="492A24B4" w14:textId="77777777" w:rsidR="00866FEA" w:rsidRPr="00C06789" w:rsidRDefault="00866FEA" w:rsidP="00872E1D"/>
    <w:p w14:paraId="77EF615A" w14:textId="0FB0BCFF" w:rsidR="006C37CD" w:rsidRPr="00C06789" w:rsidRDefault="006C37CD" w:rsidP="006C37CD">
      <w:pPr>
        <w:pStyle w:val="Ttulo1"/>
        <w:numPr>
          <w:ilvl w:val="0"/>
          <w:numId w:val="80"/>
        </w:numPr>
      </w:pPr>
      <w:bookmarkStart w:id="107" w:name="_heading=h.2dlolyb" w:colFirst="0" w:colLast="0"/>
      <w:bookmarkStart w:id="108" w:name="_heading=h.sqyw64" w:colFirst="0" w:colLast="0"/>
      <w:bookmarkStart w:id="109" w:name="_heading=h.3cqmetx" w:colFirst="0" w:colLast="0"/>
      <w:bookmarkStart w:id="110" w:name="_Toc157684701"/>
      <w:bookmarkEnd w:id="107"/>
      <w:bookmarkEnd w:id="108"/>
      <w:bookmarkEnd w:id="109"/>
      <w:r w:rsidRPr="00C06789">
        <w:lastRenderedPageBreak/>
        <w:t>Análisis e interpretación de los datos y resultados</w:t>
      </w:r>
      <w:bookmarkEnd w:id="110"/>
    </w:p>
    <w:p w14:paraId="339423C3" w14:textId="1A137800" w:rsidR="00D63EB2" w:rsidRPr="00C06789" w:rsidRDefault="00000000" w:rsidP="00872E1D">
      <w:pPr>
        <w:pStyle w:val="Ttulo2"/>
      </w:pPr>
      <w:bookmarkStart w:id="111" w:name="_Toc157684702"/>
      <w:r w:rsidRPr="00C06789">
        <w:t>Oportunidades y desafíos del mercado local e internacional</w:t>
      </w:r>
      <w:bookmarkEnd w:id="111"/>
    </w:p>
    <w:p w14:paraId="300BA35C" w14:textId="25B3AC7D" w:rsidR="00D63EB2" w:rsidRPr="00C06789" w:rsidRDefault="00000000" w:rsidP="00872E1D">
      <w:pPr>
        <w:pStyle w:val="Ttulo3"/>
        <w:numPr>
          <w:ilvl w:val="2"/>
          <w:numId w:val="126"/>
        </w:numPr>
      </w:pPr>
      <w:bookmarkStart w:id="112" w:name="_Toc157684703"/>
      <w:r w:rsidRPr="00C06789">
        <w:t>Aspectos que pueden potenciar el acceso a mercados</w:t>
      </w:r>
      <w:bookmarkEnd w:id="112"/>
    </w:p>
    <w:p w14:paraId="0310ABF0"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país recibe anualmente más de 3 millones de turistas de alto poder adquisitivo provenientes de Estados Unidos, Canadá y Europa.  El motor económico del turismo constituye sin duda una industria sin humo donde la calidad del servicio incluye en parte al diseño de hoteles, restaurantes y demás espacios de forma que sean atractivos a los visitantes y ofrezcan experiencias memorables.</w:t>
      </w:r>
    </w:p>
    <w:p w14:paraId="006B102D" w14:textId="67FEB727" w:rsidR="004E6CA9" w:rsidRPr="00C06789" w:rsidRDefault="004E6CA9" w:rsidP="002E3F70">
      <w:pPr>
        <w:spacing w:line="240" w:lineRule="auto"/>
        <w:rPr>
          <w:rFonts w:eastAsia="Times New Roman"/>
          <w:color w:val="000000"/>
          <w:lang w:eastAsia="es-ES"/>
        </w:rPr>
      </w:pPr>
      <w:r w:rsidRPr="00C06789">
        <w:rPr>
          <w:rFonts w:eastAsia="Times New Roman"/>
          <w:color w:val="000000"/>
          <w:lang w:eastAsia="es-ES"/>
        </w:rPr>
        <w:t>El diseño local atiende sin duda las tendencias contemporáneas y evidencia el potencial local para agregar valor en la industria de la madera.</w:t>
      </w:r>
      <w:r w:rsidR="002E3F70" w:rsidRPr="00C06789">
        <w:rPr>
          <w:rFonts w:eastAsia="Times New Roman"/>
          <w:color w:val="000000"/>
          <w:lang w:eastAsia="es-ES"/>
        </w:rPr>
        <w:t xml:space="preserve"> </w:t>
      </w:r>
      <w:r w:rsidRPr="00C06789">
        <w:rPr>
          <w:rFonts w:eastAsia="Times New Roman"/>
          <w:color w:val="000000"/>
          <w:lang w:eastAsia="es-ES"/>
        </w:rPr>
        <w:t>Estos dos elementos constituyen pilares sobre los que puede apoyarse el desarrollo futuro del sector de productos de madera con diverso grado de desarrollo, o sea desde productos puramente artesanales a aquellos con alto grado de industrialización.</w:t>
      </w:r>
    </w:p>
    <w:p w14:paraId="26585023" w14:textId="471B6121" w:rsidR="004E6CA9" w:rsidRPr="00C06789" w:rsidRDefault="004E6CA9" w:rsidP="004E6CA9">
      <w:pPr>
        <w:spacing w:line="240" w:lineRule="auto"/>
        <w:rPr>
          <w:rFonts w:eastAsia="Times New Roman"/>
          <w:color w:val="000000"/>
          <w:lang w:eastAsia="es-ES"/>
        </w:rPr>
      </w:pPr>
      <w:r w:rsidRPr="00C06789">
        <w:rPr>
          <w:rFonts w:eastAsia="Times New Roman"/>
          <w:color w:val="000000"/>
          <w:lang w:eastAsia="es-ES"/>
        </w:rPr>
        <w:t xml:space="preserve">Del análisis del sector surge que Costa Rica es un fuerte exportador de </w:t>
      </w:r>
      <w:r w:rsidR="002E3F70" w:rsidRPr="00C06789">
        <w:rPr>
          <w:rFonts w:eastAsia="Times New Roman"/>
          <w:color w:val="000000"/>
          <w:lang w:eastAsia="es-ES"/>
        </w:rPr>
        <w:t>trozas</w:t>
      </w:r>
      <w:r w:rsidRPr="00C06789">
        <w:rPr>
          <w:rFonts w:eastAsia="Times New Roman"/>
          <w:color w:val="000000"/>
          <w:lang w:eastAsia="es-ES"/>
        </w:rPr>
        <w:t xml:space="preserve"> y de pallets asociados a la producción de alimentos mientras que se importan tableros de diversos tipos y madera económica para la construcción y muebles de todo tipo desde gama baja, provenientes de China a alta gama de Italia o España.</w:t>
      </w:r>
    </w:p>
    <w:p w14:paraId="250714A0" w14:textId="4CD1E535" w:rsidR="004E6CA9" w:rsidRPr="00C06789" w:rsidRDefault="004E6CA9" w:rsidP="002E3F70">
      <w:pPr>
        <w:spacing w:line="240" w:lineRule="auto"/>
        <w:rPr>
          <w:rFonts w:eastAsia="Times New Roman"/>
          <w:color w:val="000000"/>
          <w:lang w:eastAsia="es-ES"/>
        </w:rPr>
      </w:pPr>
      <w:r w:rsidRPr="00C06789">
        <w:rPr>
          <w:rFonts w:eastAsia="Times New Roman"/>
          <w:color w:val="000000"/>
          <w:lang w:eastAsia="es-ES"/>
        </w:rPr>
        <w:t xml:space="preserve">La exportación de muebles está dirigida a países con mayor nivel de ingreso per cápita, como Estados Unidos o Panamá, lo que indica que los canales más adecuados para la producción tendrán que ver con el canal turístico por un lado y con muebles de gama medio-alta. </w:t>
      </w:r>
    </w:p>
    <w:p w14:paraId="25E56F9A" w14:textId="4F3C48B4" w:rsidR="004E6CA9" w:rsidRPr="00C06789" w:rsidRDefault="004E6CA9" w:rsidP="004E6CA9">
      <w:pPr>
        <w:spacing w:line="240" w:lineRule="auto"/>
        <w:rPr>
          <w:rFonts w:eastAsia="Times New Roman"/>
          <w:color w:val="000000"/>
          <w:lang w:eastAsia="es-ES"/>
        </w:rPr>
      </w:pPr>
      <w:r w:rsidRPr="00C06789">
        <w:rPr>
          <w:rFonts w:eastAsia="Times New Roman"/>
          <w:color w:val="000000"/>
          <w:lang w:eastAsia="es-ES"/>
        </w:rPr>
        <w:t xml:space="preserve">A </w:t>
      </w:r>
      <w:r w:rsidR="002E3F70" w:rsidRPr="00C06789">
        <w:rPr>
          <w:rFonts w:eastAsia="Times New Roman"/>
          <w:color w:val="000000"/>
          <w:lang w:eastAsia="es-ES"/>
        </w:rPr>
        <w:t>continuación,</w:t>
      </w:r>
      <w:r w:rsidRPr="00C06789">
        <w:rPr>
          <w:rFonts w:eastAsia="Times New Roman"/>
          <w:color w:val="000000"/>
          <w:lang w:eastAsia="es-ES"/>
        </w:rPr>
        <w:t xml:space="preserve"> realizamos un listado de algunas de las características que pueden hacer que un mueble pueda ser comercializado como de </w:t>
      </w:r>
      <w:r w:rsidR="007E18F6" w:rsidRPr="00C06789">
        <w:rPr>
          <w:rFonts w:eastAsia="Times New Roman"/>
          <w:color w:val="000000"/>
          <w:lang w:eastAsia="es-ES"/>
        </w:rPr>
        <w:t>g</w:t>
      </w:r>
      <w:r w:rsidRPr="00C06789">
        <w:rPr>
          <w:rFonts w:eastAsia="Times New Roman"/>
          <w:color w:val="000000"/>
          <w:lang w:eastAsia="es-ES"/>
        </w:rPr>
        <w:t xml:space="preserve">ama </w:t>
      </w:r>
      <w:r w:rsidR="007E18F6" w:rsidRPr="00C06789">
        <w:rPr>
          <w:rFonts w:eastAsia="Times New Roman"/>
          <w:color w:val="000000"/>
          <w:lang w:eastAsia="es-ES"/>
        </w:rPr>
        <w:t>a</w:t>
      </w:r>
      <w:r w:rsidRPr="00C06789">
        <w:rPr>
          <w:rFonts w:eastAsia="Times New Roman"/>
          <w:color w:val="000000"/>
          <w:lang w:eastAsia="es-ES"/>
        </w:rPr>
        <w:t>lta:</w:t>
      </w:r>
    </w:p>
    <w:p w14:paraId="6DF71EA7" w14:textId="77777777"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Diseño exclusivo:</w:t>
      </w:r>
      <w:r w:rsidRPr="00C06789">
        <w:rPr>
          <w:rFonts w:eastAsia="Times New Roman"/>
          <w:color w:val="000000"/>
          <w:lang w:eastAsia="es-ES"/>
        </w:rPr>
        <w:t xml:space="preserve"> Los muebles de gama alta suelen destacarse por su diseño exclusivo y único. Pueden ser piezas de autor o estar incluidas en una marca. Tal cual mencionábamos podría ser uno de los aspectos sobre los que apoyar la estrategia de desarrollo.</w:t>
      </w:r>
    </w:p>
    <w:p w14:paraId="3C5FDB9A" w14:textId="51031411"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Materiales de alta calidad:</w:t>
      </w:r>
      <w:r w:rsidRPr="00C06789">
        <w:rPr>
          <w:rFonts w:eastAsia="Times New Roman"/>
          <w:color w:val="000000"/>
          <w:lang w:eastAsia="es-ES"/>
        </w:rPr>
        <w:t xml:space="preserve"> Aspectos como elementos asociados al lujo, estabilidad y resistencia son fundamentales. Existe la posibilidad de asociarla al concepto </w:t>
      </w:r>
      <w:r w:rsidR="007E18F6" w:rsidRPr="00C06789">
        <w:rPr>
          <w:rFonts w:eastAsia="Times New Roman"/>
          <w:color w:val="000000"/>
          <w:lang w:eastAsia="es-ES"/>
        </w:rPr>
        <w:t>m</w:t>
      </w:r>
      <w:r w:rsidRPr="00C06789">
        <w:rPr>
          <w:rFonts w:eastAsia="Times New Roman"/>
          <w:color w:val="000000"/>
          <w:lang w:eastAsia="es-ES"/>
        </w:rPr>
        <w:t xml:space="preserve">adera sostenible de la </w:t>
      </w:r>
      <w:r w:rsidR="007E18F6" w:rsidRPr="00C06789">
        <w:rPr>
          <w:rFonts w:eastAsia="Times New Roman"/>
          <w:color w:val="000000"/>
          <w:lang w:eastAsia="es-ES"/>
        </w:rPr>
        <w:t>s</w:t>
      </w:r>
      <w:r w:rsidRPr="00C06789">
        <w:rPr>
          <w:rFonts w:eastAsia="Times New Roman"/>
          <w:color w:val="000000"/>
          <w:lang w:eastAsia="es-ES"/>
        </w:rPr>
        <w:t>elva de Costa Rica, asociando calidad de material con exclusividad.</w:t>
      </w:r>
    </w:p>
    <w:p w14:paraId="4478669B" w14:textId="77777777"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Artesanía experta:</w:t>
      </w:r>
      <w:r w:rsidRPr="00C06789">
        <w:rPr>
          <w:rFonts w:eastAsia="Times New Roman"/>
          <w:color w:val="000000"/>
          <w:lang w:eastAsia="es-ES"/>
        </w:rPr>
        <w:t xml:space="preserve"> La atención al detalle y la artesanía experta son características clave de los muebles de gama alta, incluyendo aquellos que muestras acabados más artesanales.</w:t>
      </w:r>
    </w:p>
    <w:p w14:paraId="5A0522F8" w14:textId="77777777"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Detalles personalizados:</w:t>
      </w:r>
      <w:r w:rsidRPr="00C06789">
        <w:rPr>
          <w:rFonts w:eastAsia="Times New Roman"/>
          <w:color w:val="000000"/>
          <w:lang w:eastAsia="es-ES"/>
        </w:rPr>
        <w:t xml:space="preserve"> La posibilidad de realizar ajustes personalizados en el diseño puede ser un elemento de competitividad pensando en clientes de alto poder adquisitivo y su necesidad de poder contar con un entorno que evidencie valor.</w:t>
      </w:r>
    </w:p>
    <w:p w14:paraId="121B7C0F" w14:textId="77777777"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Embalaje y presentación:</w:t>
      </w:r>
      <w:r w:rsidRPr="00C06789">
        <w:rPr>
          <w:rFonts w:eastAsia="Times New Roman"/>
          <w:color w:val="000000"/>
          <w:lang w:eastAsia="es-ES"/>
        </w:rPr>
        <w:t xml:space="preserve"> Desde el embalaje hasta la presentación en la tienda, los muebles de gama alta suelen destacarse por la elegancia y la atención al cliente. Los materiales de embalaje son de alta calidad, y la presentación en la tienda a menudo refleja la exclusividad del producto.</w:t>
      </w:r>
    </w:p>
    <w:p w14:paraId="7CBCFD2C" w14:textId="27008084" w:rsidR="004E6CA9" w:rsidRPr="00C06789" w:rsidRDefault="004E6CA9" w:rsidP="004E6CA9">
      <w:pPr>
        <w:spacing w:line="240" w:lineRule="auto"/>
        <w:rPr>
          <w:rFonts w:eastAsia="Times New Roman"/>
          <w:color w:val="000000"/>
          <w:lang w:eastAsia="es-ES"/>
        </w:rPr>
      </w:pPr>
      <w:r w:rsidRPr="00C06789">
        <w:rPr>
          <w:rFonts w:eastAsia="Times New Roman"/>
          <w:b/>
          <w:bCs/>
          <w:color w:val="000000"/>
          <w:lang w:eastAsia="es-ES"/>
        </w:rPr>
        <w:t>Durabilidad y longevidad:</w:t>
      </w:r>
      <w:r w:rsidRPr="00C06789">
        <w:rPr>
          <w:rFonts w:eastAsia="Times New Roman"/>
          <w:color w:val="000000"/>
          <w:lang w:eastAsia="es-ES"/>
        </w:rPr>
        <w:t xml:space="preserve"> Los muebles de gama alta están diseñados para durar. La calidad de los materiales y la artesanía superior contribuyen a la durabilidad y longevidad.</w:t>
      </w:r>
    </w:p>
    <w:p w14:paraId="7C67A9D5" w14:textId="77777777" w:rsidR="00D63EB2" w:rsidRPr="00C06789" w:rsidRDefault="00000000" w:rsidP="00BE2999">
      <w:pPr>
        <w:pStyle w:val="Ttulo1"/>
      </w:pPr>
      <w:bookmarkStart w:id="113" w:name="_heading=h.1rvwp1q" w:colFirst="0" w:colLast="0"/>
      <w:bookmarkStart w:id="114" w:name="_Toc157684704"/>
      <w:bookmarkEnd w:id="113"/>
      <w:r w:rsidRPr="00C06789">
        <w:lastRenderedPageBreak/>
        <w:t>Conclusiones</w:t>
      </w:r>
      <w:bookmarkEnd w:id="114"/>
    </w:p>
    <w:p w14:paraId="6700E402" w14:textId="77777777" w:rsidR="007E18F6" w:rsidRPr="00C06789" w:rsidRDefault="004E6CA9" w:rsidP="004E6CA9">
      <w:pPr>
        <w:spacing w:line="240" w:lineRule="auto"/>
        <w:rPr>
          <w:rFonts w:eastAsia="Times New Roman"/>
          <w:color w:val="000000"/>
          <w:lang w:eastAsia="es-ES"/>
        </w:rPr>
      </w:pPr>
      <w:r w:rsidRPr="00C06789">
        <w:rPr>
          <w:rFonts w:eastAsia="Times New Roman"/>
          <w:color w:val="000000"/>
          <w:lang w:eastAsia="es-ES"/>
        </w:rPr>
        <w:t xml:space="preserve">La producción a partir de madera de bosque secundario enfrenta nuevos paradigmas que se deben tomar en cuenta. En muchos casos se trata de madera de baja densidad proveniente de árboles de dimensiones menores tanto en diámetro como en la longitud de las trozas. Además, hay otro grupo de especies, remanente de los bosques primarios y que históricamente no han sido industrializadas porque son muy densas, duras y provocan desgaste acelerado en las herramientas de corte. </w:t>
      </w:r>
    </w:p>
    <w:p w14:paraId="350846AE" w14:textId="280A2A9F"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Se considera que los centros de investigación nacionales deben profundizar los estudios y análisis de las características de la madera que ofrecen los bosques secundarios. Asimismo, se debe profundizar el análisis de la posibilidad de obtener productos no maderables tales como: </w:t>
      </w:r>
      <w:r w:rsidR="00526316" w:rsidRPr="00C06789">
        <w:rPr>
          <w:rFonts w:eastAsia="Times New Roman"/>
          <w:color w:val="000000"/>
          <w:lang w:eastAsia="es-ES"/>
        </w:rPr>
        <w:t>f</w:t>
      </w:r>
      <w:r w:rsidRPr="00C06789">
        <w:rPr>
          <w:rFonts w:eastAsia="Times New Roman"/>
          <w:color w:val="000000"/>
          <w:lang w:eastAsia="es-ES"/>
        </w:rPr>
        <w:t xml:space="preserve">rutas y </w:t>
      </w:r>
      <w:r w:rsidR="00526316" w:rsidRPr="00C06789">
        <w:rPr>
          <w:rFonts w:eastAsia="Times New Roman"/>
          <w:color w:val="000000"/>
          <w:lang w:eastAsia="es-ES"/>
        </w:rPr>
        <w:t>f</w:t>
      </w:r>
      <w:r w:rsidRPr="00C06789">
        <w:rPr>
          <w:rFonts w:eastAsia="Times New Roman"/>
          <w:color w:val="000000"/>
          <w:lang w:eastAsia="es-ES"/>
        </w:rPr>
        <w:t xml:space="preserve">rutos </w:t>
      </w:r>
      <w:r w:rsidR="00526316" w:rsidRPr="00C06789">
        <w:rPr>
          <w:rFonts w:eastAsia="Times New Roman"/>
          <w:color w:val="000000"/>
          <w:lang w:eastAsia="es-ES"/>
        </w:rPr>
        <w:t>s</w:t>
      </w:r>
      <w:r w:rsidRPr="00C06789">
        <w:rPr>
          <w:rFonts w:eastAsia="Times New Roman"/>
          <w:color w:val="000000"/>
          <w:lang w:eastAsia="es-ES"/>
        </w:rPr>
        <w:t xml:space="preserve">ilvestres, </w:t>
      </w:r>
      <w:r w:rsidR="00526316" w:rsidRPr="00C06789">
        <w:rPr>
          <w:rFonts w:eastAsia="Times New Roman"/>
          <w:color w:val="000000"/>
          <w:lang w:eastAsia="es-ES"/>
        </w:rPr>
        <w:t>p</w:t>
      </w:r>
      <w:r w:rsidRPr="00C06789">
        <w:rPr>
          <w:rFonts w:eastAsia="Times New Roman"/>
          <w:color w:val="000000"/>
          <w:lang w:eastAsia="es-ES"/>
        </w:rPr>
        <w:t xml:space="preserve">lantas </w:t>
      </w:r>
      <w:r w:rsidR="00526316" w:rsidRPr="00C06789">
        <w:rPr>
          <w:rFonts w:eastAsia="Times New Roman"/>
          <w:color w:val="000000"/>
          <w:lang w:eastAsia="es-ES"/>
        </w:rPr>
        <w:t>m</w:t>
      </w:r>
      <w:r w:rsidRPr="00C06789">
        <w:rPr>
          <w:rFonts w:eastAsia="Times New Roman"/>
          <w:color w:val="000000"/>
          <w:lang w:eastAsia="es-ES"/>
        </w:rPr>
        <w:t xml:space="preserve">edicinales, </w:t>
      </w:r>
      <w:r w:rsidR="00526316" w:rsidRPr="00C06789">
        <w:rPr>
          <w:rFonts w:eastAsia="Times New Roman"/>
          <w:color w:val="000000"/>
          <w:lang w:eastAsia="es-ES"/>
        </w:rPr>
        <w:t>h</w:t>
      </w:r>
      <w:r w:rsidRPr="00C06789">
        <w:rPr>
          <w:rFonts w:eastAsia="Times New Roman"/>
          <w:color w:val="000000"/>
          <w:lang w:eastAsia="es-ES"/>
        </w:rPr>
        <w:t xml:space="preserve">ongos </w:t>
      </w:r>
      <w:r w:rsidR="00526316" w:rsidRPr="00C06789">
        <w:rPr>
          <w:rFonts w:eastAsia="Times New Roman"/>
          <w:color w:val="000000"/>
          <w:lang w:eastAsia="es-ES"/>
        </w:rPr>
        <w:t>c</w:t>
      </w:r>
      <w:r w:rsidRPr="00C06789">
        <w:rPr>
          <w:rFonts w:eastAsia="Times New Roman"/>
          <w:color w:val="000000"/>
          <w:lang w:eastAsia="es-ES"/>
        </w:rPr>
        <w:t xml:space="preserve">omestibles </w:t>
      </w:r>
      <w:r w:rsidR="00526316" w:rsidRPr="00C06789">
        <w:rPr>
          <w:rFonts w:eastAsia="Times New Roman"/>
          <w:color w:val="000000"/>
          <w:lang w:eastAsia="es-ES"/>
        </w:rPr>
        <w:t>a</w:t>
      </w:r>
      <w:r w:rsidRPr="00C06789">
        <w:rPr>
          <w:rFonts w:eastAsia="Times New Roman"/>
          <w:color w:val="000000"/>
          <w:lang w:eastAsia="es-ES"/>
        </w:rPr>
        <w:t xml:space="preserve">ceites </w:t>
      </w:r>
      <w:r w:rsidR="00526316" w:rsidRPr="00C06789">
        <w:rPr>
          <w:rFonts w:eastAsia="Times New Roman"/>
          <w:color w:val="000000"/>
          <w:lang w:eastAsia="es-ES"/>
        </w:rPr>
        <w:t>e</w:t>
      </w:r>
      <w:r w:rsidRPr="00C06789">
        <w:rPr>
          <w:rFonts w:eastAsia="Times New Roman"/>
          <w:color w:val="000000"/>
          <w:lang w:eastAsia="es-ES"/>
        </w:rPr>
        <w:t xml:space="preserve">senciales </w:t>
      </w:r>
      <w:r w:rsidR="00526316" w:rsidRPr="00C06789">
        <w:rPr>
          <w:rFonts w:eastAsia="Times New Roman"/>
          <w:color w:val="000000"/>
          <w:lang w:eastAsia="es-ES"/>
        </w:rPr>
        <w:t>g</w:t>
      </w:r>
      <w:r w:rsidRPr="00C06789">
        <w:rPr>
          <w:rFonts w:eastAsia="Times New Roman"/>
          <w:color w:val="000000"/>
          <w:lang w:eastAsia="es-ES"/>
        </w:rPr>
        <w:t xml:space="preserve">omas y </w:t>
      </w:r>
      <w:r w:rsidR="00526316" w:rsidRPr="00C06789">
        <w:rPr>
          <w:rFonts w:eastAsia="Times New Roman"/>
          <w:color w:val="000000"/>
          <w:lang w:eastAsia="es-ES"/>
        </w:rPr>
        <w:t>r</w:t>
      </w:r>
      <w:r w:rsidRPr="00C06789">
        <w:rPr>
          <w:rFonts w:eastAsia="Times New Roman"/>
          <w:color w:val="000000"/>
          <w:lang w:eastAsia="es-ES"/>
        </w:rPr>
        <w:t>esinas</w:t>
      </w:r>
      <w:r w:rsidR="007E18F6" w:rsidRPr="00C06789">
        <w:rPr>
          <w:rFonts w:eastAsia="Times New Roman"/>
          <w:color w:val="000000"/>
          <w:lang w:eastAsia="es-ES"/>
        </w:rPr>
        <w:t>,</w:t>
      </w:r>
      <w:r w:rsidRPr="00C06789">
        <w:rPr>
          <w:rFonts w:eastAsia="Times New Roman"/>
          <w:color w:val="000000"/>
          <w:lang w:eastAsia="es-ES"/>
        </w:rPr>
        <w:t xml:space="preserve"> </w:t>
      </w:r>
      <w:r w:rsidR="00526316" w:rsidRPr="00C06789">
        <w:rPr>
          <w:rFonts w:eastAsia="Times New Roman"/>
          <w:color w:val="000000"/>
          <w:lang w:eastAsia="es-ES"/>
        </w:rPr>
        <w:t>p</w:t>
      </w:r>
      <w:r w:rsidRPr="00C06789">
        <w:rPr>
          <w:rFonts w:eastAsia="Times New Roman"/>
          <w:color w:val="000000"/>
          <w:lang w:eastAsia="es-ES"/>
        </w:rPr>
        <w:t xml:space="preserve">roductos </w:t>
      </w:r>
      <w:r w:rsidR="00526316" w:rsidRPr="00C06789">
        <w:rPr>
          <w:rFonts w:eastAsia="Times New Roman"/>
          <w:color w:val="000000"/>
          <w:lang w:eastAsia="es-ES"/>
        </w:rPr>
        <w:t>a</w:t>
      </w:r>
      <w:r w:rsidRPr="00C06789">
        <w:rPr>
          <w:rFonts w:eastAsia="Times New Roman"/>
          <w:color w:val="000000"/>
          <w:lang w:eastAsia="es-ES"/>
        </w:rPr>
        <w:t>pícolas</w:t>
      </w:r>
      <w:r w:rsidR="007E18F6" w:rsidRPr="00C06789">
        <w:rPr>
          <w:rFonts w:eastAsia="Times New Roman"/>
          <w:color w:val="000000"/>
          <w:lang w:eastAsia="es-ES"/>
        </w:rPr>
        <w:t>,</w:t>
      </w:r>
      <w:r w:rsidRPr="00C06789">
        <w:rPr>
          <w:rFonts w:eastAsia="Times New Roman"/>
          <w:color w:val="000000"/>
          <w:lang w:eastAsia="es-ES"/>
        </w:rPr>
        <w:t xml:space="preserve"> </w:t>
      </w:r>
      <w:r w:rsidR="00526316" w:rsidRPr="00C06789">
        <w:rPr>
          <w:rFonts w:eastAsia="Times New Roman"/>
          <w:color w:val="000000"/>
          <w:lang w:eastAsia="es-ES"/>
        </w:rPr>
        <w:t>p</w:t>
      </w:r>
      <w:r w:rsidRPr="00C06789">
        <w:rPr>
          <w:rFonts w:eastAsia="Times New Roman"/>
          <w:color w:val="000000"/>
          <w:lang w:eastAsia="es-ES"/>
        </w:rPr>
        <w:t xml:space="preserve">lantas </w:t>
      </w:r>
      <w:r w:rsidR="00526316" w:rsidRPr="00C06789">
        <w:rPr>
          <w:rFonts w:eastAsia="Times New Roman"/>
          <w:color w:val="000000"/>
          <w:lang w:eastAsia="es-ES"/>
        </w:rPr>
        <w:t>o</w:t>
      </w:r>
      <w:r w:rsidRPr="00C06789">
        <w:rPr>
          <w:rFonts w:eastAsia="Times New Roman"/>
          <w:color w:val="000000"/>
          <w:lang w:eastAsia="es-ES"/>
        </w:rPr>
        <w:t xml:space="preserve">rnamentales y </w:t>
      </w:r>
      <w:r w:rsidR="00526316" w:rsidRPr="00C06789">
        <w:rPr>
          <w:rFonts w:eastAsia="Times New Roman"/>
          <w:color w:val="000000"/>
          <w:lang w:eastAsia="es-ES"/>
        </w:rPr>
        <w:t>f</w:t>
      </w:r>
      <w:r w:rsidRPr="00C06789">
        <w:rPr>
          <w:rFonts w:eastAsia="Times New Roman"/>
          <w:color w:val="000000"/>
          <w:lang w:eastAsia="es-ES"/>
        </w:rPr>
        <w:t>lores.</w:t>
      </w:r>
    </w:p>
    <w:p w14:paraId="198C59A1" w14:textId="3E1FB895"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La balanza comercial de Costa Rica es deficitaria en diversos productos </w:t>
      </w:r>
      <w:r w:rsidR="007E18F6" w:rsidRPr="00C06789">
        <w:rPr>
          <w:rFonts w:eastAsia="Times New Roman"/>
          <w:color w:val="000000"/>
          <w:lang w:eastAsia="es-ES"/>
        </w:rPr>
        <w:t>y subproductos de madera,</w:t>
      </w:r>
      <w:r w:rsidRPr="00C06789">
        <w:rPr>
          <w:rFonts w:eastAsia="Times New Roman"/>
          <w:color w:val="000000"/>
          <w:lang w:eastAsia="es-ES"/>
        </w:rPr>
        <w:t xml:space="preserve"> importando desde países que cuentan con grandes masas forestales</w:t>
      </w:r>
      <w:r w:rsidR="007E18F6" w:rsidRPr="00C06789">
        <w:rPr>
          <w:rFonts w:eastAsia="Times New Roman"/>
          <w:color w:val="000000"/>
          <w:lang w:eastAsia="es-ES"/>
        </w:rPr>
        <w:t>, cuyas especies aprovechadas se caracterizan por ser de</w:t>
      </w:r>
      <w:r w:rsidRPr="00C06789">
        <w:rPr>
          <w:rFonts w:eastAsia="Times New Roman"/>
          <w:color w:val="000000"/>
          <w:lang w:eastAsia="es-ES"/>
        </w:rPr>
        <w:t xml:space="preserve"> crecimiento rápido y grandes industrias, </w:t>
      </w:r>
      <w:r w:rsidR="007E18F6" w:rsidRPr="00C06789">
        <w:rPr>
          <w:rFonts w:eastAsia="Times New Roman"/>
          <w:color w:val="000000"/>
          <w:lang w:eastAsia="es-ES"/>
        </w:rPr>
        <w:t>tal es el caso</w:t>
      </w:r>
      <w:r w:rsidRPr="00C06789">
        <w:rPr>
          <w:rFonts w:eastAsia="Times New Roman"/>
          <w:color w:val="000000"/>
          <w:lang w:eastAsia="es-ES"/>
        </w:rPr>
        <w:t xml:space="preserve"> de Chile o Brasil</w:t>
      </w:r>
      <w:r w:rsidR="007E18F6" w:rsidRPr="00C06789">
        <w:rPr>
          <w:rFonts w:eastAsia="Times New Roman"/>
          <w:color w:val="000000"/>
          <w:lang w:eastAsia="es-ES"/>
        </w:rPr>
        <w:t>, o que disponen</w:t>
      </w:r>
      <w:r w:rsidRPr="00C06789">
        <w:rPr>
          <w:rFonts w:eastAsia="Times New Roman"/>
          <w:color w:val="000000"/>
          <w:lang w:eastAsia="es-ES"/>
        </w:rPr>
        <w:t xml:space="preserve"> de una mano de obra </w:t>
      </w:r>
      <w:r w:rsidR="007E18F6" w:rsidRPr="00C06789">
        <w:rPr>
          <w:rFonts w:eastAsia="Times New Roman"/>
          <w:color w:val="000000"/>
          <w:lang w:eastAsia="es-ES"/>
        </w:rPr>
        <w:t xml:space="preserve">de bajo costo </w:t>
      </w:r>
      <w:r w:rsidRPr="00C06789">
        <w:rPr>
          <w:rFonts w:eastAsia="Times New Roman"/>
          <w:color w:val="000000"/>
          <w:lang w:eastAsia="es-ES"/>
        </w:rPr>
        <w:t>como China. Igualmente, y con carácter creciente la producción mueblera.</w:t>
      </w:r>
    </w:p>
    <w:p w14:paraId="385735DA"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En cuanto al comercio de muebles costarricense, la mayor proporción se importa desde China, no obstante, el país cuenta con un mercado nacional de productos de gama media y alta, abastecida por las empresas nacionales y la importación desde Italia, España o Estados Unidos.</w:t>
      </w:r>
    </w:p>
    <w:p w14:paraId="04B9C72A" w14:textId="61F9037E"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Para un país pequeño como Costa Rica, sin bien con una cobertura forestal relativamente importante, no debe fundamentar su desarrollo forestal en la producción de productos de bajo valor agregado, más bien debe potenciar su imagen como país verde, protector del ambiente y elaborar productos de alto valor dirigidos a nichos específicos de mercado.</w:t>
      </w:r>
    </w:p>
    <w:p w14:paraId="661A3700" w14:textId="2FCCBCD0"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Uno de los nichos </w:t>
      </w:r>
      <w:r w:rsidR="007E18F6" w:rsidRPr="00C06789">
        <w:rPr>
          <w:rFonts w:eastAsia="Times New Roman"/>
          <w:color w:val="000000"/>
          <w:lang w:eastAsia="es-ES"/>
        </w:rPr>
        <w:t xml:space="preserve">o segmentos de mercado más </w:t>
      </w:r>
      <w:r w:rsidRPr="00C06789">
        <w:rPr>
          <w:rFonts w:eastAsia="Times New Roman"/>
          <w:color w:val="000000"/>
          <w:lang w:eastAsia="es-ES"/>
        </w:rPr>
        <w:t xml:space="preserve">importantes </w:t>
      </w:r>
      <w:r w:rsidR="007E18F6" w:rsidRPr="00C06789">
        <w:rPr>
          <w:rFonts w:eastAsia="Times New Roman"/>
          <w:color w:val="000000"/>
          <w:lang w:eastAsia="es-ES"/>
        </w:rPr>
        <w:t>en el turismo,</w:t>
      </w:r>
      <w:r w:rsidRPr="00C06789">
        <w:rPr>
          <w:rFonts w:eastAsia="Times New Roman"/>
          <w:color w:val="000000"/>
          <w:lang w:eastAsia="es-ES"/>
        </w:rPr>
        <w:t xml:space="preserve"> que anualmente </w:t>
      </w:r>
      <w:r w:rsidR="007E18F6" w:rsidRPr="00C06789">
        <w:rPr>
          <w:rFonts w:eastAsia="Times New Roman"/>
          <w:color w:val="000000"/>
          <w:lang w:eastAsia="es-ES"/>
        </w:rPr>
        <w:t>obtiene ingresos</w:t>
      </w:r>
      <w:r w:rsidRPr="00C06789">
        <w:rPr>
          <w:rFonts w:eastAsia="Times New Roman"/>
          <w:color w:val="000000"/>
          <w:lang w:eastAsia="es-ES"/>
        </w:rPr>
        <w:t xml:space="preserve"> procedentes de Estados Unidos, y Europa llegando cada año atraídos por la imagen costarricense de país pacífico, estable y protector de su naturaleza.</w:t>
      </w:r>
    </w:p>
    <w:p w14:paraId="16BCE34E"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trabajo por realizar, para potenciar el uso y la madera del bosque secundario, es complejo y abarca aspectos diversos, entre los que se enumera:</w:t>
      </w:r>
    </w:p>
    <w:p w14:paraId="3BB93995" w14:textId="5C7445A3" w:rsidR="004E6CA9" w:rsidRPr="00C06789" w:rsidRDefault="004E6CA9" w:rsidP="007E18F6">
      <w:pPr>
        <w:spacing w:line="240" w:lineRule="auto"/>
        <w:rPr>
          <w:rFonts w:ascii="Times New Roman" w:eastAsia="Times New Roman" w:hAnsi="Times New Roman" w:cs="Times New Roman"/>
          <w:sz w:val="24"/>
          <w:szCs w:val="24"/>
          <w:lang w:eastAsia="es-ES"/>
        </w:rPr>
      </w:pPr>
      <w:r w:rsidRPr="00C06789">
        <w:rPr>
          <w:rFonts w:eastAsia="Times New Roman"/>
          <w:b/>
          <w:bCs/>
          <w:color w:val="000000"/>
          <w:lang w:eastAsia="es-ES"/>
        </w:rPr>
        <w:t>Diseño:</w:t>
      </w:r>
      <w:r w:rsidRPr="00C06789">
        <w:rPr>
          <w:rFonts w:eastAsia="Times New Roman"/>
          <w:color w:val="000000"/>
          <w:lang w:eastAsia="es-ES"/>
        </w:rPr>
        <w:t xml:space="preserve"> En el mundo de los muebles y elementos decorativos la tendencia al trabajo con texturas naturales, madera cruda y acabados mates constituye una oportunidad real para el desarrollo de productos con maderas de bosque secundario. Será necesario insistir en el desarrollo de productos exclusivos que sigan esta tendencia. Cada día diseñadores y decoradores de vanguardia llevan sus diseños a empresas de China, Vietnam o Camboya por sus costos bajos. Es necesario desarrollar dinámicas similares con los medios locales para no quedar atrás.</w:t>
      </w:r>
    </w:p>
    <w:p w14:paraId="4BE2D2EF" w14:textId="135AA72F" w:rsidR="004E6CA9" w:rsidRPr="00C06789" w:rsidRDefault="004E6CA9" w:rsidP="007E18F6">
      <w:pPr>
        <w:spacing w:line="240" w:lineRule="auto"/>
        <w:rPr>
          <w:rFonts w:ascii="Times New Roman" w:eastAsia="Times New Roman" w:hAnsi="Times New Roman" w:cs="Times New Roman"/>
          <w:sz w:val="24"/>
          <w:szCs w:val="24"/>
          <w:lang w:eastAsia="es-ES"/>
        </w:rPr>
      </w:pPr>
      <w:r w:rsidRPr="00C06789">
        <w:rPr>
          <w:rFonts w:eastAsia="Times New Roman"/>
          <w:b/>
          <w:bCs/>
          <w:color w:val="000000"/>
          <w:lang w:eastAsia="es-ES"/>
        </w:rPr>
        <w:t>Comunicación:</w:t>
      </w:r>
      <w:r w:rsidRPr="00C06789">
        <w:rPr>
          <w:rFonts w:eastAsia="Times New Roman"/>
          <w:color w:val="000000"/>
          <w:lang w:eastAsia="es-ES"/>
        </w:rPr>
        <w:t xml:space="preserve"> Marca país es una estrategia para capitalizar la reputación de un país en mercados internacionales</w:t>
      </w:r>
      <w:r w:rsidR="00FF0BBE" w:rsidRPr="00C06789">
        <w:rPr>
          <w:rFonts w:eastAsia="Times New Roman"/>
          <w:color w:val="000000"/>
          <w:lang w:eastAsia="es-ES"/>
        </w:rPr>
        <w:t>.</w:t>
      </w:r>
      <w:r w:rsidRPr="00C06789">
        <w:rPr>
          <w:rFonts w:eastAsia="Times New Roman"/>
          <w:color w:val="000000"/>
          <w:lang w:eastAsia="es-ES"/>
        </w:rPr>
        <w:t xml:space="preserve"> Tiene tres dimensiones: turismo, exportaciones e inversión extranjera (Cañas, 2024)</w:t>
      </w:r>
      <w:r w:rsidR="007E18F6" w:rsidRPr="00C06789">
        <w:rPr>
          <w:rFonts w:eastAsia="Times New Roman"/>
          <w:color w:val="000000"/>
          <w:lang w:eastAsia="es-ES"/>
        </w:rPr>
        <w:t>.</w:t>
      </w:r>
      <w:r w:rsidRPr="00C06789">
        <w:rPr>
          <w:rFonts w:eastAsia="Times New Roman"/>
          <w:color w:val="000000"/>
          <w:lang w:eastAsia="es-ES"/>
        </w:rPr>
        <w:t xml:space="preserve"> Es necesario asociar el importantísimo capital de la marca </w:t>
      </w:r>
      <w:r w:rsidR="007E18F6" w:rsidRPr="00C06789">
        <w:rPr>
          <w:rFonts w:eastAsia="Times New Roman"/>
          <w:color w:val="000000"/>
          <w:lang w:eastAsia="es-ES"/>
        </w:rPr>
        <w:t>país</w:t>
      </w:r>
      <w:r w:rsidRPr="00C06789">
        <w:rPr>
          <w:rFonts w:eastAsia="Times New Roman"/>
          <w:color w:val="000000"/>
          <w:lang w:eastAsia="es-ES"/>
        </w:rPr>
        <w:t xml:space="preserve"> a los productos del bosque secundario, comunicándolo de forma fehaciente, a la sociedad, al canal productivo, al canal comercial y a los clientes. La iniciativa de un sello puede ser funcional y exitosa, pero los frutos vendrán luego de un esfuerzo consistente.  </w:t>
      </w:r>
    </w:p>
    <w:p w14:paraId="57C2F171"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uso de la madera de bosque secundario merece consideraciones especiales entre ellos: las mejores dimensiones al tratarse de trozas cortas y delgadas, la dispersión y la baja disponibilidad de volúmenes industrializables, y los altos costos locales que hacen que el sector forestal de Costa Rica sea poco competitivo con relación a otros países productores.</w:t>
      </w:r>
    </w:p>
    <w:p w14:paraId="6CB554FD" w14:textId="22E18B01"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lastRenderedPageBreak/>
        <w:t>El análisis FODA indica que la mayor parte de los prototipos seleccionados (salvo el fermenta masas), tienen altas probabilidades de ser fabricados y producidos en Costa Rica.  Sin embargo, una de las principales amenazas es la fuer</w:t>
      </w:r>
      <w:r w:rsidR="007E18F6" w:rsidRPr="00C06789">
        <w:rPr>
          <w:rFonts w:eastAsia="Times New Roman"/>
          <w:color w:val="000000"/>
          <w:lang w:eastAsia="es-ES"/>
        </w:rPr>
        <w:t>t</w:t>
      </w:r>
      <w:r w:rsidRPr="00C06789">
        <w:rPr>
          <w:rFonts w:eastAsia="Times New Roman"/>
          <w:color w:val="000000"/>
          <w:lang w:eastAsia="es-ES"/>
        </w:rPr>
        <w:t xml:space="preserve">e competencia de países que </w:t>
      </w:r>
      <w:r w:rsidR="007E18F6" w:rsidRPr="00C06789">
        <w:rPr>
          <w:rFonts w:eastAsia="Times New Roman"/>
          <w:color w:val="000000"/>
          <w:lang w:eastAsia="es-ES"/>
        </w:rPr>
        <w:t xml:space="preserve">poseen la ventaja de contar con </w:t>
      </w:r>
      <w:r w:rsidRPr="00C06789">
        <w:rPr>
          <w:rFonts w:eastAsia="Times New Roman"/>
          <w:color w:val="000000"/>
          <w:lang w:eastAsia="es-ES"/>
        </w:rPr>
        <w:t>materia</w:t>
      </w:r>
      <w:r w:rsidR="009B2FBD" w:rsidRPr="00C06789">
        <w:rPr>
          <w:rFonts w:eastAsia="Times New Roman"/>
          <w:color w:val="000000"/>
          <w:lang w:eastAsia="es-ES"/>
        </w:rPr>
        <w:t>s</w:t>
      </w:r>
      <w:r w:rsidRPr="00C06789">
        <w:rPr>
          <w:rFonts w:eastAsia="Times New Roman"/>
          <w:color w:val="000000"/>
          <w:lang w:eastAsia="es-ES"/>
        </w:rPr>
        <w:t xml:space="preserve"> prima</w:t>
      </w:r>
      <w:r w:rsidR="009B2FBD" w:rsidRPr="00C06789">
        <w:rPr>
          <w:rFonts w:eastAsia="Times New Roman"/>
          <w:color w:val="000000"/>
          <w:lang w:eastAsia="es-ES"/>
        </w:rPr>
        <w:t>s, servicios básicos</w:t>
      </w:r>
      <w:r w:rsidRPr="00C06789">
        <w:rPr>
          <w:rFonts w:eastAsia="Times New Roman"/>
          <w:color w:val="000000"/>
          <w:lang w:eastAsia="es-ES"/>
        </w:rPr>
        <w:t xml:space="preserve"> y mano de obra de menor costo.</w:t>
      </w:r>
    </w:p>
    <w:p w14:paraId="28AC037B" w14:textId="7494ACD3" w:rsidR="004E6CA9" w:rsidRPr="00C06789" w:rsidRDefault="009B2FBD" w:rsidP="004E6CA9">
      <w:pPr>
        <w:spacing w:line="240" w:lineRule="auto"/>
        <w:rPr>
          <w:rFonts w:eastAsia="Times New Roman"/>
          <w:color w:val="000000"/>
          <w:lang w:eastAsia="es-ES"/>
        </w:rPr>
      </w:pPr>
      <w:r w:rsidRPr="00C06789">
        <w:rPr>
          <w:rFonts w:eastAsia="Times New Roman"/>
          <w:color w:val="000000"/>
          <w:lang w:eastAsia="es-ES"/>
        </w:rPr>
        <w:t>U</w:t>
      </w:r>
      <w:r w:rsidR="004E6CA9" w:rsidRPr="00C06789">
        <w:rPr>
          <w:rFonts w:eastAsia="Times New Roman"/>
          <w:color w:val="000000"/>
          <w:lang w:eastAsia="es-ES"/>
        </w:rPr>
        <w:t>na Barrera importante para el desarrollo de productos es la falta de conocimiento y la carencia de estudios de las maderas que se originan del bosque secundario.</w:t>
      </w:r>
    </w:p>
    <w:p w14:paraId="73C2FEE3" w14:textId="77777777" w:rsidR="009B2FBD" w:rsidRPr="00C06789" w:rsidRDefault="009B2FBD" w:rsidP="004E6CA9">
      <w:pPr>
        <w:spacing w:line="240" w:lineRule="auto"/>
        <w:rPr>
          <w:rFonts w:eastAsia="Times New Roman"/>
          <w:color w:val="000000"/>
          <w:lang w:eastAsia="es-ES"/>
        </w:rPr>
      </w:pPr>
    </w:p>
    <w:p w14:paraId="4F056FCD" w14:textId="77777777" w:rsidR="009B2FBD" w:rsidRPr="00C06789" w:rsidRDefault="009B2FBD" w:rsidP="004E6CA9">
      <w:pPr>
        <w:spacing w:line="240" w:lineRule="auto"/>
        <w:rPr>
          <w:rFonts w:eastAsia="Times New Roman"/>
          <w:color w:val="000000"/>
          <w:lang w:eastAsia="es-ES"/>
        </w:rPr>
      </w:pPr>
    </w:p>
    <w:p w14:paraId="5251647D" w14:textId="77777777" w:rsidR="009B2FBD" w:rsidRPr="00C06789" w:rsidRDefault="009B2FBD" w:rsidP="004E6CA9">
      <w:pPr>
        <w:spacing w:line="240" w:lineRule="auto"/>
        <w:rPr>
          <w:rFonts w:eastAsia="Times New Roman"/>
          <w:color w:val="000000"/>
          <w:lang w:eastAsia="es-ES"/>
        </w:rPr>
      </w:pPr>
    </w:p>
    <w:p w14:paraId="614C3B69" w14:textId="77777777" w:rsidR="009B2FBD" w:rsidRPr="00C06789" w:rsidRDefault="009B2FBD" w:rsidP="004E6CA9">
      <w:pPr>
        <w:spacing w:line="240" w:lineRule="auto"/>
        <w:rPr>
          <w:rFonts w:eastAsia="Times New Roman"/>
          <w:color w:val="000000"/>
          <w:lang w:eastAsia="es-ES"/>
        </w:rPr>
      </w:pPr>
    </w:p>
    <w:p w14:paraId="4B9DBD71" w14:textId="77777777" w:rsidR="009B2FBD" w:rsidRPr="00C06789" w:rsidRDefault="009B2FBD" w:rsidP="004E6CA9">
      <w:pPr>
        <w:spacing w:line="240" w:lineRule="auto"/>
        <w:rPr>
          <w:rFonts w:eastAsia="Times New Roman"/>
          <w:color w:val="000000"/>
          <w:lang w:eastAsia="es-ES"/>
        </w:rPr>
      </w:pPr>
    </w:p>
    <w:p w14:paraId="487E6F7B" w14:textId="77777777" w:rsidR="009B2FBD" w:rsidRPr="00C06789" w:rsidRDefault="009B2FBD" w:rsidP="004E6CA9">
      <w:pPr>
        <w:spacing w:line="240" w:lineRule="auto"/>
        <w:rPr>
          <w:rFonts w:eastAsia="Times New Roman"/>
          <w:color w:val="000000"/>
          <w:lang w:eastAsia="es-ES"/>
        </w:rPr>
      </w:pPr>
    </w:p>
    <w:p w14:paraId="19CEABFB" w14:textId="77777777" w:rsidR="009B2FBD" w:rsidRPr="00C06789" w:rsidRDefault="009B2FBD" w:rsidP="004E6CA9">
      <w:pPr>
        <w:spacing w:line="240" w:lineRule="auto"/>
        <w:rPr>
          <w:rFonts w:eastAsia="Times New Roman"/>
          <w:color w:val="000000"/>
          <w:lang w:eastAsia="es-ES"/>
        </w:rPr>
      </w:pPr>
    </w:p>
    <w:p w14:paraId="5FB8B77B" w14:textId="77777777" w:rsidR="009B2FBD" w:rsidRPr="00C06789" w:rsidRDefault="009B2FBD" w:rsidP="004E6CA9">
      <w:pPr>
        <w:spacing w:line="240" w:lineRule="auto"/>
        <w:rPr>
          <w:rFonts w:eastAsia="Times New Roman"/>
          <w:color w:val="000000"/>
          <w:lang w:eastAsia="es-ES"/>
        </w:rPr>
      </w:pPr>
    </w:p>
    <w:p w14:paraId="66A2987F" w14:textId="77777777" w:rsidR="009B2FBD" w:rsidRPr="00C06789" w:rsidRDefault="009B2FBD" w:rsidP="004E6CA9">
      <w:pPr>
        <w:spacing w:line="240" w:lineRule="auto"/>
        <w:rPr>
          <w:rFonts w:eastAsia="Times New Roman"/>
          <w:color w:val="000000"/>
          <w:lang w:eastAsia="es-ES"/>
        </w:rPr>
      </w:pPr>
    </w:p>
    <w:p w14:paraId="6A8D2285" w14:textId="77777777" w:rsidR="009B2FBD" w:rsidRPr="00C06789" w:rsidRDefault="009B2FBD" w:rsidP="004E6CA9">
      <w:pPr>
        <w:spacing w:line="240" w:lineRule="auto"/>
        <w:rPr>
          <w:rFonts w:eastAsia="Times New Roman"/>
          <w:color w:val="000000"/>
          <w:lang w:eastAsia="es-ES"/>
        </w:rPr>
      </w:pPr>
    </w:p>
    <w:p w14:paraId="7E9A55D0" w14:textId="77777777" w:rsidR="009B2FBD" w:rsidRPr="00C06789" w:rsidRDefault="009B2FBD" w:rsidP="004E6CA9">
      <w:pPr>
        <w:spacing w:line="240" w:lineRule="auto"/>
        <w:rPr>
          <w:rFonts w:eastAsia="Times New Roman"/>
          <w:color w:val="000000"/>
          <w:lang w:eastAsia="es-ES"/>
        </w:rPr>
      </w:pPr>
    </w:p>
    <w:p w14:paraId="0FD5A783" w14:textId="77777777" w:rsidR="009B2FBD" w:rsidRPr="00C06789" w:rsidRDefault="009B2FBD" w:rsidP="004E6CA9">
      <w:pPr>
        <w:spacing w:line="240" w:lineRule="auto"/>
        <w:rPr>
          <w:rFonts w:eastAsia="Times New Roman"/>
          <w:color w:val="000000"/>
          <w:lang w:eastAsia="es-ES"/>
        </w:rPr>
      </w:pPr>
    </w:p>
    <w:p w14:paraId="59DEBEFB" w14:textId="77777777" w:rsidR="009B2FBD" w:rsidRPr="00C06789" w:rsidRDefault="009B2FBD" w:rsidP="004E6CA9">
      <w:pPr>
        <w:spacing w:line="240" w:lineRule="auto"/>
        <w:rPr>
          <w:rFonts w:eastAsia="Times New Roman"/>
          <w:color w:val="000000"/>
          <w:lang w:eastAsia="es-ES"/>
        </w:rPr>
      </w:pPr>
    </w:p>
    <w:p w14:paraId="7B298A07" w14:textId="77777777" w:rsidR="009B2FBD" w:rsidRPr="00C06789" w:rsidRDefault="009B2FBD" w:rsidP="004E6CA9">
      <w:pPr>
        <w:spacing w:line="240" w:lineRule="auto"/>
        <w:rPr>
          <w:rFonts w:eastAsia="Times New Roman"/>
          <w:color w:val="000000"/>
          <w:lang w:eastAsia="es-ES"/>
        </w:rPr>
      </w:pPr>
    </w:p>
    <w:p w14:paraId="5DEF1B7B" w14:textId="77777777" w:rsidR="009B2FBD" w:rsidRPr="00C06789" w:rsidRDefault="009B2FBD" w:rsidP="004E6CA9">
      <w:pPr>
        <w:spacing w:line="240" w:lineRule="auto"/>
        <w:rPr>
          <w:rFonts w:eastAsia="Times New Roman"/>
          <w:color w:val="000000"/>
          <w:lang w:eastAsia="es-ES"/>
        </w:rPr>
      </w:pPr>
    </w:p>
    <w:p w14:paraId="19BABE83" w14:textId="77777777" w:rsidR="009B2FBD" w:rsidRPr="00C06789" w:rsidRDefault="009B2FBD" w:rsidP="004E6CA9">
      <w:pPr>
        <w:spacing w:line="240" w:lineRule="auto"/>
        <w:rPr>
          <w:rFonts w:eastAsia="Times New Roman"/>
          <w:color w:val="000000"/>
          <w:lang w:eastAsia="es-ES"/>
        </w:rPr>
      </w:pPr>
    </w:p>
    <w:p w14:paraId="267E4DF8" w14:textId="77777777" w:rsidR="009B2FBD" w:rsidRPr="00C06789" w:rsidRDefault="009B2FBD" w:rsidP="004E6CA9">
      <w:pPr>
        <w:spacing w:line="240" w:lineRule="auto"/>
        <w:rPr>
          <w:rFonts w:eastAsia="Times New Roman"/>
          <w:color w:val="000000"/>
          <w:lang w:eastAsia="es-ES"/>
        </w:rPr>
      </w:pPr>
    </w:p>
    <w:p w14:paraId="0094B943" w14:textId="77777777" w:rsidR="009B2FBD" w:rsidRPr="00C06789" w:rsidRDefault="009B2FBD" w:rsidP="004E6CA9">
      <w:pPr>
        <w:spacing w:line="240" w:lineRule="auto"/>
        <w:rPr>
          <w:rFonts w:eastAsia="Times New Roman"/>
          <w:color w:val="000000"/>
          <w:lang w:eastAsia="es-ES"/>
        </w:rPr>
      </w:pPr>
    </w:p>
    <w:p w14:paraId="706E6C7B" w14:textId="77777777" w:rsidR="009B2FBD" w:rsidRPr="00C06789" w:rsidRDefault="009B2FBD" w:rsidP="004E6CA9">
      <w:pPr>
        <w:spacing w:line="240" w:lineRule="auto"/>
        <w:rPr>
          <w:rFonts w:eastAsia="Times New Roman"/>
          <w:color w:val="000000"/>
          <w:lang w:eastAsia="es-ES"/>
        </w:rPr>
      </w:pPr>
    </w:p>
    <w:p w14:paraId="0FAEAEE4" w14:textId="77777777" w:rsidR="009B2FBD" w:rsidRPr="00C06789" w:rsidRDefault="009B2FBD" w:rsidP="004E6CA9">
      <w:pPr>
        <w:spacing w:line="240" w:lineRule="auto"/>
        <w:rPr>
          <w:rFonts w:eastAsia="Times New Roman"/>
          <w:color w:val="000000"/>
          <w:lang w:eastAsia="es-ES"/>
        </w:rPr>
      </w:pPr>
    </w:p>
    <w:p w14:paraId="1C2E080D" w14:textId="77777777" w:rsidR="009B2FBD" w:rsidRPr="00C06789" w:rsidRDefault="009B2FBD" w:rsidP="004E6CA9">
      <w:pPr>
        <w:spacing w:line="240" w:lineRule="auto"/>
        <w:rPr>
          <w:rFonts w:eastAsia="Times New Roman"/>
          <w:color w:val="000000"/>
          <w:lang w:eastAsia="es-ES"/>
        </w:rPr>
      </w:pPr>
    </w:p>
    <w:p w14:paraId="412C8E5A" w14:textId="77777777" w:rsidR="009B2FBD" w:rsidRPr="00C06789" w:rsidRDefault="009B2FBD" w:rsidP="004E6CA9">
      <w:pPr>
        <w:spacing w:line="240" w:lineRule="auto"/>
        <w:rPr>
          <w:rFonts w:eastAsia="Times New Roman"/>
          <w:color w:val="000000"/>
          <w:lang w:eastAsia="es-ES"/>
        </w:rPr>
      </w:pPr>
    </w:p>
    <w:p w14:paraId="539D7DA7" w14:textId="77777777" w:rsidR="009B2FBD" w:rsidRPr="00C06789" w:rsidRDefault="009B2FBD" w:rsidP="004E6CA9">
      <w:pPr>
        <w:spacing w:line="240" w:lineRule="auto"/>
        <w:rPr>
          <w:rFonts w:eastAsia="Times New Roman"/>
          <w:color w:val="000000"/>
          <w:lang w:eastAsia="es-ES"/>
        </w:rPr>
      </w:pPr>
    </w:p>
    <w:p w14:paraId="4765F593" w14:textId="77777777" w:rsidR="009B2FBD" w:rsidRPr="00C06789" w:rsidRDefault="009B2FBD" w:rsidP="004E6CA9">
      <w:pPr>
        <w:spacing w:line="240" w:lineRule="auto"/>
        <w:rPr>
          <w:rFonts w:eastAsia="Times New Roman"/>
          <w:color w:val="000000"/>
          <w:lang w:eastAsia="es-ES"/>
        </w:rPr>
      </w:pPr>
    </w:p>
    <w:p w14:paraId="1C664713" w14:textId="77777777" w:rsidR="009B2FBD" w:rsidRPr="00C06789" w:rsidRDefault="009B2FBD" w:rsidP="004E6CA9">
      <w:pPr>
        <w:spacing w:line="240" w:lineRule="auto"/>
        <w:rPr>
          <w:rFonts w:eastAsia="Times New Roman"/>
          <w:color w:val="000000"/>
          <w:lang w:eastAsia="es-ES"/>
        </w:rPr>
      </w:pPr>
    </w:p>
    <w:p w14:paraId="74E4A7E6" w14:textId="77777777" w:rsidR="009B2FBD" w:rsidRPr="00C06789" w:rsidRDefault="009B2FBD" w:rsidP="004E6CA9">
      <w:pPr>
        <w:spacing w:line="240" w:lineRule="auto"/>
        <w:rPr>
          <w:rFonts w:ascii="Times New Roman" w:eastAsia="Times New Roman" w:hAnsi="Times New Roman" w:cs="Times New Roman"/>
          <w:sz w:val="24"/>
          <w:szCs w:val="24"/>
          <w:lang w:eastAsia="es-ES"/>
        </w:rPr>
      </w:pPr>
    </w:p>
    <w:p w14:paraId="7A3A4226" w14:textId="77777777" w:rsidR="00D63EB2" w:rsidRPr="00C06789" w:rsidRDefault="00000000" w:rsidP="00BE2999">
      <w:pPr>
        <w:pStyle w:val="Ttulo1"/>
      </w:pPr>
      <w:bookmarkStart w:id="115" w:name="_heading=h.4bvk7pj" w:colFirst="0" w:colLast="0"/>
      <w:bookmarkStart w:id="116" w:name="_Toc157684705"/>
      <w:bookmarkEnd w:id="115"/>
      <w:r w:rsidRPr="00C06789">
        <w:lastRenderedPageBreak/>
        <w:t>Recomendaciones</w:t>
      </w:r>
      <w:bookmarkEnd w:id="116"/>
    </w:p>
    <w:p w14:paraId="28089F59" w14:textId="77777777" w:rsidR="00D63EB2" w:rsidRPr="00C06789" w:rsidRDefault="00000000" w:rsidP="00494A43">
      <w:pPr>
        <w:rPr>
          <w:rFonts w:asciiTheme="minorHAnsi" w:hAnsiTheme="minorHAnsi" w:cstheme="minorHAnsi"/>
        </w:rPr>
      </w:pPr>
      <w:bookmarkStart w:id="117" w:name="_Hlk157538310"/>
      <w:r w:rsidRPr="00C06789">
        <w:rPr>
          <w:rFonts w:asciiTheme="minorHAnsi" w:hAnsiTheme="minorHAnsi" w:cstheme="minorHAnsi"/>
        </w:rPr>
        <w:t>En cuanto al desarrollo de los canales comerciales, se proponen de forma esquemática las siguientes vías o agendas de trabajo para colaborar y fomentar la comercialización.</w:t>
      </w:r>
    </w:p>
    <w:p w14:paraId="6DD5D067" w14:textId="2E68EA3F" w:rsidR="00D63EB2" w:rsidRPr="00C06789" w:rsidRDefault="00B97CF2" w:rsidP="006F0998">
      <w:pPr>
        <w:pStyle w:val="Ttulo2"/>
      </w:pPr>
      <w:bookmarkStart w:id="118" w:name="_Toc157684706"/>
      <w:r w:rsidRPr="00C06789">
        <w:t>Productos artesanales</w:t>
      </w:r>
      <w:bookmarkEnd w:id="118"/>
    </w:p>
    <w:p w14:paraId="095DF80E" w14:textId="77777777" w:rsidR="00FF0BBE" w:rsidRPr="00C06789" w:rsidRDefault="00FF0BBE" w:rsidP="00FF4BF6">
      <w:r w:rsidRPr="00C06789">
        <w:t>Para impulsar la comercialización de productos artesanales de madera provenientes de bosques secundarios en Costa Rica, se propone una estrategia integral que abarque diversas vías de colaboración:</w:t>
      </w:r>
    </w:p>
    <w:p w14:paraId="15B6EAF6" w14:textId="0D785122" w:rsidR="00FF0BBE" w:rsidRPr="00C06789" w:rsidRDefault="00FF0BBE" w:rsidP="009B2FBD">
      <w:pPr>
        <w:pStyle w:val="Prrafodelista"/>
        <w:numPr>
          <w:ilvl w:val="0"/>
          <w:numId w:val="133"/>
        </w:numPr>
      </w:pPr>
      <w:r w:rsidRPr="00C06789">
        <w:t xml:space="preserve">Alianzas con </w:t>
      </w:r>
      <w:r w:rsidR="009B2FBD" w:rsidRPr="00C06789">
        <w:t>t</w:t>
      </w:r>
      <w:r w:rsidRPr="00C06789">
        <w:t xml:space="preserve">iendas de </w:t>
      </w:r>
      <w:r w:rsidR="009B2FBD" w:rsidRPr="00C06789">
        <w:t>d</w:t>
      </w:r>
      <w:r w:rsidRPr="00C06789">
        <w:t xml:space="preserve">iseño, </w:t>
      </w:r>
      <w:r w:rsidR="009B2FBD" w:rsidRPr="00C06789">
        <w:t>b</w:t>
      </w:r>
      <w:r w:rsidRPr="00C06789">
        <w:t xml:space="preserve">outiques y </w:t>
      </w:r>
      <w:r w:rsidR="009B2FBD" w:rsidRPr="00C06789">
        <w:t>g</w:t>
      </w:r>
      <w:r w:rsidRPr="00C06789">
        <w:t xml:space="preserve">alerías de </w:t>
      </w:r>
      <w:r w:rsidR="009B2FBD" w:rsidRPr="00C06789">
        <w:t>a</w:t>
      </w:r>
      <w:r w:rsidRPr="00C06789">
        <w:t>rte</w:t>
      </w:r>
      <w:r w:rsidR="009B2FBD" w:rsidRPr="00C06789">
        <w:t>.</w:t>
      </w:r>
    </w:p>
    <w:p w14:paraId="7501D6EC" w14:textId="181917E8" w:rsidR="00FF0BBE" w:rsidRPr="00C06789" w:rsidRDefault="00FF0BBE" w:rsidP="009B2FBD">
      <w:pPr>
        <w:pStyle w:val="Prrafodelista"/>
        <w:numPr>
          <w:ilvl w:val="0"/>
          <w:numId w:val="133"/>
        </w:numPr>
      </w:pPr>
      <w:r w:rsidRPr="00C06789">
        <w:t>Establecer conexiones con espacios de diseño local y galerías de arte para exhibir y vender los productos, aprovechando la demanda de clientes interesados en artesanía única.</w:t>
      </w:r>
    </w:p>
    <w:p w14:paraId="2F922944" w14:textId="15181424" w:rsidR="00FF0BBE" w:rsidRPr="00C06789" w:rsidRDefault="00FF0BBE" w:rsidP="009B2FBD">
      <w:pPr>
        <w:pStyle w:val="Prrafodelista"/>
        <w:numPr>
          <w:ilvl w:val="0"/>
          <w:numId w:val="133"/>
        </w:numPr>
      </w:pPr>
      <w:r w:rsidRPr="00C06789">
        <w:t xml:space="preserve">Participación en </w:t>
      </w:r>
      <w:r w:rsidR="009B2FBD" w:rsidRPr="00C06789">
        <w:t>f</w:t>
      </w:r>
      <w:r w:rsidRPr="00C06789">
        <w:t xml:space="preserve">erias y </w:t>
      </w:r>
      <w:r w:rsidR="009B2FBD" w:rsidRPr="00C06789">
        <w:t>m</w:t>
      </w:r>
      <w:r w:rsidRPr="00C06789">
        <w:t xml:space="preserve">ercados </w:t>
      </w:r>
      <w:r w:rsidR="009B2FBD" w:rsidRPr="00C06789">
        <w:t>l</w:t>
      </w:r>
      <w:r w:rsidRPr="00C06789">
        <w:t>ocales</w:t>
      </w:r>
      <w:r w:rsidR="009B2FBD" w:rsidRPr="00C06789">
        <w:t>.</w:t>
      </w:r>
    </w:p>
    <w:p w14:paraId="629F1185" w14:textId="0E961AE3" w:rsidR="00FF0BBE" w:rsidRPr="00C06789" w:rsidRDefault="00FF0BBE" w:rsidP="009B2FBD">
      <w:pPr>
        <w:pStyle w:val="Prrafodelista"/>
        <w:numPr>
          <w:ilvl w:val="0"/>
          <w:numId w:val="133"/>
        </w:numPr>
      </w:pPr>
      <w:r w:rsidRPr="00C06789">
        <w:t>Involucrarse activamente en eventos locales, ferias y mercados que atraigan a la comunidad, brindando la oportunidad de promover y vender los productos directamente.</w:t>
      </w:r>
    </w:p>
    <w:p w14:paraId="5880F121" w14:textId="57C96060" w:rsidR="00FF0BBE" w:rsidRPr="00C06789" w:rsidRDefault="00FF0BBE" w:rsidP="009B2FBD">
      <w:pPr>
        <w:pStyle w:val="Prrafodelista"/>
        <w:numPr>
          <w:ilvl w:val="0"/>
          <w:numId w:val="133"/>
        </w:numPr>
      </w:pPr>
      <w:r w:rsidRPr="00C06789">
        <w:t xml:space="preserve">Creación de </w:t>
      </w:r>
      <w:r w:rsidR="009B2FBD" w:rsidRPr="00C06789">
        <w:t>t</w:t>
      </w:r>
      <w:r w:rsidRPr="00C06789">
        <w:t xml:space="preserve">ienda en </w:t>
      </w:r>
      <w:r w:rsidR="009B2FBD" w:rsidRPr="00C06789">
        <w:t>l</w:t>
      </w:r>
      <w:r w:rsidRPr="00C06789">
        <w:t>ínea</w:t>
      </w:r>
      <w:r w:rsidR="009B2FBD" w:rsidRPr="00C06789">
        <w:t>.</w:t>
      </w:r>
    </w:p>
    <w:p w14:paraId="0B7009D7" w14:textId="34C0837C" w:rsidR="00FF0BBE" w:rsidRPr="00C06789" w:rsidRDefault="00FF0BBE" w:rsidP="009B2FBD">
      <w:pPr>
        <w:pStyle w:val="Prrafodelista"/>
        <w:numPr>
          <w:ilvl w:val="0"/>
          <w:numId w:val="133"/>
        </w:numPr>
      </w:pPr>
      <w:r w:rsidRPr="00C06789">
        <w:t>Desarrollar una plataforma de comercio electrónico que permita llegar a clientes locales y turistas, ofreciendo la conveniencia de adquirir los productos antes o después de su viaje.</w:t>
      </w:r>
    </w:p>
    <w:p w14:paraId="14DF68D0" w14:textId="63831EA9" w:rsidR="00FF0BBE" w:rsidRPr="00C06789" w:rsidRDefault="00FF0BBE" w:rsidP="009B2FBD">
      <w:pPr>
        <w:pStyle w:val="Prrafodelista"/>
        <w:numPr>
          <w:ilvl w:val="0"/>
          <w:numId w:val="133"/>
        </w:numPr>
      </w:pPr>
      <w:r w:rsidRPr="00C06789">
        <w:t xml:space="preserve">Colaboración con </w:t>
      </w:r>
      <w:r w:rsidR="009B2FBD" w:rsidRPr="00C06789">
        <w:t>empresas, h</w:t>
      </w:r>
      <w:r w:rsidRPr="00C06789">
        <w:t xml:space="preserve">oteles, </w:t>
      </w:r>
      <w:r w:rsidR="009B2FBD" w:rsidRPr="00C06789">
        <w:t>r</w:t>
      </w:r>
      <w:r w:rsidRPr="00C06789">
        <w:t xml:space="preserve">esorts y </w:t>
      </w:r>
      <w:r w:rsidR="009B2FBD" w:rsidRPr="00C06789">
        <w:t>a</w:t>
      </w:r>
      <w:r w:rsidRPr="00C06789">
        <w:t xml:space="preserve">gencias de </w:t>
      </w:r>
      <w:r w:rsidR="009B2FBD" w:rsidRPr="00C06789">
        <w:t>v</w:t>
      </w:r>
      <w:r w:rsidRPr="00C06789">
        <w:t>iajes</w:t>
      </w:r>
      <w:r w:rsidR="009B2FBD" w:rsidRPr="00C06789">
        <w:t>.</w:t>
      </w:r>
    </w:p>
    <w:p w14:paraId="64362D82" w14:textId="49D1E8DE" w:rsidR="00FF0BBE" w:rsidRPr="00C06789" w:rsidRDefault="00FF0BBE" w:rsidP="009B2FBD">
      <w:pPr>
        <w:pStyle w:val="Prrafodelista"/>
        <w:numPr>
          <w:ilvl w:val="0"/>
          <w:numId w:val="133"/>
        </w:numPr>
      </w:pPr>
      <w:r w:rsidRPr="00C06789">
        <w:t>Establecer acuerdos con establecimientos turísticos para integrar los productos en sus ofertas, proporcionando una experiencia auténtica a los visitantes.</w:t>
      </w:r>
    </w:p>
    <w:p w14:paraId="208D5A31" w14:textId="50A23AE5" w:rsidR="00FF0BBE" w:rsidRPr="00C06789" w:rsidRDefault="00FF0BBE" w:rsidP="009B2FBD">
      <w:pPr>
        <w:pStyle w:val="Prrafodelista"/>
        <w:numPr>
          <w:ilvl w:val="0"/>
          <w:numId w:val="133"/>
        </w:numPr>
      </w:pPr>
      <w:r w:rsidRPr="00C06789">
        <w:t xml:space="preserve">Diseño de </w:t>
      </w:r>
      <w:r w:rsidR="009B2FBD" w:rsidRPr="00C06789">
        <w:t>e</w:t>
      </w:r>
      <w:r w:rsidRPr="00C06789">
        <w:t xml:space="preserve">xhibiciones en </w:t>
      </w:r>
      <w:r w:rsidR="009B2FBD" w:rsidRPr="00C06789">
        <w:t>p</w:t>
      </w:r>
      <w:r w:rsidRPr="00C06789">
        <w:t xml:space="preserve">untos de </w:t>
      </w:r>
      <w:r w:rsidR="009B2FBD" w:rsidRPr="00C06789">
        <w:t>a</w:t>
      </w:r>
      <w:r w:rsidRPr="00C06789">
        <w:t xml:space="preserve">lto </w:t>
      </w:r>
      <w:r w:rsidR="009B2FBD" w:rsidRPr="00C06789">
        <w:t>t</w:t>
      </w:r>
      <w:r w:rsidRPr="00C06789">
        <w:t xml:space="preserve">ráfico </w:t>
      </w:r>
      <w:r w:rsidR="009B2FBD" w:rsidRPr="00C06789">
        <w:t>t</w:t>
      </w:r>
      <w:r w:rsidRPr="00C06789">
        <w:t>urístico</w:t>
      </w:r>
      <w:r w:rsidR="009B2FBD" w:rsidRPr="00C06789">
        <w:t>.</w:t>
      </w:r>
    </w:p>
    <w:p w14:paraId="0D7CBB1B" w14:textId="01E09A55" w:rsidR="00FF0BBE" w:rsidRPr="00C06789" w:rsidRDefault="00FF0BBE" w:rsidP="009B2FBD">
      <w:pPr>
        <w:pStyle w:val="Prrafodelista"/>
        <w:numPr>
          <w:ilvl w:val="0"/>
          <w:numId w:val="133"/>
        </w:numPr>
      </w:pPr>
      <w:r w:rsidRPr="00C06789">
        <w:t>Implementar exhibiciones en lugares estratégicos como aeropuertos y centros de visitantes, captando la atención de un público diverso y generando interés en los productos artesanales.</w:t>
      </w:r>
    </w:p>
    <w:p w14:paraId="2336D389" w14:textId="658D1C99" w:rsidR="00FF0BBE" w:rsidRPr="00C06789" w:rsidRDefault="00FF0BBE" w:rsidP="00FF0BBE">
      <w:pPr>
        <w:rPr>
          <w:rFonts w:asciiTheme="minorHAnsi" w:hAnsiTheme="minorHAnsi" w:cstheme="minorHAnsi"/>
        </w:rPr>
      </w:pPr>
      <w:r w:rsidRPr="00C06789">
        <w:rPr>
          <w:rFonts w:asciiTheme="minorHAnsi" w:hAnsiTheme="minorHAnsi" w:cstheme="minorHAnsi"/>
        </w:rPr>
        <w:t xml:space="preserve">Esta estrategia diversificada busca maximizar la visibilidad y accesibilidad de los productos, conectando de manera efectiva con diferentes segmentos de clientes y aprovechando oportunidades tanto locales </w:t>
      </w:r>
      <w:r w:rsidR="009B2FBD" w:rsidRPr="00C06789">
        <w:rPr>
          <w:rFonts w:asciiTheme="minorHAnsi" w:hAnsiTheme="minorHAnsi" w:cstheme="minorHAnsi"/>
        </w:rPr>
        <w:t>como internacionales</w:t>
      </w:r>
      <w:r w:rsidRPr="00C06789">
        <w:rPr>
          <w:rFonts w:asciiTheme="minorHAnsi" w:hAnsiTheme="minorHAnsi" w:cstheme="minorHAnsi"/>
        </w:rPr>
        <w:t>.</w:t>
      </w:r>
    </w:p>
    <w:p w14:paraId="7559C264" w14:textId="133DBA78" w:rsidR="00D63EB2" w:rsidRPr="00C06789" w:rsidRDefault="00000000" w:rsidP="006F0998">
      <w:pPr>
        <w:pStyle w:val="Ttulo2"/>
      </w:pPr>
      <w:bookmarkStart w:id="119" w:name="_Toc157684707"/>
      <w:bookmarkEnd w:id="117"/>
      <w:r w:rsidRPr="00C06789">
        <w:t>M</w:t>
      </w:r>
      <w:r w:rsidR="00B97CF2" w:rsidRPr="00C06789">
        <w:t>uebles</w:t>
      </w:r>
      <w:bookmarkEnd w:id="119"/>
    </w:p>
    <w:p w14:paraId="1D618C93" w14:textId="03D44698" w:rsidR="009B2FBD" w:rsidRPr="00C06789" w:rsidRDefault="009B2FBD" w:rsidP="004E6CA9">
      <w:pPr>
        <w:spacing w:line="240" w:lineRule="auto"/>
        <w:rPr>
          <w:rFonts w:eastAsia="Times New Roman"/>
          <w:color w:val="000000"/>
          <w:lang w:eastAsia="es-ES"/>
        </w:rPr>
      </w:pPr>
      <w:bookmarkStart w:id="120" w:name="_Hlk157538886"/>
      <w:r w:rsidRPr="00C06789">
        <w:rPr>
          <w:rFonts w:eastAsia="Times New Roman"/>
          <w:color w:val="000000"/>
          <w:lang w:eastAsia="es-ES"/>
        </w:rPr>
        <w:t>Las recomendaciones generales para el sector de fabricación y comercialización de muebles se enfocan principalmente en la promoción de marca y producto destacando los siguientes ítems:</w:t>
      </w:r>
    </w:p>
    <w:p w14:paraId="232F739C" w14:textId="51862A7B" w:rsidR="009B2FBD" w:rsidRPr="00C06789" w:rsidRDefault="004E6CA9" w:rsidP="009B2FBD">
      <w:pPr>
        <w:pStyle w:val="Prrafodelista"/>
        <w:numPr>
          <w:ilvl w:val="0"/>
          <w:numId w:val="136"/>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Mantener y replicar iniciativas como la semana del diseño de Costa Rica</w:t>
      </w:r>
      <w:r w:rsidR="009B2FBD" w:rsidRPr="00C06789">
        <w:rPr>
          <w:rFonts w:eastAsia="Times New Roman"/>
          <w:color w:val="000000"/>
          <w:lang w:eastAsia="es-ES"/>
        </w:rPr>
        <w:t>, un premio anual de diseño mueble de madera.</w:t>
      </w:r>
    </w:p>
    <w:p w14:paraId="6A25D613" w14:textId="77777777" w:rsidR="004E6CA9" w:rsidRPr="00C06789" w:rsidRDefault="004E6CA9" w:rsidP="009B2FBD">
      <w:pPr>
        <w:pStyle w:val="Prrafodelista"/>
        <w:numPr>
          <w:ilvl w:val="0"/>
          <w:numId w:val="136"/>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Promover encuentros entre diseñadores y tiendas de mercados objetivos (Estados Unidos, Panamá, etc.). con empresas locales.</w:t>
      </w:r>
    </w:p>
    <w:p w14:paraId="48929348" w14:textId="7A1A03DE" w:rsidR="004E6CA9" w:rsidRPr="00C06789" w:rsidRDefault="004E6CA9" w:rsidP="009B2FBD">
      <w:pPr>
        <w:pStyle w:val="Prrafodelista"/>
        <w:numPr>
          <w:ilvl w:val="0"/>
          <w:numId w:val="136"/>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Desarrollo de redes sociales que expongan la totalidad de la oferta de muebles nacional a partir del concepto </w:t>
      </w:r>
      <w:r w:rsidR="009B2FBD" w:rsidRPr="00C06789">
        <w:rPr>
          <w:rFonts w:eastAsia="Times New Roman"/>
          <w:color w:val="000000"/>
          <w:lang w:eastAsia="es-ES"/>
        </w:rPr>
        <w:t>t</w:t>
      </w:r>
      <w:r w:rsidRPr="00C06789">
        <w:rPr>
          <w:rFonts w:eastAsia="Times New Roman"/>
          <w:color w:val="000000"/>
          <w:lang w:eastAsia="es-ES"/>
        </w:rPr>
        <w:t xml:space="preserve">alentosos por naturaleza.  </w:t>
      </w:r>
    </w:p>
    <w:p w14:paraId="3A291F14" w14:textId="7D11802E"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lastRenderedPageBreak/>
        <w:t>La producción de bienes elaborados con madera procedente del bosque natural debe tener como mercado objetivo, la clase media local</w:t>
      </w:r>
      <w:r w:rsidR="009B2FBD" w:rsidRPr="00C06789">
        <w:rPr>
          <w:rFonts w:eastAsia="Times New Roman"/>
          <w:color w:val="000000"/>
          <w:lang w:eastAsia="es-ES"/>
        </w:rPr>
        <w:t>, el sector empresarial</w:t>
      </w:r>
      <w:r w:rsidRPr="00C06789">
        <w:rPr>
          <w:rFonts w:eastAsia="Times New Roman"/>
          <w:color w:val="000000"/>
          <w:lang w:eastAsia="es-ES"/>
        </w:rPr>
        <w:t xml:space="preserve"> y también la distribución en tiendas en lugares turísticos, hoteles y similares dirigidas a los turistas que visitan el país.</w:t>
      </w:r>
    </w:p>
    <w:p w14:paraId="569A07A6"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Para la distinción de los posibles productos que se puedan fabricar a partir de este proyecto, es necesario tener un sello que los distinga de otros productos nacionales. Se recomienda que el siguiente diseño sea otorgado por la CFMI, bajo los siguientes lineamientos:</w:t>
      </w:r>
    </w:p>
    <w:p w14:paraId="6E244CC9" w14:textId="77777777" w:rsidR="004E6CA9" w:rsidRPr="00C06789" w:rsidRDefault="004E6CA9" w:rsidP="009B2FBD">
      <w:pPr>
        <w:pStyle w:val="Prrafodelista"/>
        <w:numPr>
          <w:ilvl w:val="0"/>
          <w:numId w:val="135"/>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Materia prima proveniente del manejo sostenible del bosque.</w:t>
      </w:r>
    </w:p>
    <w:p w14:paraId="01A2A0ED" w14:textId="77777777" w:rsidR="004E6CA9" w:rsidRPr="00C06789" w:rsidRDefault="004E6CA9" w:rsidP="009B2FBD">
      <w:pPr>
        <w:pStyle w:val="Prrafodelista"/>
        <w:numPr>
          <w:ilvl w:val="0"/>
          <w:numId w:val="135"/>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La existencia de una historia social, del producto.</w:t>
      </w:r>
    </w:p>
    <w:p w14:paraId="570458C5" w14:textId="77777777" w:rsidR="004E6CA9" w:rsidRPr="00C06789" w:rsidRDefault="004E6CA9" w:rsidP="009B2FBD">
      <w:pPr>
        <w:pStyle w:val="Prrafodelista"/>
        <w:numPr>
          <w:ilvl w:val="0"/>
          <w:numId w:val="135"/>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La innovación en los diseños y cómo se integran con el estilo costarricense y la naturaleza.</w:t>
      </w:r>
    </w:p>
    <w:p w14:paraId="5CCE7201"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Se recomienda un Código de Ética para el uso del sello señalado. Algunos de los aspectos que debería contener dicho sello son:</w:t>
      </w:r>
    </w:p>
    <w:p w14:paraId="76F88001" w14:textId="3AEC1588"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productor garantiza que la información que ha facilitado es veraz y actualizada.</w:t>
      </w:r>
      <w:r w:rsidR="009B2FBD" w:rsidRPr="00C06789">
        <w:rPr>
          <w:rFonts w:eastAsia="Times New Roman"/>
          <w:color w:val="000000"/>
          <w:lang w:eastAsia="es-ES"/>
        </w:rPr>
        <w:t xml:space="preserve"> C</w:t>
      </w:r>
      <w:r w:rsidRPr="00C06789">
        <w:rPr>
          <w:rFonts w:eastAsia="Times New Roman"/>
          <w:color w:val="000000"/>
          <w:lang w:eastAsia="es-ES"/>
        </w:rPr>
        <w:t>umpliendo en todo momento con los requisitos para obtener el certificado.</w:t>
      </w:r>
    </w:p>
    <w:p w14:paraId="365398EE" w14:textId="77777777"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productor garantiza cumplir con la normativa legal vigente.</w:t>
      </w:r>
    </w:p>
    <w:p w14:paraId="401EB1F6" w14:textId="3DDDB864"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El productor garantiza el uso de maderas de producción sostenible de Costa Rica. En el caso de requerir otros materiales, debe indicar el </w:t>
      </w:r>
      <w:r w:rsidR="007810D5">
        <w:rPr>
          <w:rFonts w:eastAsia="Times New Roman"/>
          <w:color w:val="000000"/>
          <w:lang w:eastAsia="es-ES"/>
        </w:rPr>
        <w:t>porcentaje</w:t>
      </w:r>
      <w:r w:rsidRPr="00C06789">
        <w:rPr>
          <w:rFonts w:eastAsia="Times New Roman"/>
          <w:color w:val="000000"/>
          <w:lang w:eastAsia="es-ES"/>
        </w:rPr>
        <w:t xml:space="preserve"> aproximado del uso en cada elemento.</w:t>
      </w:r>
    </w:p>
    <w:p w14:paraId="749DF97D" w14:textId="3B8B7DA2"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productor garantiza el cumplimiento del Código</w:t>
      </w:r>
      <w:r w:rsidR="007810D5">
        <w:rPr>
          <w:rFonts w:eastAsia="Times New Roman"/>
          <w:color w:val="000000"/>
          <w:lang w:eastAsia="es-ES"/>
        </w:rPr>
        <w:t xml:space="preserve"> de Publicidad del Producto</w:t>
      </w:r>
      <w:r w:rsidRPr="00C06789">
        <w:rPr>
          <w:rFonts w:eastAsia="Times New Roman"/>
          <w:color w:val="000000"/>
          <w:lang w:eastAsia="es-ES"/>
        </w:rPr>
        <w:t>.</w:t>
      </w:r>
    </w:p>
    <w:p w14:paraId="6B79296B" w14:textId="79136D14"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El productor garantiza el cumplimiento de la normativa </w:t>
      </w:r>
      <w:r w:rsidR="009B2FBD" w:rsidRPr="00C06789">
        <w:rPr>
          <w:rFonts w:eastAsia="Times New Roman"/>
          <w:color w:val="000000"/>
          <w:lang w:eastAsia="es-ES"/>
        </w:rPr>
        <w:t>f</w:t>
      </w:r>
      <w:r w:rsidRPr="00C06789">
        <w:rPr>
          <w:rFonts w:eastAsia="Times New Roman"/>
          <w:color w:val="000000"/>
          <w:lang w:eastAsia="es-ES"/>
        </w:rPr>
        <w:t>itosanitaria de los productos.</w:t>
      </w:r>
    </w:p>
    <w:p w14:paraId="2236D533" w14:textId="299E7D5D"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El productor certificado se compromete a dar difusión de su adhesión a esa entidad. El fabricante deberá insertar el </w:t>
      </w:r>
      <w:r w:rsidR="009B2FBD" w:rsidRPr="00C06789">
        <w:rPr>
          <w:rFonts w:eastAsia="Times New Roman"/>
          <w:color w:val="000000"/>
          <w:lang w:eastAsia="es-ES"/>
        </w:rPr>
        <w:t>s</w:t>
      </w:r>
      <w:r w:rsidRPr="00C06789">
        <w:rPr>
          <w:rFonts w:eastAsia="Times New Roman"/>
          <w:color w:val="000000"/>
          <w:lang w:eastAsia="es-ES"/>
        </w:rPr>
        <w:t xml:space="preserve">ello de </w:t>
      </w:r>
      <w:r w:rsidR="009B2FBD" w:rsidRPr="00C06789">
        <w:rPr>
          <w:rFonts w:eastAsia="Times New Roman"/>
          <w:color w:val="000000"/>
          <w:lang w:eastAsia="es-ES"/>
        </w:rPr>
        <w:t>c</w:t>
      </w:r>
      <w:r w:rsidRPr="00C06789">
        <w:rPr>
          <w:rFonts w:eastAsia="Times New Roman"/>
          <w:color w:val="000000"/>
          <w:lang w:eastAsia="es-ES"/>
        </w:rPr>
        <w:t xml:space="preserve">alidad en un lugar visible de su web, blog, redes sociales y podrá también hacerlo en otras formas de comunicación que consideren oportunas (cartelería, papelería, etc.). El </w:t>
      </w:r>
      <w:r w:rsidR="009B2FBD" w:rsidRPr="00C06789">
        <w:rPr>
          <w:rFonts w:eastAsia="Times New Roman"/>
          <w:color w:val="000000"/>
          <w:lang w:eastAsia="es-ES"/>
        </w:rPr>
        <w:t>s</w:t>
      </w:r>
      <w:r w:rsidRPr="00C06789">
        <w:rPr>
          <w:rFonts w:eastAsia="Times New Roman"/>
          <w:color w:val="000000"/>
          <w:lang w:eastAsia="es-ES"/>
        </w:rPr>
        <w:t>ello insertado en la web deberá enlazar con la ficha personal del artesano con el objetivo de mostrar a los clientes la información completa del certificado obtenido.</w:t>
      </w:r>
    </w:p>
    <w:p w14:paraId="2C9DCB96" w14:textId="5CCB9FB2"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Ante cualquier persona, física o jurídica, que tenga constancia del incumplimiento de</w:t>
      </w:r>
      <w:r w:rsidR="009B2FBD" w:rsidRPr="00C06789">
        <w:rPr>
          <w:rFonts w:eastAsia="Times New Roman"/>
          <w:color w:val="000000"/>
          <w:lang w:eastAsia="es-ES"/>
        </w:rPr>
        <w:t>l</w:t>
      </w:r>
      <w:r w:rsidRPr="00C06789">
        <w:rPr>
          <w:rFonts w:eastAsia="Times New Roman"/>
          <w:color w:val="000000"/>
          <w:lang w:eastAsia="es-ES"/>
        </w:rPr>
        <w:t xml:space="preserve"> código ético. La organización del certificado hará todo lo que esté en su mano para comprobar la veracidad de la denuncia. El productor aceptará la resolución por parte de la organización sobre la denuncia presentada.</w:t>
      </w:r>
    </w:p>
    <w:p w14:paraId="3C980CF6" w14:textId="77777777" w:rsidR="004E6CA9" w:rsidRPr="00C06789" w:rsidRDefault="004E6CA9" w:rsidP="009B2FBD">
      <w:pPr>
        <w:pStyle w:val="Prrafodelista"/>
        <w:numPr>
          <w:ilvl w:val="0"/>
          <w:numId w:val="137"/>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El productor consentirá tantas revisiones y auditorías que se decidan realizar sobre los productos, sin necesidad previa notificación</w:t>
      </w:r>
      <w:r w:rsidRPr="00C06789">
        <w:rPr>
          <w:rFonts w:eastAsia="Times New Roman"/>
          <w:i/>
          <w:iCs/>
          <w:color w:val="000000"/>
          <w:lang w:eastAsia="es-ES"/>
        </w:rPr>
        <w:t>. </w:t>
      </w:r>
    </w:p>
    <w:p w14:paraId="3036208B"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Como continuidad inmediata de este proyecto, la CMFI debe iniciar trabajos e incidencia en dos vías:</w:t>
      </w:r>
    </w:p>
    <w:p w14:paraId="278B52E8" w14:textId="77777777" w:rsidR="004E6CA9" w:rsidRPr="00C06789" w:rsidRDefault="004E6CA9" w:rsidP="00DA2909">
      <w:pPr>
        <w:pStyle w:val="Prrafodelista"/>
        <w:numPr>
          <w:ilvl w:val="0"/>
          <w:numId w:val="138"/>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Que se mejore el acceso para el manejo sostenible del bosque, en especial a los pequeños y medianos propietarios.</w:t>
      </w:r>
    </w:p>
    <w:p w14:paraId="26F86307" w14:textId="77777777" w:rsidR="004E6CA9" w:rsidRPr="00C06789" w:rsidRDefault="004E6CA9" w:rsidP="00DA2909">
      <w:pPr>
        <w:pStyle w:val="Prrafodelista"/>
        <w:numPr>
          <w:ilvl w:val="0"/>
          <w:numId w:val="138"/>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Que se incorpore en la practica el manejo integral del paisaje, en donde el bosque secundario, sea un elemento más que contribuya al bienestar de las comunidades aledañas a los bosques.</w:t>
      </w:r>
    </w:p>
    <w:p w14:paraId="532A0FA6" w14:textId="58971C02" w:rsidR="004E6CA9" w:rsidRPr="00C06789" w:rsidRDefault="004E6CA9" w:rsidP="00DA290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Solamente mejorando el acceso al manejo sostenible se podrían crear los fundamentos para el desarrollo de cadenas de valor.</w:t>
      </w:r>
      <w:r w:rsidR="00DA2909" w:rsidRPr="00C06789">
        <w:rPr>
          <w:rFonts w:eastAsia="Times New Roman"/>
          <w:color w:val="000000"/>
          <w:lang w:eastAsia="es-ES"/>
        </w:rPr>
        <w:t xml:space="preserve"> </w:t>
      </w:r>
      <w:r w:rsidRPr="00C06789">
        <w:rPr>
          <w:rFonts w:eastAsia="Times New Roman"/>
          <w:color w:val="000000"/>
          <w:lang w:eastAsia="es-ES"/>
        </w:rPr>
        <w:t>En la formulación de las cadenas de valor será muy importante propiciar la participación de grupos vulnerables, tales como pueblos, indígenas, asociaciones de mujeres y de personas en condición de discapacidad.</w:t>
      </w:r>
    </w:p>
    <w:p w14:paraId="0FA72E6C"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 xml:space="preserve">Con el objetivo de mejorar la competitividad del bosque secundario y en general de los bosques, será necesario hacer investigaciones sobre el uso no maderable de las especies disponibles entre </w:t>
      </w:r>
      <w:r w:rsidRPr="00C06789">
        <w:rPr>
          <w:rFonts w:eastAsia="Times New Roman"/>
          <w:color w:val="000000"/>
          <w:lang w:eastAsia="es-ES"/>
        </w:rPr>
        <w:lastRenderedPageBreak/>
        <w:t>ellos: frutas silvestres, plantas medicinales, hongos comestibles, aceites esenciales, gomas y resinas, productos apícolas y plantas ornamentales y flores.</w:t>
      </w:r>
    </w:p>
    <w:p w14:paraId="1BAC93EB"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Se recomienda para el desarrollo de cadenas de valor, tomar en cuenta las siguientes condiciones.</w:t>
      </w:r>
    </w:p>
    <w:p w14:paraId="46B35811" w14:textId="77777777" w:rsidR="004E6CA9" w:rsidRPr="00C06789" w:rsidRDefault="004E6CA9" w:rsidP="009B2FBD">
      <w:pPr>
        <w:pStyle w:val="Prrafodelista"/>
        <w:numPr>
          <w:ilvl w:val="0"/>
          <w:numId w:val="134"/>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Utilizar las tiendas dirigidas al turismo internacional, situadas en hoteles y lugares de alta visitación. </w:t>
      </w:r>
    </w:p>
    <w:p w14:paraId="694658C5" w14:textId="77777777" w:rsidR="004E6CA9" w:rsidRPr="00C06789" w:rsidRDefault="004E6CA9" w:rsidP="009B2FBD">
      <w:pPr>
        <w:pStyle w:val="Prrafodelista"/>
        <w:numPr>
          <w:ilvl w:val="0"/>
          <w:numId w:val="134"/>
        </w:num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Utilizar etiquetas adecuadas con el sello recomendado.</w:t>
      </w:r>
    </w:p>
    <w:p w14:paraId="4AC85A2D" w14:textId="77777777" w:rsidR="004E6CA9" w:rsidRPr="00C06789" w:rsidRDefault="004E6CA9" w:rsidP="004E6CA9">
      <w:pPr>
        <w:spacing w:line="240" w:lineRule="auto"/>
        <w:ind w:left="12"/>
        <w:rPr>
          <w:rFonts w:ascii="Times New Roman" w:eastAsia="Times New Roman" w:hAnsi="Times New Roman" w:cs="Times New Roman"/>
          <w:sz w:val="24"/>
          <w:szCs w:val="24"/>
          <w:lang w:eastAsia="es-ES"/>
        </w:rPr>
      </w:pPr>
      <w:r w:rsidRPr="00C06789">
        <w:rPr>
          <w:rFonts w:eastAsia="Times New Roman"/>
          <w:color w:val="000000"/>
          <w:lang w:eastAsia="es-ES"/>
        </w:rPr>
        <w:t>En cuanto a productos de exportación, es necesario colocarlos en tiendas boutique, en donde el criterio de compra no sea el precio sino la historia social detrás del producto.</w:t>
      </w:r>
    </w:p>
    <w:p w14:paraId="03385DAC"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Se recomienda utilizar como punto de referencia la cadena de valor del café costarricense que es apetecido en muchas partes del mundo y que le ha permitido ser exitoso por su calidad y la historia social que hay detrás del producto.</w:t>
      </w:r>
    </w:p>
    <w:p w14:paraId="246E437D" w14:textId="77777777" w:rsidR="004E6CA9" w:rsidRPr="00C06789" w:rsidRDefault="004E6CA9" w:rsidP="004E6CA9">
      <w:pPr>
        <w:spacing w:line="240" w:lineRule="auto"/>
        <w:rPr>
          <w:rFonts w:ascii="Times New Roman" w:eastAsia="Times New Roman" w:hAnsi="Times New Roman" w:cs="Times New Roman"/>
          <w:sz w:val="24"/>
          <w:szCs w:val="24"/>
          <w:lang w:eastAsia="es-ES"/>
        </w:rPr>
      </w:pPr>
      <w:r w:rsidRPr="00C06789">
        <w:rPr>
          <w:rFonts w:eastAsia="Times New Roman"/>
          <w:color w:val="000000"/>
          <w:lang w:eastAsia="es-ES"/>
        </w:rPr>
        <w:t>Hay que atraer a los mejores diseñadores del área, para que conozcan las condiciones tanto de las especies de madera de los bosques, como de la sociedad costarricense, para que logren plasmar productos atractivos para los mercados señalados.</w:t>
      </w:r>
    </w:p>
    <w:p w14:paraId="092DE918" w14:textId="53D0DD2C" w:rsidR="0049545C" w:rsidRPr="00C06789" w:rsidRDefault="00D42AA2">
      <w:pPr>
        <w:rPr>
          <w:rFonts w:asciiTheme="minorHAnsi" w:hAnsiTheme="minorHAnsi" w:cstheme="minorHAnsi"/>
        </w:rPr>
      </w:pPr>
      <w:bookmarkStart w:id="121" w:name="_heading=h.2r0uhxc" w:colFirst="0" w:colLast="0"/>
      <w:bookmarkEnd w:id="120"/>
      <w:bookmarkEnd w:id="121"/>
      <w:r w:rsidRPr="00C06789">
        <w:rPr>
          <w:rFonts w:eastAsia="Times New Roman"/>
          <w:color w:val="000000"/>
          <w:lang w:eastAsia="es-ES"/>
        </w:rPr>
        <w:t xml:space="preserve">    </w:t>
      </w:r>
      <w:r w:rsidR="0049545C" w:rsidRPr="00C06789">
        <w:rPr>
          <w:rFonts w:asciiTheme="minorHAnsi" w:hAnsiTheme="minorHAnsi" w:cstheme="minorHAnsi"/>
        </w:rPr>
        <w:br w:type="page"/>
      </w:r>
    </w:p>
    <w:p w14:paraId="1FEF1023" w14:textId="4CA4C057" w:rsidR="006C37CD" w:rsidRPr="00C06789" w:rsidRDefault="006C37CD" w:rsidP="006C37CD">
      <w:pPr>
        <w:pStyle w:val="Ttulo1"/>
      </w:pPr>
      <w:bookmarkStart w:id="122" w:name="_heading=h.1664s55" w:colFirst="0" w:colLast="0"/>
      <w:bookmarkStart w:id="123" w:name="_Toc157684708"/>
      <w:bookmarkEnd w:id="122"/>
      <w:r w:rsidRPr="00C06789">
        <w:lastRenderedPageBreak/>
        <w:t>Repercusiones en la práctica</w:t>
      </w:r>
      <w:bookmarkEnd w:id="123"/>
    </w:p>
    <w:p w14:paraId="6254E11A" w14:textId="77777777" w:rsidR="007932E1" w:rsidRPr="00C06789" w:rsidRDefault="007932E1" w:rsidP="007932E1">
      <w:pPr>
        <w:rPr>
          <w:rFonts w:asciiTheme="minorHAnsi" w:hAnsiTheme="minorHAnsi" w:cstheme="minorHAnsi"/>
        </w:rPr>
      </w:pPr>
      <w:r w:rsidRPr="00C06789">
        <w:rPr>
          <w:rFonts w:asciiTheme="minorHAnsi" w:hAnsiTheme="minorHAnsi" w:cstheme="minorHAnsi"/>
        </w:rPr>
        <w:t xml:space="preserve">Entre las dificultades metodológicas encontradas, se debe mencionar que, al tratarse de un proyecto de desarrollo de diseño relacionado con especies del bosque secundario, es complicado contar con certezas absolutas respecto a las dimensiones comerciales y disponibilidad de la madera, clasificación y logística de cada especie. </w:t>
      </w:r>
    </w:p>
    <w:p w14:paraId="3E8F376A" w14:textId="77777777" w:rsidR="007E18F6" w:rsidRPr="00C06789" w:rsidRDefault="007932E1" w:rsidP="007E18F6">
      <w:pPr>
        <w:rPr>
          <w:rFonts w:asciiTheme="minorHAnsi" w:hAnsiTheme="minorHAnsi" w:cstheme="minorHAnsi"/>
        </w:rPr>
      </w:pPr>
      <w:r w:rsidRPr="00C06789">
        <w:rPr>
          <w:rFonts w:asciiTheme="minorHAnsi" w:hAnsiTheme="minorHAnsi" w:cstheme="minorHAnsi"/>
        </w:rPr>
        <w:t>Asimismo, variables como costo de producto y características relacionadas con su elaboración no forman parte del trabajo y por supuesto limitan el alcance de la mercadotecnia, que debe entenderse más como análisis de oportunidades y posibles desarrollos.</w:t>
      </w:r>
    </w:p>
    <w:p w14:paraId="315C004C" w14:textId="53F3D7A7" w:rsidR="007E18F6" w:rsidRPr="00C06789" w:rsidRDefault="007E18F6" w:rsidP="007E18F6">
      <w:pPr>
        <w:rPr>
          <w:rFonts w:asciiTheme="minorHAnsi" w:hAnsiTheme="minorHAnsi" w:cstheme="minorHAnsi"/>
        </w:rPr>
      </w:pPr>
      <w:r w:rsidRPr="00C06789">
        <w:rPr>
          <w:rFonts w:cstheme="minorHAnsi"/>
          <w:bCs/>
        </w:rPr>
        <w:t>Aspectos</w:t>
      </w:r>
      <w:r w:rsidR="00DA2909" w:rsidRPr="00C06789">
        <w:rPr>
          <w:rFonts w:cstheme="minorHAnsi"/>
          <w:bCs/>
        </w:rPr>
        <w:t xml:space="preserve"> adicionales</w:t>
      </w:r>
      <w:r w:rsidRPr="00C06789">
        <w:rPr>
          <w:rFonts w:cstheme="minorHAnsi"/>
          <w:bCs/>
        </w:rPr>
        <w:t xml:space="preserve"> que pueden constituir una limitante</w:t>
      </w:r>
      <w:r w:rsidR="00DA2909" w:rsidRPr="00C06789">
        <w:rPr>
          <w:rFonts w:cstheme="minorHAnsi"/>
          <w:bCs/>
        </w:rPr>
        <w:t xml:space="preserve"> o repercusión en la práctica:</w:t>
      </w:r>
    </w:p>
    <w:p w14:paraId="3184319C" w14:textId="77777777" w:rsidR="007E18F6" w:rsidRPr="00C06789" w:rsidRDefault="007E18F6" w:rsidP="007E18F6">
      <w:pPr>
        <w:pStyle w:val="Prrafodelista"/>
        <w:numPr>
          <w:ilvl w:val="0"/>
          <w:numId w:val="69"/>
        </w:numPr>
      </w:pPr>
      <w:r w:rsidRPr="00C06789">
        <w:t>El coste de mano de obra local es superior al de los países del entorno</w:t>
      </w:r>
    </w:p>
    <w:p w14:paraId="37700AE2" w14:textId="77777777" w:rsidR="007E18F6" w:rsidRPr="00C06789" w:rsidRDefault="007E18F6" w:rsidP="007E18F6">
      <w:pPr>
        <w:pStyle w:val="Prrafodelista"/>
        <w:numPr>
          <w:ilvl w:val="0"/>
          <w:numId w:val="69"/>
        </w:numPr>
      </w:pPr>
      <w:r w:rsidRPr="00C06789">
        <w:t>La disponibilidad en volumen de las especies del bosque secundario y las dimensiones contenidas de sus productos.</w:t>
      </w:r>
    </w:p>
    <w:p w14:paraId="5A1E606A" w14:textId="77777777" w:rsidR="006C37CD" w:rsidRPr="00C06789" w:rsidRDefault="006C37CD" w:rsidP="006C37CD"/>
    <w:p w14:paraId="71263253" w14:textId="77777777" w:rsidR="00DA2909" w:rsidRPr="00C06789" w:rsidRDefault="00DA2909" w:rsidP="006C37CD"/>
    <w:p w14:paraId="1218E439" w14:textId="77777777" w:rsidR="00DA2909" w:rsidRPr="00C06789" w:rsidRDefault="00DA2909" w:rsidP="006C37CD"/>
    <w:p w14:paraId="4AFE0553" w14:textId="77777777" w:rsidR="00DA2909" w:rsidRPr="00C06789" w:rsidRDefault="00DA2909" w:rsidP="006C37CD"/>
    <w:p w14:paraId="593EC0BF" w14:textId="77777777" w:rsidR="00DA2909" w:rsidRPr="00C06789" w:rsidRDefault="00DA2909" w:rsidP="006C37CD"/>
    <w:p w14:paraId="4AB62E7D" w14:textId="77777777" w:rsidR="00DA2909" w:rsidRPr="00C06789" w:rsidRDefault="00DA2909" w:rsidP="006C37CD"/>
    <w:p w14:paraId="1F129A6B" w14:textId="77777777" w:rsidR="00DA2909" w:rsidRPr="00C06789" w:rsidRDefault="00DA2909" w:rsidP="006C37CD"/>
    <w:p w14:paraId="41C1E6DB" w14:textId="77777777" w:rsidR="00DA2909" w:rsidRPr="00C06789" w:rsidRDefault="00DA2909" w:rsidP="006C37CD"/>
    <w:p w14:paraId="22BF3FA3" w14:textId="77777777" w:rsidR="00DA2909" w:rsidRPr="00C06789" w:rsidRDefault="00DA2909" w:rsidP="006C37CD"/>
    <w:p w14:paraId="763781A6" w14:textId="77777777" w:rsidR="00DA2909" w:rsidRPr="00C06789" w:rsidRDefault="00DA2909" w:rsidP="006C37CD"/>
    <w:p w14:paraId="2183DAF2" w14:textId="77777777" w:rsidR="00DA2909" w:rsidRPr="00C06789" w:rsidRDefault="00DA2909" w:rsidP="006C37CD"/>
    <w:p w14:paraId="100D473C" w14:textId="77777777" w:rsidR="00DA2909" w:rsidRPr="00C06789" w:rsidRDefault="00DA2909" w:rsidP="006C37CD"/>
    <w:p w14:paraId="0C4FAD02" w14:textId="77777777" w:rsidR="00DA2909" w:rsidRPr="00C06789" w:rsidRDefault="00DA2909" w:rsidP="006C37CD"/>
    <w:p w14:paraId="6EB07F11" w14:textId="77777777" w:rsidR="00DA2909" w:rsidRPr="00C06789" w:rsidRDefault="00DA2909" w:rsidP="006C37CD"/>
    <w:p w14:paraId="33BAE69D" w14:textId="77777777" w:rsidR="00DA2909" w:rsidRPr="00C06789" w:rsidRDefault="00DA2909" w:rsidP="006C37CD"/>
    <w:p w14:paraId="0E5A99C5" w14:textId="77777777" w:rsidR="00DA2909" w:rsidRPr="00C06789" w:rsidRDefault="00DA2909" w:rsidP="006C37CD"/>
    <w:p w14:paraId="0DE6A2AE" w14:textId="77777777" w:rsidR="00DA2909" w:rsidRPr="00C06789" w:rsidRDefault="00DA2909" w:rsidP="006C37CD"/>
    <w:p w14:paraId="467E7B0D" w14:textId="77777777" w:rsidR="00DA2909" w:rsidRPr="00C06789" w:rsidRDefault="00DA2909" w:rsidP="006C37CD"/>
    <w:p w14:paraId="084144FB" w14:textId="77777777" w:rsidR="00DA2909" w:rsidRPr="00C06789" w:rsidRDefault="00DA2909" w:rsidP="006C37CD"/>
    <w:p w14:paraId="5C43A79B" w14:textId="77777777" w:rsidR="00DA2909" w:rsidRPr="00C06789" w:rsidRDefault="00DA2909" w:rsidP="006C37CD"/>
    <w:p w14:paraId="73C4B5A8" w14:textId="39C29B25" w:rsidR="00D63EB2" w:rsidRPr="00C06789" w:rsidRDefault="000C5C64" w:rsidP="006C37CD">
      <w:pPr>
        <w:pStyle w:val="Ttulo1"/>
      </w:pPr>
      <w:bookmarkStart w:id="124" w:name="_Toc157684709"/>
      <w:r w:rsidRPr="00C06789">
        <w:lastRenderedPageBreak/>
        <w:t>A</w:t>
      </w:r>
      <w:r w:rsidR="006C37CD" w:rsidRPr="00C06789">
        <w:t>nexos</w:t>
      </w:r>
      <w:bookmarkEnd w:id="124"/>
    </w:p>
    <w:p w14:paraId="4D957B75" w14:textId="77204E42" w:rsidR="00D63EB2" w:rsidRPr="00C06789" w:rsidRDefault="00DA2909" w:rsidP="00DA2909">
      <w:pPr>
        <w:pStyle w:val="Descripcin"/>
        <w:rPr>
          <w:color w:val="auto"/>
          <w:sz w:val="22"/>
          <w:szCs w:val="22"/>
        </w:rPr>
      </w:pPr>
      <w:bookmarkStart w:id="125" w:name="_heading=h.3q5sasy" w:colFirst="0" w:colLast="0"/>
      <w:bookmarkStart w:id="126" w:name="_Toc157684712"/>
      <w:bookmarkEnd w:id="125"/>
      <w:r w:rsidRPr="00C06789">
        <w:rPr>
          <w:color w:val="auto"/>
          <w:sz w:val="22"/>
          <w:szCs w:val="22"/>
        </w:rPr>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1</w:t>
      </w:r>
      <w:r w:rsidRPr="00C06789">
        <w:rPr>
          <w:color w:val="auto"/>
          <w:sz w:val="22"/>
          <w:szCs w:val="22"/>
        </w:rPr>
        <w:fldChar w:fldCharType="end"/>
      </w:r>
      <w:r w:rsidRPr="00C06789">
        <w:rPr>
          <w:color w:val="auto"/>
          <w:sz w:val="22"/>
          <w:szCs w:val="22"/>
        </w:rPr>
        <w:t>. Fábricas y tipo de muebles que se producen en Costa Rica.</w:t>
      </w:r>
      <w:bookmarkEnd w:id="126"/>
    </w:p>
    <w:p w14:paraId="02A39A41" w14:textId="77777777" w:rsidR="008773CC" w:rsidRPr="00C06789" w:rsidRDefault="008773CC" w:rsidP="008773CC"/>
    <w:tbl>
      <w:tblPr>
        <w:tblStyle w:val="af"/>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371"/>
        <w:gridCol w:w="3335"/>
      </w:tblGrid>
      <w:tr w:rsidR="00912403" w:rsidRPr="00C06789" w14:paraId="43C5AC7F" w14:textId="77777777" w:rsidTr="008773CC">
        <w:trPr>
          <w:trHeight w:val="454"/>
          <w:tblHeader/>
        </w:trPr>
        <w:tc>
          <w:tcPr>
            <w:tcW w:w="2122" w:type="dxa"/>
            <w:shd w:val="clear" w:color="auto" w:fill="DBDBDB" w:themeFill="accent3" w:themeFillTint="66"/>
            <w:vAlign w:val="center"/>
          </w:tcPr>
          <w:p w14:paraId="7AAE0953"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TIPO DE MUEBLE</w:t>
            </w:r>
          </w:p>
        </w:tc>
        <w:tc>
          <w:tcPr>
            <w:tcW w:w="3371" w:type="dxa"/>
            <w:shd w:val="clear" w:color="auto" w:fill="DBDBDB" w:themeFill="accent3" w:themeFillTint="66"/>
            <w:vAlign w:val="center"/>
          </w:tcPr>
          <w:p w14:paraId="01A89C7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EMPRESA</w:t>
            </w:r>
          </w:p>
        </w:tc>
        <w:tc>
          <w:tcPr>
            <w:tcW w:w="3335" w:type="dxa"/>
            <w:shd w:val="clear" w:color="auto" w:fill="DBDBDB" w:themeFill="accent3" w:themeFillTint="66"/>
            <w:vAlign w:val="center"/>
          </w:tcPr>
          <w:p w14:paraId="3C87E0B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WEB</w:t>
            </w:r>
          </w:p>
        </w:tc>
      </w:tr>
      <w:tr w:rsidR="00912403" w:rsidRPr="00C06789" w14:paraId="4706ACC8" w14:textId="77777777" w:rsidTr="008773CC">
        <w:trPr>
          <w:trHeight w:val="454"/>
        </w:trPr>
        <w:tc>
          <w:tcPr>
            <w:tcW w:w="2122" w:type="dxa"/>
            <w:vAlign w:val="center"/>
          </w:tcPr>
          <w:p w14:paraId="1177506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DE COCINA</w:t>
            </w:r>
          </w:p>
        </w:tc>
        <w:tc>
          <w:tcPr>
            <w:tcW w:w="3371" w:type="dxa"/>
            <w:vAlign w:val="center"/>
          </w:tcPr>
          <w:p w14:paraId="2954C8E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EUROMOBILIA</w:t>
            </w:r>
          </w:p>
        </w:tc>
        <w:tc>
          <w:tcPr>
            <w:tcW w:w="3335" w:type="dxa"/>
            <w:vAlign w:val="center"/>
          </w:tcPr>
          <w:p w14:paraId="34AC09F4" w14:textId="77777777" w:rsidR="00D63EB2" w:rsidRPr="00C06789" w:rsidRDefault="00000000">
            <w:pPr>
              <w:rPr>
                <w:rFonts w:asciiTheme="minorHAnsi" w:hAnsiTheme="minorHAnsi" w:cstheme="minorHAnsi"/>
                <w:color w:val="auto"/>
                <w:sz w:val="22"/>
                <w:szCs w:val="22"/>
              </w:rPr>
            </w:pPr>
            <w:hyperlink r:id="rId96">
              <w:r w:rsidRPr="00C06789">
                <w:rPr>
                  <w:rFonts w:asciiTheme="minorHAnsi" w:hAnsiTheme="minorHAnsi" w:cstheme="minorHAnsi"/>
                  <w:color w:val="auto"/>
                  <w:sz w:val="22"/>
                  <w:szCs w:val="22"/>
                  <w:u w:val="single"/>
                </w:rPr>
                <w:t>www.euromobilia.com</w:t>
              </w:r>
            </w:hyperlink>
          </w:p>
        </w:tc>
      </w:tr>
      <w:tr w:rsidR="00912403" w:rsidRPr="00C06789" w14:paraId="13A5C5D6" w14:textId="77777777" w:rsidTr="008773CC">
        <w:trPr>
          <w:trHeight w:val="454"/>
        </w:trPr>
        <w:tc>
          <w:tcPr>
            <w:tcW w:w="2122" w:type="dxa"/>
            <w:vAlign w:val="center"/>
          </w:tcPr>
          <w:p w14:paraId="661F5802"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B803F62" w14:textId="6DB73A18" w:rsidR="00D63EB2" w:rsidRPr="00C06789" w:rsidRDefault="00872E1D">
            <w:pPr>
              <w:rPr>
                <w:rFonts w:asciiTheme="minorHAnsi" w:hAnsiTheme="minorHAnsi" w:cstheme="minorHAnsi"/>
                <w:color w:val="auto"/>
                <w:sz w:val="22"/>
                <w:szCs w:val="22"/>
              </w:rPr>
            </w:pPr>
            <w:r w:rsidRPr="00C06789">
              <w:rPr>
                <w:rFonts w:asciiTheme="minorHAnsi" w:hAnsiTheme="minorHAnsi" w:cstheme="minorHAnsi"/>
                <w:color w:val="auto"/>
                <w:sz w:val="22"/>
                <w:szCs w:val="22"/>
              </w:rPr>
              <w:t>TOTAL FURNITURE COSTA RICA</w:t>
            </w:r>
          </w:p>
        </w:tc>
        <w:tc>
          <w:tcPr>
            <w:tcW w:w="3335" w:type="dxa"/>
            <w:vAlign w:val="center"/>
          </w:tcPr>
          <w:p w14:paraId="620C79B3" w14:textId="77777777" w:rsidR="00D63EB2" w:rsidRPr="00C06789" w:rsidRDefault="00000000">
            <w:pPr>
              <w:rPr>
                <w:rFonts w:asciiTheme="minorHAnsi" w:hAnsiTheme="minorHAnsi" w:cstheme="minorHAnsi"/>
                <w:color w:val="auto"/>
                <w:sz w:val="22"/>
                <w:szCs w:val="22"/>
              </w:rPr>
            </w:pPr>
            <w:hyperlink r:id="rId97">
              <w:r w:rsidRPr="00C06789">
                <w:rPr>
                  <w:rFonts w:asciiTheme="minorHAnsi" w:hAnsiTheme="minorHAnsi" w:cstheme="minorHAnsi"/>
                  <w:color w:val="auto"/>
                  <w:sz w:val="22"/>
                  <w:szCs w:val="22"/>
                  <w:u w:val="single"/>
                </w:rPr>
                <w:t>www.totalfurniturecr.com</w:t>
              </w:r>
            </w:hyperlink>
          </w:p>
        </w:tc>
      </w:tr>
      <w:tr w:rsidR="00912403" w:rsidRPr="00C06789" w14:paraId="3701980F" w14:textId="77777777" w:rsidTr="008773CC">
        <w:trPr>
          <w:trHeight w:val="454"/>
        </w:trPr>
        <w:tc>
          <w:tcPr>
            <w:tcW w:w="2122" w:type="dxa"/>
            <w:vAlign w:val="center"/>
          </w:tcPr>
          <w:p w14:paraId="59A3553E" w14:textId="77777777" w:rsidR="00D63EB2" w:rsidRPr="00C06789" w:rsidRDefault="00D63EB2">
            <w:pPr>
              <w:rPr>
                <w:rFonts w:asciiTheme="minorHAnsi" w:hAnsiTheme="minorHAnsi" w:cstheme="minorHAnsi"/>
                <w:color w:val="auto"/>
                <w:sz w:val="22"/>
                <w:szCs w:val="22"/>
              </w:rPr>
            </w:pPr>
          </w:p>
        </w:tc>
        <w:tc>
          <w:tcPr>
            <w:tcW w:w="3371" w:type="dxa"/>
            <w:vAlign w:val="center"/>
          </w:tcPr>
          <w:p w14:paraId="6A0A15B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1FEF3644" w14:textId="77777777" w:rsidR="00D63EB2" w:rsidRPr="00C06789" w:rsidRDefault="00000000">
            <w:pPr>
              <w:rPr>
                <w:rFonts w:asciiTheme="minorHAnsi" w:hAnsiTheme="minorHAnsi" w:cstheme="minorHAnsi"/>
                <w:color w:val="auto"/>
                <w:sz w:val="22"/>
                <w:szCs w:val="22"/>
              </w:rPr>
            </w:pPr>
            <w:hyperlink r:id="rId98">
              <w:r w:rsidRPr="00C06789">
                <w:rPr>
                  <w:rFonts w:asciiTheme="minorHAnsi" w:hAnsiTheme="minorHAnsi" w:cstheme="minorHAnsi"/>
                  <w:color w:val="auto"/>
                  <w:sz w:val="22"/>
                  <w:szCs w:val="22"/>
                  <w:u w:val="single"/>
                </w:rPr>
                <w:t>www.muebleria-arguello.com</w:t>
              </w:r>
            </w:hyperlink>
          </w:p>
        </w:tc>
      </w:tr>
      <w:tr w:rsidR="00912403" w:rsidRPr="00C06789" w14:paraId="6025BFFF" w14:textId="77777777" w:rsidTr="008773CC">
        <w:trPr>
          <w:trHeight w:val="454"/>
        </w:trPr>
        <w:tc>
          <w:tcPr>
            <w:tcW w:w="2122" w:type="dxa"/>
            <w:vAlign w:val="center"/>
          </w:tcPr>
          <w:p w14:paraId="53334A9E"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1C2811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4DDE31B5" w14:textId="77777777" w:rsidR="00D63EB2" w:rsidRPr="00C06789" w:rsidRDefault="00000000">
            <w:pPr>
              <w:rPr>
                <w:rFonts w:asciiTheme="minorHAnsi" w:hAnsiTheme="minorHAnsi" w:cstheme="minorHAnsi"/>
                <w:color w:val="auto"/>
                <w:sz w:val="22"/>
                <w:szCs w:val="22"/>
              </w:rPr>
            </w:pPr>
            <w:hyperlink r:id="rId99">
              <w:r w:rsidRPr="00C06789">
                <w:rPr>
                  <w:rFonts w:asciiTheme="minorHAnsi" w:hAnsiTheme="minorHAnsi" w:cstheme="minorHAnsi"/>
                  <w:color w:val="auto"/>
                  <w:sz w:val="22"/>
                  <w:szCs w:val="22"/>
                  <w:u w:val="single"/>
                </w:rPr>
                <w:t>www.urgelles.com</w:t>
              </w:r>
            </w:hyperlink>
          </w:p>
        </w:tc>
      </w:tr>
      <w:tr w:rsidR="00912403" w:rsidRPr="00C06789" w14:paraId="69C89051" w14:textId="77777777" w:rsidTr="008773CC">
        <w:trPr>
          <w:trHeight w:val="454"/>
        </w:trPr>
        <w:tc>
          <w:tcPr>
            <w:tcW w:w="2122" w:type="dxa"/>
            <w:vAlign w:val="center"/>
          </w:tcPr>
          <w:p w14:paraId="23439246"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24F4BD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AMERICA</w:t>
            </w:r>
          </w:p>
        </w:tc>
        <w:tc>
          <w:tcPr>
            <w:tcW w:w="3335" w:type="dxa"/>
            <w:vAlign w:val="center"/>
          </w:tcPr>
          <w:p w14:paraId="671D4AB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www.mueblesamerica.com</w:t>
            </w:r>
          </w:p>
        </w:tc>
      </w:tr>
      <w:tr w:rsidR="00912403" w:rsidRPr="00C06789" w14:paraId="5845EBCF" w14:textId="77777777" w:rsidTr="008773CC">
        <w:trPr>
          <w:trHeight w:val="454"/>
        </w:trPr>
        <w:tc>
          <w:tcPr>
            <w:tcW w:w="2122" w:type="dxa"/>
            <w:vAlign w:val="center"/>
          </w:tcPr>
          <w:p w14:paraId="4E556FF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EB4DF7F"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3BEEEEA4" w14:textId="77777777" w:rsidR="00D63EB2" w:rsidRPr="00C06789" w:rsidRDefault="00000000">
            <w:pPr>
              <w:rPr>
                <w:rFonts w:asciiTheme="minorHAnsi" w:hAnsiTheme="minorHAnsi" w:cstheme="minorHAnsi"/>
                <w:color w:val="auto"/>
                <w:sz w:val="22"/>
                <w:szCs w:val="22"/>
              </w:rPr>
            </w:pPr>
            <w:hyperlink r:id="rId100">
              <w:r w:rsidRPr="00C06789">
                <w:rPr>
                  <w:rFonts w:asciiTheme="minorHAnsi" w:hAnsiTheme="minorHAnsi" w:cstheme="minorHAnsi"/>
                  <w:color w:val="auto"/>
                  <w:sz w:val="22"/>
                  <w:szCs w:val="22"/>
                  <w:u w:val="single"/>
                </w:rPr>
                <w:t>www.muebleslual.com</w:t>
              </w:r>
            </w:hyperlink>
          </w:p>
        </w:tc>
      </w:tr>
      <w:tr w:rsidR="00912403" w:rsidRPr="00C06789" w14:paraId="61213F61" w14:textId="77777777" w:rsidTr="008773CC">
        <w:trPr>
          <w:trHeight w:val="454"/>
        </w:trPr>
        <w:tc>
          <w:tcPr>
            <w:tcW w:w="2122" w:type="dxa"/>
            <w:vAlign w:val="center"/>
          </w:tcPr>
          <w:p w14:paraId="0D744310"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03D6EA4"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0FCA5B67" w14:textId="77777777" w:rsidR="00D63EB2" w:rsidRPr="00C06789" w:rsidRDefault="00000000">
            <w:pPr>
              <w:rPr>
                <w:rFonts w:asciiTheme="minorHAnsi" w:hAnsiTheme="minorHAnsi" w:cstheme="minorHAnsi"/>
                <w:color w:val="auto"/>
                <w:sz w:val="22"/>
                <w:szCs w:val="22"/>
              </w:rPr>
            </w:pPr>
            <w:hyperlink r:id="rId101">
              <w:r w:rsidRPr="00C06789">
                <w:rPr>
                  <w:rFonts w:asciiTheme="minorHAnsi" w:hAnsiTheme="minorHAnsi" w:cstheme="minorHAnsi"/>
                  <w:color w:val="auto"/>
                  <w:sz w:val="22"/>
                  <w:szCs w:val="22"/>
                  <w:u w:val="single"/>
                </w:rPr>
                <w:t>www.nalakalu.com</w:t>
              </w:r>
            </w:hyperlink>
          </w:p>
        </w:tc>
      </w:tr>
      <w:tr w:rsidR="00912403" w:rsidRPr="00C06789" w14:paraId="17B89C14" w14:textId="77777777" w:rsidTr="008773CC">
        <w:trPr>
          <w:trHeight w:val="454"/>
        </w:trPr>
        <w:tc>
          <w:tcPr>
            <w:tcW w:w="2122" w:type="dxa"/>
            <w:vAlign w:val="center"/>
          </w:tcPr>
          <w:p w14:paraId="5389589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7183EF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ROCE</w:t>
            </w:r>
          </w:p>
        </w:tc>
        <w:tc>
          <w:tcPr>
            <w:tcW w:w="3335" w:type="dxa"/>
            <w:vAlign w:val="center"/>
          </w:tcPr>
          <w:p w14:paraId="58358192" w14:textId="77777777" w:rsidR="00D63EB2" w:rsidRPr="00C06789" w:rsidRDefault="00000000">
            <w:pPr>
              <w:rPr>
                <w:rFonts w:asciiTheme="minorHAnsi" w:hAnsiTheme="minorHAnsi" w:cstheme="minorHAnsi"/>
                <w:color w:val="auto"/>
                <w:sz w:val="22"/>
                <w:szCs w:val="22"/>
              </w:rPr>
            </w:pPr>
            <w:hyperlink r:id="rId102">
              <w:r w:rsidRPr="00C06789">
                <w:rPr>
                  <w:rFonts w:asciiTheme="minorHAnsi" w:hAnsiTheme="minorHAnsi" w:cstheme="minorHAnsi"/>
                  <w:color w:val="auto"/>
                  <w:sz w:val="22"/>
                  <w:szCs w:val="22"/>
                  <w:u w:val="single"/>
                </w:rPr>
                <w:t>www.mueblesroce.com</w:t>
              </w:r>
            </w:hyperlink>
          </w:p>
        </w:tc>
      </w:tr>
      <w:tr w:rsidR="00912403" w:rsidRPr="00C06789" w14:paraId="3AF2F10E" w14:textId="77777777" w:rsidTr="008773CC">
        <w:trPr>
          <w:trHeight w:val="454"/>
        </w:trPr>
        <w:tc>
          <w:tcPr>
            <w:tcW w:w="2122" w:type="dxa"/>
            <w:vAlign w:val="center"/>
          </w:tcPr>
          <w:p w14:paraId="20485D2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32B136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Y COCINAS MOBILINEA</w:t>
            </w:r>
          </w:p>
        </w:tc>
        <w:tc>
          <w:tcPr>
            <w:tcW w:w="3335" w:type="dxa"/>
            <w:vAlign w:val="center"/>
          </w:tcPr>
          <w:p w14:paraId="76948659" w14:textId="77777777" w:rsidR="00D63EB2" w:rsidRPr="00C06789" w:rsidRDefault="00000000">
            <w:pPr>
              <w:rPr>
                <w:rFonts w:asciiTheme="minorHAnsi" w:hAnsiTheme="minorHAnsi" w:cstheme="minorHAnsi"/>
                <w:color w:val="auto"/>
                <w:sz w:val="22"/>
                <w:szCs w:val="22"/>
              </w:rPr>
            </w:pPr>
            <w:hyperlink r:id="rId103">
              <w:r w:rsidRPr="00C06789">
                <w:rPr>
                  <w:rFonts w:asciiTheme="minorHAnsi" w:hAnsiTheme="minorHAnsi" w:cstheme="minorHAnsi"/>
                  <w:color w:val="auto"/>
                  <w:sz w:val="22"/>
                  <w:szCs w:val="22"/>
                  <w:u w:val="single"/>
                </w:rPr>
                <w:t>www.mobilineacr.com</w:t>
              </w:r>
            </w:hyperlink>
          </w:p>
        </w:tc>
      </w:tr>
      <w:tr w:rsidR="00912403" w:rsidRPr="00C06789" w14:paraId="7D1FB5CE" w14:textId="77777777" w:rsidTr="008773CC">
        <w:trPr>
          <w:trHeight w:val="454"/>
        </w:trPr>
        <w:tc>
          <w:tcPr>
            <w:tcW w:w="2122" w:type="dxa"/>
            <w:vAlign w:val="center"/>
          </w:tcPr>
          <w:p w14:paraId="15166F2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8B295B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PROMADERAS</w:t>
            </w:r>
          </w:p>
        </w:tc>
        <w:tc>
          <w:tcPr>
            <w:tcW w:w="3335" w:type="dxa"/>
            <w:vAlign w:val="center"/>
          </w:tcPr>
          <w:p w14:paraId="16274F73"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www.promaderas.com</w:t>
            </w:r>
          </w:p>
        </w:tc>
      </w:tr>
      <w:tr w:rsidR="00912403" w:rsidRPr="00C06789" w14:paraId="3251E9F7" w14:textId="77777777" w:rsidTr="008773CC">
        <w:trPr>
          <w:trHeight w:val="454"/>
        </w:trPr>
        <w:tc>
          <w:tcPr>
            <w:tcW w:w="2122" w:type="dxa"/>
            <w:vAlign w:val="center"/>
          </w:tcPr>
          <w:p w14:paraId="448EA78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SALONES</w:t>
            </w:r>
          </w:p>
        </w:tc>
        <w:tc>
          <w:tcPr>
            <w:tcW w:w="3371" w:type="dxa"/>
            <w:vAlign w:val="center"/>
          </w:tcPr>
          <w:p w14:paraId="2FBDE473"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22F1D3AA" w14:textId="77777777" w:rsidR="00D63EB2" w:rsidRPr="00C06789" w:rsidRDefault="00000000">
            <w:pPr>
              <w:rPr>
                <w:rFonts w:asciiTheme="minorHAnsi" w:hAnsiTheme="minorHAnsi" w:cstheme="minorHAnsi"/>
                <w:color w:val="auto"/>
                <w:sz w:val="22"/>
                <w:szCs w:val="22"/>
              </w:rPr>
            </w:pPr>
            <w:hyperlink r:id="rId104">
              <w:r w:rsidRPr="00C06789">
                <w:rPr>
                  <w:rFonts w:asciiTheme="minorHAnsi" w:hAnsiTheme="minorHAnsi" w:cstheme="minorHAnsi"/>
                  <w:color w:val="auto"/>
                  <w:sz w:val="22"/>
                  <w:szCs w:val="22"/>
                  <w:u w:val="single"/>
                </w:rPr>
                <w:t>www.nalakalu.com</w:t>
              </w:r>
            </w:hyperlink>
          </w:p>
        </w:tc>
      </w:tr>
      <w:tr w:rsidR="00912403" w:rsidRPr="00C06789" w14:paraId="693AB0B0" w14:textId="77777777" w:rsidTr="008773CC">
        <w:trPr>
          <w:trHeight w:val="454"/>
        </w:trPr>
        <w:tc>
          <w:tcPr>
            <w:tcW w:w="2122" w:type="dxa"/>
            <w:vAlign w:val="center"/>
          </w:tcPr>
          <w:p w14:paraId="0B896DF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24C704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ARCA DECO</w:t>
            </w:r>
          </w:p>
        </w:tc>
        <w:tc>
          <w:tcPr>
            <w:tcW w:w="3335" w:type="dxa"/>
            <w:vAlign w:val="center"/>
          </w:tcPr>
          <w:p w14:paraId="397C1B93" w14:textId="77777777" w:rsidR="00D63EB2" w:rsidRPr="00C06789" w:rsidRDefault="00000000">
            <w:pPr>
              <w:rPr>
                <w:rFonts w:asciiTheme="minorHAnsi" w:hAnsiTheme="minorHAnsi" w:cstheme="minorHAnsi"/>
                <w:color w:val="auto"/>
                <w:sz w:val="22"/>
                <w:szCs w:val="22"/>
              </w:rPr>
            </w:pPr>
            <w:hyperlink r:id="rId105">
              <w:r w:rsidRPr="00C06789">
                <w:rPr>
                  <w:rFonts w:asciiTheme="minorHAnsi" w:hAnsiTheme="minorHAnsi" w:cstheme="minorHAnsi"/>
                  <w:color w:val="auto"/>
                  <w:sz w:val="22"/>
                  <w:szCs w:val="22"/>
                  <w:u w:val="single"/>
                </w:rPr>
                <w:t>www.arcadeco.com</w:t>
              </w:r>
            </w:hyperlink>
          </w:p>
        </w:tc>
      </w:tr>
      <w:tr w:rsidR="00912403" w:rsidRPr="00C06789" w14:paraId="44AC2F87" w14:textId="77777777" w:rsidTr="008773CC">
        <w:trPr>
          <w:trHeight w:val="454"/>
        </w:trPr>
        <w:tc>
          <w:tcPr>
            <w:tcW w:w="2122" w:type="dxa"/>
            <w:vAlign w:val="center"/>
          </w:tcPr>
          <w:p w14:paraId="0B994B6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2EF2EE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CASA REAL</w:t>
            </w:r>
          </w:p>
        </w:tc>
        <w:tc>
          <w:tcPr>
            <w:tcW w:w="3335" w:type="dxa"/>
            <w:vAlign w:val="center"/>
          </w:tcPr>
          <w:p w14:paraId="7CE6FE0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www.casareal.cr</w:t>
            </w:r>
          </w:p>
        </w:tc>
      </w:tr>
      <w:tr w:rsidR="00912403" w:rsidRPr="00C06789" w14:paraId="7DAF9E7A" w14:textId="77777777" w:rsidTr="008773CC">
        <w:trPr>
          <w:trHeight w:val="454"/>
        </w:trPr>
        <w:tc>
          <w:tcPr>
            <w:tcW w:w="2122" w:type="dxa"/>
            <w:vAlign w:val="center"/>
          </w:tcPr>
          <w:p w14:paraId="1CA837E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C75FF1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INDUSTRIA MUEBLERA DURÁN</w:t>
            </w:r>
          </w:p>
        </w:tc>
        <w:tc>
          <w:tcPr>
            <w:tcW w:w="3335" w:type="dxa"/>
            <w:vAlign w:val="center"/>
          </w:tcPr>
          <w:p w14:paraId="55C83BEC" w14:textId="77777777" w:rsidR="00D63EB2" w:rsidRPr="00C06789" w:rsidRDefault="00000000">
            <w:pPr>
              <w:rPr>
                <w:rFonts w:asciiTheme="minorHAnsi" w:hAnsiTheme="minorHAnsi" w:cstheme="minorHAnsi"/>
                <w:color w:val="auto"/>
                <w:sz w:val="22"/>
                <w:szCs w:val="22"/>
              </w:rPr>
            </w:pPr>
            <w:hyperlink r:id="rId106">
              <w:r w:rsidRPr="00C06789">
                <w:rPr>
                  <w:rFonts w:asciiTheme="minorHAnsi" w:hAnsiTheme="minorHAnsi" w:cstheme="minorHAnsi"/>
                  <w:color w:val="auto"/>
                  <w:sz w:val="22"/>
                  <w:szCs w:val="22"/>
                  <w:u w:val="single"/>
                </w:rPr>
                <w:t>www.industriamueblesduran.com</w:t>
              </w:r>
            </w:hyperlink>
          </w:p>
        </w:tc>
      </w:tr>
      <w:tr w:rsidR="00912403" w:rsidRPr="00C06789" w14:paraId="5D5269A3" w14:textId="77777777" w:rsidTr="008773CC">
        <w:trPr>
          <w:trHeight w:val="454"/>
        </w:trPr>
        <w:tc>
          <w:tcPr>
            <w:tcW w:w="2122" w:type="dxa"/>
            <w:vAlign w:val="center"/>
          </w:tcPr>
          <w:p w14:paraId="555FB50A"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3B1314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MUDISA</w:t>
            </w:r>
          </w:p>
        </w:tc>
        <w:tc>
          <w:tcPr>
            <w:tcW w:w="3335" w:type="dxa"/>
            <w:vAlign w:val="center"/>
          </w:tcPr>
          <w:p w14:paraId="4FBB3E50" w14:textId="77777777" w:rsidR="00D63EB2" w:rsidRPr="00C06789" w:rsidRDefault="00000000">
            <w:pPr>
              <w:rPr>
                <w:rFonts w:asciiTheme="minorHAnsi" w:hAnsiTheme="minorHAnsi" w:cstheme="minorHAnsi"/>
                <w:color w:val="auto"/>
                <w:sz w:val="22"/>
                <w:szCs w:val="22"/>
              </w:rPr>
            </w:pPr>
            <w:hyperlink r:id="rId107">
              <w:r w:rsidRPr="00C06789">
                <w:rPr>
                  <w:rFonts w:asciiTheme="minorHAnsi" w:hAnsiTheme="minorHAnsi" w:cstheme="minorHAnsi"/>
                  <w:color w:val="auto"/>
                  <w:sz w:val="22"/>
                  <w:szCs w:val="22"/>
                  <w:u w:val="single"/>
                </w:rPr>
                <w:t>www.mudisacr.com</w:t>
              </w:r>
            </w:hyperlink>
          </w:p>
        </w:tc>
      </w:tr>
      <w:tr w:rsidR="00912403" w:rsidRPr="00C06789" w14:paraId="13221D2B" w14:textId="77777777" w:rsidTr="008773CC">
        <w:trPr>
          <w:trHeight w:val="454"/>
        </w:trPr>
        <w:tc>
          <w:tcPr>
            <w:tcW w:w="2122" w:type="dxa"/>
            <w:vAlign w:val="center"/>
          </w:tcPr>
          <w:p w14:paraId="3DAB859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8315AA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186FC696" w14:textId="77777777" w:rsidR="00D63EB2" w:rsidRPr="00C06789" w:rsidRDefault="00000000">
            <w:pPr>
              <w:rPr>
                <w:rFonts w:asciiTheme="minorHAnsi" w:hAnsiTheme="minorHAnsi" w:cstheme="minorHAnsi"/>
                <w:color w:val="auto"/>
                <w:sz w:val="22"/>
                <w:szCs w:val="22"/>
              </w:rPr>
            </w:pPr>
            <w:hyperlink r:id="rId108">
              <w:r w:rsidRPr="00C06789">
                <w:rPr>
                  <w:rFonts w:asciiTheme="minorHAnsi" w:hAnsiTheme="minorHAnsi" w:cstheme="minorHAnsi"/>
                  <w:color w:val="auto"/>
                  <w:sz w:val="22"/>
                  <w:szCs w:val="22"/>
                  <w:u w:val="single"/>
                </w:rPr>
                <w:t>www.muebleria-arguello.com</w:t>
              </w:r>
            </w:hyperlink>
          </w:p>
        </w:tc>
      </w:tr>
      <w:tr w:rsidR="00912403" w:rsidRPr="00C06789" w14:paraId="1D7B6213" w14:textId="77777777" w:rsidTr="008773CC">
        <w:trPr>
          <w:trHeight w:val="454"/>
        </w:trPr>
        <w:tc>
          <w:tcPr>
            <w:tcW w:w="2122" w:type="dxa"/>
            <w:vAlign w:val="center"/>
          </w:tcPr>
          <w:p w14:paraId="1EC5C8B3" w14:textId="77777777" w:rsidR="00D63EB2" w:rsidRPr="00C06789" w:rsidRDefault="00D63EB2">
            <w:pPr>
              <w:rPr>
                <w:rFonts w:asciiTheme="minorHAnsi" w:hAnsiTheme="minorHAnsi" w:cstheme="minorHAnsi"/>
                <w:color w:val="auto"/>
                <w:sz w:val="22"/>
                <w:szCs w:val="22"/>
              </w:rPr>
            </w:pPr>
          </w:p>
        </w:tc>
        <w:tc>
          <w:tcPr>
            <w:tcW w:w="3371" w:type="dxa"/>
            <w:vAlign w:val="center"/>
          </w:tcPr>
          <w:p w14:paraId="24B138D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3DDE8AB0" w14:textId="77777777" w:rsidR="00D63EB2" w:rsidRPr="00C06789" w:rsidRDefault="00000000">
            <w:pPr>
              <w:rPr>
                <w:rFonts w:asciiTheme="minorHAnsi" w:hAnsiTheme="minorHAnsi" w:cstheme="minorHAnsi"/>
                <w:color w:val="auto"/>
                <w:sz w:val="22"/>
                <w:szCs w:val="22"/>
              </w:rPr>
            </w:pPr>
            <w:hyperlink r:id="rId109">
              <w:r w:rsidRPr="00C06789">
                <w:rPr>
                  <w:rFonts w:asciiTheme="minorHAnsi" w:hAnsiTheme="minorHAnsi" w:cstheme="minorHAnsi"/>
                  <w:color w:val="auto"/>
                  <w:sz w:val="22"/>
                  <w:szCs w:val="22"/>
                  <w:u w:val="single"/>
                </w:rPr>
                <w:t>www.urgelles.com</w:t>
              </w:r>
            </w:hyperlink>
          </w:p>
        </w:tc>
      </w:tr>
      <w:tr w:rsidR="00912403" w:rsidRPr="00C06789" w14:paraId="051DF82A" w14:textId="77777777" w:rsidTr="008773CC">
        <w:trPr>
          <w:trHeight w:val="454"/>
        </w:trPr>
        <w:tc>
          <w:tcPr>
            <w:tcW w:w="2122" w:type="dxa"/>
            <w:vAlign w:val="center"/>
          </w:tcPr>
          <w:p w14:paraId="216E281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A0545F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5758CF85" w14:textId="77777777" w:rsidR="00D63EB2" w:rsidRPr="00C06789" w:rsidRDefault="00000000">
            <w:pPr>
              <w:rPr>
                <w:rFonts w:asciiTheme="minorHAnsi" w:hAnsiTheme="minorHAnsi" w:cstheme="minorHAnsi"/>
                <w:color w:val="auto"/>
                <w:sz w:val="22"/>
                <w:szCs w:val="22"/>
              </w:rPr>
            </w:pPr>
            <w:hyperlink r:id="rId110">
              <w:r w:rsidRPr="00C06789">
                <w:rPr>
                  <w:rFonts w:asciiTheme="minorHAnsi" w:hAnsiTheme="minorHAnsi" w:cstheme="minorHAnsi"/>
                  <w:color w:val="auto"/>
                  <w:sz w:val="22"/>
                  <w:szCs w:val="22"/>
                  <w:u w:val="single"/>
                </w:rPr>
                <w:t>www.muebleslual.com</w:t>
              </w:r>
            </w:hyperlink>
          </w:p>
        </w:tc>
      </w:tr>
      <w:tr w:rsidR="00912403" w:rsidRPr="00C06789" w14:paraId="0DB9CB99" w14:textId="77777777" w:rsidTr="008773CC">
        <w:trPr>
          <w:trHeight w:val="454"/>
        </w:trPr>
        <w:tc>
          <w:tcPr>
            <w:tcW w:w="2122" w:type="dxa"/>
            <w:vAlign w:val="center"/>
          </w:tcPr>
          <w:p w14:paraId="69C6046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COMEDOR</w:t>
            </w:r>
          </w:p>
        </w:tc>
        <w:tc>
          <w:tcPr>
            <w:tcW w:w="3371" w:type="dxa"/>
            <w:vAlign w:val="center"/>
          </w:tcPr>
          <w:p w14:paraId="6CA2BBA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3A05DB45" w14:textId="77777777" w:rsidR="00D63EB2" w:rsidRPr="00C06789" w:rsidRDefault="00000000">
            <w:pPr>
              <w:rPr>
                <w:rFonts w:asciiTheme="minorHAnsi" w:hAnsiTheme="minorHAnsi" w:cstheme="minorHAnsi"/>
                <w:color w:val="auto"/>
                <w:sz w:val="22"/>
                <w:szCs w:val="22"/>
              </w:rPr>
            </w:pPr>
            <w:hyperlink r:id="rId111">
              <w:r w:rsidRPr="00C06789">
                <w:rPr>
                  <w:rFonts w:asciiTheme="minorHAnsi" w:hAnsiTheme="minorHAnsi" w:cstheme="minorHAnsi"/>
                  <w:color w:val="auto"/>
                  <w:sz w:val="22"/>
                  <w:szCs w:val="22"/>
                  <w:u w:val="single"/>
                </w:rPr>
                <w:t>www.nalakalu.com</w:t>
              </w:r>
            </w:hyperlink>
          </w:p>
        </w:tc>
      </w:tr>
      <w:tr w:rsidR="00912403" w:rsidRPr="00C06789" w14:paraId="4C3390AB" w14:textId="77777777" w:rsidTr="008773CC">
        <w:trPr>
          <w:trHeight w:val="454"/>
        </w:trPr>
        <w:tc>
          <w:tcPr>
            <w:tcW w:w="2122" w:type="dxa"/>
            <w:vAlign w:val="center"/>
          </w:tcPr>
          <w:p w14:paraId="2BC464C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285B08F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ARCA DECO</w:t>
            </w:r>
          </w:p>
        </w:tc>
        <w:tc>
          <w:tcPr>
            <w:tcW w:w="3335" w:type="dxa"/>
            <w:vAlign w:val="center"/>
          </w:tcPr>
          <w:p w14:paraId="47741AC3" w14:textId="77777777" w:rsidR="00D63EB2" w:rsidRPr="00C06789" w:rsidRDefault="00000000">
            <w:pPr>
              <w:rPr>
                <w:rFonts w:asciiTheme="minorHAnsi" w:hAnsiTheme="minorHAnsi" w:cstheme="minorHAnsi"/>
                <w:color w:val="auto"/>
                <w:sz w:val="22"/>
                <w:szCs w:val="22"/>
              </w:rPr>
            </w:pPr>
            <w:hyperlink r:id="rId112">
              <w:r w:rsidRPr="00C06789">
                <w:rPr>
                  <w:rFonts w:asciiTheme="minorHAnsi" w:hAnsiTheme="minorHAnsi" w:cstheme="minorHAnsi"/>
                  <w:color w:val="auto"/>
                  <w:sz w:val="22"/>
                  <w:szCs w:val="22"/>
                  <w:u w:val="single"/>
                </w:rPr>
                <w:t>www.arcadeco.com</w:t>
              </w:r>
            </w:hyperlink>
          </w:p>
        </w:tc>
      </w:tr>
      <w:tr w:rsidR="00912403" w:rsidRPr="00C06789" w14:paraId="720F1DA9" w14:textId="77777777" w:rsidTr="008773CC">
        <w:trPr>
          <w:trHeight w:val="454"/>
        </w:trPr>
        <w:tc>
          <w:tcPr>
            <w:tcW w:w="2122" w:type="dxa"/>
            <w:vAlign w:val="center"/>
          </w:tcPr>
          <w:p w14:paraId="7141C430"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3105E0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DIAMOND TEAK</w:t>
            </w:r>
          </w:p>
        </w:tc>
        <w:tc>
          <w:tcPr>
            <w:tcW w:w="3335" w:type="dxa"/>
            <w:vAlign w:val="center"/>
          </w:tcPr>
          <w:p w14:paraId="25F2E385" w14:textId="77777777" w:rsidR="00D63EB2" w:rsidRPr="00C06789" w:rsidRDefault="00000000">
            <w:pPr>
              <w:rPr>
                <w:rFonts w:asciiTheme="minorHAnsi" w:hAnsiTheme="minorHAnsi" w:cstheme="minorHAnsi"/>
                <w:color w:val="auto"/>
                <w:sz w:val="22"/>
                <w:szCs w:val="22"/>
              </w:rPr>
            </w:pPr>
            <w:hyperlink r:id="rId113">
              <w:r w:rsidRPr="00C06789">
                <w:rPr>
                  <w:rFonts w:asciiTheme="minorHAnsi" w:hAnsiTheme="minorHAnsi" w:cstheme="minorHAnsi"/>
                  <w:color w:val="auto"/>
                  <w:sz w:val="22"/>
                  <w:szCs w:val="22"/>
                  <w:u w:val="single"/>
                </w:rPr>
                <w:t>www.diamondteak.com</w:t>
              </w:r>
            </w:hyperlink>
          </w:p>
        </w:tc>
      </w:tr>
      <w:tr w:rsidR="00912403" w:rsidRPr="00C06789" w14:paraId="5868EA72" w14:textId="77777777" w:rsidTr="008773CC">
        <w:trPr>
          <w:trHeight w:val="454"/>
        </w:trPr>
        <w:tc>
          <w:tcPr>
            <w:tcW w:w="2122" w:type="dxa"/>
            <w:vAlign w:val="center"/>
          </w:tcPr>
          <w:p w14:paraId="48F1E404"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2C53E9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CASA REAL</w:t>
            </w:r>
          </w:p>
        </w:tc>
        <w:tc>
          <w:tcPr>
            <w:tcW w:w="3335" w:type="dxa"/>
            <w:vAlign w:val="center"/>
          </w:tcPr>
          <w:p w14:paraId="63FF68E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www.casareal.cr</w:t>
            </w:r>
          </w:p>
        </w:tc>
      </w:tr>
      <w:tr w:rsidR="00912403" w:rsidRPr="00C06789" w14:paraId="38180AE7" w14:textId="77777777" w:rsidTr="008773CC">
        <w:trPr>
          <w:trHeight w:val="454"/>
        </w:trPr>
        <w:tc>
          <w:tcPr>
            <w:tcW w:w="2122" w:type="dxa"/>
            <w:vAlign w:val="center"/>
          </w:tcPr>
          <w:p w14:paraId="4BF6F78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C83916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INDUSTRIA MUEBLERA DURÁN</w:t>
            </w:r>
          </w:p>
        </w:tc>
        <w:tc>
          <w:tcPr>
            <w:tcW w:w="3335" w:type="dxa"/>
            <w:vAlign w:val="center"/>
          </w:tcPr>
          <w:p w14:paraId="3E6EB4BA" w14:textId="77777777" w:rsidR="00D63EB2" w:rsidRPr="00C06789" w:rsidRDefault="00000000">
            <w:pPr>
              <w:rPr>
                <w:rFonts w:asciiTheme="minorHAnsi" w:hAnsiTheme="minorHAnsi" w:cstheme="minorHAnsi"/>
                <w:color w:val="auto"/>
                <w:sz w:val="22"/>
                <w:szCs w:val="22"/>
              </w:rPr>
            </w:pPr>
            <w:hyperlink r:id="rId114">
              <w:r w:rsidRPr="00C06789">
                <w:rPr>
                  <w:rFonts w:asciiTheme="minorHAnsi" w:hAnsiTheme="minorHAnsi" w:cstheme="minorHAnsi"/>
                  <w:color w:val="auto"/>
                  <w:sz w:val="22"/>
                  <w:szCs w:val="22"/>
                  <w:u w:val="single"/>
                </w:rPr>
                <w:t>www.industriamuebleraduran.com</w:t>
              </w:r>
            </w:hyperlink>
          </w:p>
        </w:tc>
      </w:tr>
      <w:tr w:rsidR="00912403" w:rsidRPr="00C06789" w14:paraId="7449C447" w14:textId="77777777" w:rsidTr="008773CC">
        <w:trPr>
          <w:trHeight w:val="454"/>
        </w:trPr>
        <w:tc>
          <w:tcPr>
            <w:tcW w:w="2122" w:type="dxa"/>
            <w:vAlign w:val="center"/>
          </w:tcPr>
          <w:p w14:paraId="0D6716C3"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6E0FE5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Y COCINAS MOBILINEA</w:t>
            </w:r>
          </w:p>
        </w:tc>
        <w:tc>
          <w:tcPr>
            <w:tcW w:w="3335" w:type="dxa"/>
            <w:vAlign w:val="center"/>
          </w:tcPr>
          <w:p w14:paraId="40897491" w14:textId="77777777" w:rsidR="00D63EB2" w:rsidRPr="00C06789" w:rsidRDefault="00000000">
            <w:pPr>
              <w:rPr>
                <w:rFonts w:asciiTheme="minorHAnsi" w:hAnsiTheme="minorHAnsi" w:cstheme="minorHAnsi"/>
                <w:color w:val="auto"/>
                <w:sz w:val="22"/>
                <w:szCs w:val="22"/>
              </w:rPr>
            </w:pPr>
            <w:hyperlink r:id="rId115">
              <w:r w:rsidRPr="00C06789">
                <w:rPr>
                  <w:rFonts w:asciiTheme="minorHAnsi" w:hAnsiTheme="minorHAnsi" w:cstheme="minorHAnsi"/>
                  <w:color w:val="auto"/>
                  <w:sz w:val="22"/>
                  <w:szCs w:val="22"/>
                  <w:u w:val="single"/>
                </w:rPr>
                <w:t>www.mobilineacr.com</w:t>
              </w:r>
            </w:hyperlink>
          </w:p>
        </w:tc>
      </w:tr>
      <w:tr w:rsidR="00912403" w:rsidRPr="00C06789" w14:paraId="6B2B8D6F" w14:textId="77777777" w:rsidTr="008773CC">
        <w:trPr>
          <w:trHeight w:val="454"/>
        </w:trPr>
        <w:tc>
          <w:tcPr>
            <w:tcW w:w="2122" w:type="dxa"/>
            <w:vAlign w:val="center"/>
          </w:tcPr>
          <w:p w14:paraId="4CFBBD52"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09AD16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MUDISA</w:t>
            </w:r>
          </w:p>
        </w:tc>
        <w:tc>
          <w:tcPr>
            <w:tcW w:w="3335" w:type="dxa"/>
            <w:vAlign w:val="center"/>
          </w:tcPr>
          <w:p w14:paraId="7E6105E1" w14:textId="77777777" w:rsidR="00D63EB2" w:rsidRPr="00C06789" w:rsidRDefault="00000000">
            <w:pPr>
              <w:rPr>
                <w:rFonts w:asciiTheme="minorHAnsi" w:hAnsiTheme="minorHAnsi" w:cstheme="minorHAnsi"/>
                <w:color w:val="auto"/>
                <w:sz w:val="22"/>
                <w:szCs w:val="22"/>
              </w:rPr>
            </w:pPr>
            <w:hyperlink r:id="rId116">
              <w:r w:rsidRPr="00C06789">
                <w:rPr>
                  <w:rFonts w:asciiTheme="minorHAnsi" w:hAnsiTheme="minorHAnsi" w:cstheme="minorHAnsi"/>
                  <w:color w:val="auto"/>
                  <w:sz w:val="22"/>
                  <w:szCs w:val="22"/>
                  <w:u w:val="single"/>
                </w:rPr>
                <w:t>www.mudisacr.com</w:t>
              </w:r>
            </w:hyperlink>
          </w:p>
        </w:tc>
      </w:tr>
      <w:tr w:rsidR="00912403" w:rsidRPr="00C06789" w14:paraId="50DD5226" w14:textId="77777777" w:rsidTr="008773CC">
        <w:trPr>
          <w:trHeight w:val="454"/>
        </w:trPr>
        <w:tc>
          <w:tcPr>
            <w:tcW w:w="2122" w:type="dxa"/>
            <w:vAlign w:val="center"/>
          </w:tcPr>
          <w:p w14:paraId="00DDCF8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86FB07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4FD2463C" w14:textId="77777777" w:rsidR="00D63EB2" w:rsidRPr="00C06789" w:rsidRDefault="00000000">
            <w:pPr>
              <w:rPr>
                <w:rFonts w:asciiTheme="minorHAnsi" w:hAnsiTheme="minorHAnsi" w:cstheme="minorHAnsi"/>
                <w:color w:val="auto"/>
                <w:sz w:val="22"/>
                <w:szCs w:val="22"/>
              </w:rPr>
            </w:pPr>
            <w:hyperlink r:id="rId117">
              <w:r w:rsidRPr="00C06789">
                <w:rPr>
                  <w:rFonts w:asciiTheme="minorHAnsi" w:hAnsiTheme="minorHAnsi" w:cstheme="minorHAnsi"/>
                  <w:color w:val="auto"/>
                  <w:sz w:val="22"/>
                  <w:szCs w:val="22"/>
                  <w:u w:val="single"/>
                </w:rPr>
                <w:t>www.muebleria-arguello.com</w:t>
              </w:r>
            </w:hyperlink>
          </w:p>
        </w:tc>
      </w:tr>
      <w:tr w:rsidR="00912403" w:rsidRPr="00C06789" w14:paraId="4CCB3C65" w14:textId="77777777" w:rsidTr="008773CC">
        <w:trPr>
          <w:trHeight w:val="454"/>
        </w:trPr>
        <w:tc>
          <w:tcPr>
            <w:tcW w:w="2122" w:type="dxa"/>
            <w:vAlign w:val="center"/>
          </w:tcPr>
          <w:p w14:paraId="55A55A4A"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385A49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790841A4" w14:textId="77777777" w:rsidR="00D63EB2" w:rsidRPr="00C06789" w:rsidRDefault="00000000">
            <w:pPr>
              <w:rPr>
                <w:rFonts w:asciiTheme="minorHAnsi" w:hAnsiTheme="minorHAnsi" w:cstheme="minorHAnsi"/>
                <w:color w:val="auto"/>
                <w:sz w:val="22"/>
                <w:szCs w:val="22"/>
              </w:rPr>
            </w:pPr>
            <w:hyperlink r:id="rId118">
              <w:r w:rsidRPr="00C06789">
                <w:rPr>
                  <w:rFonts w:asciiTheme="minorHAnsi" w:hAnsiTheme="minorHAnsi" w:cstheme="minorHAnsi"/>
                  <w:color w:val="auto"/>
                  <w:sz w:val="22"/>
                  <w:szCs w:val="22"/>
                  <w:u w:val="single"/>
                </w:rPr>
                <w:t>www.urgelles.com</w:t>
              </w:r>
            </w:hyperlink>
          </w:p>
        </w:tc>
      </w:tr>
      <w:tr w:rsidR="00912403" w:rsidRPr="00C06789" w14:paraId="59D2A094" w14:textId="77777777" w:rsidTr="008773CC">
        <w:trPr>
          <w:trHeight w:val="454"/>
        </w:trPr>
        <w:tc>
          <w:tcPr>
            <w:tcW w:w="2122" w:type="dxa"/>
            <w:vAlign w:val="center"/>
          </w:tcPr>
          <w:p w14:paraId="2BD8C66F"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6415EB3"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DON BOSCO</w:t>
            </w:r>
          </w:p>
        </w:tc>
        <w:tc>
          <w:tcPr>
            <w:tcW w:w="3335" w:type="dxa"/>
            <w:vAlign w:val="center"/>
          </w:tcPr>
          <w:p w14:paraId="04DAD2B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www.donboscocr.com</w:t>
            </w:r>
          </w:p>
        </w:tc>
      </w:tr>
      <w:tr w:rsidR="00912403" w:rsidRPr="00C06789" w14:paraId="2EE3BD16" w14:textId="77777777" w:rsidTr="008773CC">
        <w:trPr>
          <w:trHeight w:val="454"/>
        </w:trPr>
        <w:tc>
          <w:tcPr>
            <w:tcW w:w="2122" w:type="dxa"/>
            <w:vAlign w:val="center"/>
          </w:tcPr>
          <w:p w14:paraId="00672F67"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192298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2F501934" w14:textId="77777777" w:rsidR="00D63EB2" w:rsidRPr="00C06789" w:rsidRDefault="00000000">
            <w:pPr>
              <w:rPr>
                <w:rFonts w:asciiTheme="minorHAnsi" w:hAnsiTheme="minorHAnsi" w:cstheme="minorHAnsi"/>
                <w:color w:val="auto"/>
                <w:sz w:val="22"/>
                <w:szCs w:val="22"/>
              </w:rPr>
            </w:pPr>
            <w:hyperlink r:id="rId119">
              <w:r w:rsidRPr="00C06789">
                <w:rPr>
                  <w:rFonts w:asciiTheme="minorHAnsi" w:hAnsiTheme="minorHAnsi" w:cstheme="minorHAnsi"/>
                  <w:color w:val="auto"/>
                  <w:sz w:val="22"/>
                  <w:szCs w:val="22"/>
                  <w:u w:val="single"/>
                </w:rPr>
                <w:t>www.muebleslual.com</w:t>
              </w:r>
            </w:hyperlink>
          </w:p>
        </w:tc>
      </w:tr>
      <w:tr w:rsidR="00912403" w:rsidRPr="00C06789" w14:paraId="2E4CC70D" w14:textId="77777777" w:rsidTr="008773CC">
        <w:trPr>
          <w:trHeight w:val="454"/>
        </w:trPr>
        <w:tc>
          <w:tcPr>
            <w:tcW w:w="2122" w:type="dxa"/>
            <w:vAlign w:val="center"/>
          </w:tcPr>
          <w:p w14:paraId="71D9AED6"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7152A4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ROCE</w:t>
            </w:r>
          </w:p>
        </w:tc>
        <w:tc>
          <w:tcPr>
            <w:tcW w:w="3335" w:type="dxa"/>
            <w:vAlign w:val="center"/>
          </w:tcPr>
          <w:p w14:paraId="120393E1" w14:textId="77777777" w:rsidR="00D63EB2" w:rsidRPr="00C06789" w:rsidRDefault="00000000">
            <w:pPr>
              <w:rPr>
                <w:rFonts w:asciiTheme="minorHAnsi" w:hAnsiTheme="minorHAnsi" w:cstheme="minorHAnsi"/>
                <w:color w:val="auto"/>
                <w:sz w:val="22"/>
                <w:szCs w:val="22"/>
              </w:rPr>
            </w:pPr>
            <w:hyperlink r:id="rId120">
              <w:r w:rsidRPr="00C06789">
                <w:rPr>
                  <w:rFonts w:asciiTheme="minorHAnsi" w:hAnsiTheme="minorHAnsi" w:cstheme="minorHAnsi"/>
                  <w:color w:val="auto"/>
                  <w:sz w:val="22"/>
                  <w:szCs w:val="22"/>
                  <w:u w:val="single"/>
                </w:rPr>
                <w:t>www.mueblesroce.com</w:t>
              </w:r>
            </w:hyperlink>
          </w:p>
        </w:tc>
      </w:tr>
      <w:tr w:rsidR="00912403" w:rsidRPr="00C06789" w14:paraId="0462B4A0" w14:textId="77777777" w:rsidTr="008773CC">
        <w:trPr>
          <w:trHeight w:val="454"/>
        </w:trPr>
        <w:tc>
          <w:tcPr>
            <w:tcW w:w="2122" w:type="dxa"/>
            <w:vAlign w:val="center"/>
          </w:tcPr>
          <w:p w14:paraId="527D0CE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DORMITORIOS</w:t>
            </w:r>
          </w:p>
        </w:tc>
        <w:tc>
          <w:tcPr>
            <w:tcW w:w="3371" w:type="dxa"/>
            <w:vAlign w:val="center"/>
          </w:tcPr>
          <w:p w14:paraId="2265935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2DD2A077" w14:textId="77777777" w:rsidR="00D63EB2" w:rsidRPr="00C06789" w:rsidRDefault="00000000">
            <w:pPr>
              <w:rPr>
                <w:rFonts w:asciiTheme="minorHAnsi" w:hAnsiTheme="minorHAnsi" w:cstheme="minorHAnsi"/>
                <w:color w:val="auto"/>
                <w:sz w:val="22"/>
                <w:szCs w:val="22"/>
              </w:rPr>
            </w:pPr>
            <w:hyperlink r:id="rId121">
              <w:r w:rsidRPr="00C06789">
                <w:rPr>
                  <w:rFonts w:asciiTheme="minorHAnsi" w:hAnsiTheme="minorHAnsi" w:cstheme="minorHAnsi"/>
                  <w:color w:val="auto"/>
                  <w:sz w:val="22"/>
                  <w:szCs w:val="22"/>
                  <w:u w:val="single"/>
                </w:rPr>
                <w:t>www.nalakalu.com</w:t>
              </w:r>
            </w:hyperlink>
          </w:p>
        </w:tc>
      </w:tr>
      <w:tr w:rsidR="00912403" w:rsidRPr="00C06789" w14:paraId="6DC6A123" w14:textId="77777777" w:rsidTr="008773CC">
        <w:trPr>
          <w:trHeight w:val="454"/>
        </w:trPr>
        <w:tc>
          <w:tcPr>
            <w:tcW w:w="2122" w:type="dxa"/>
            <w:vAlign w:val="center"/>
          </w:tcPr>
          <w:p w14:paraId="59B804DD"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39F689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CASA REAL</w:t>
            </w:r>
          </w:p>
        </w:tc>
        <w:tc>
          <w:tcPr>
            <w:tcW w:w="3335" w:type="dxa"/>
            <w:vAlign w:val="center"/>
          </w:tcPr>
          <w:p w14:paraId="157CBF61"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www.casareal.cr</w:t>
            </w:r>
          </w:p>
        </w:tc>
      </w:tr>
      <w:tr w:rsidR="00912403" w:rsidRPr="00C06789" w14:paraId="105899E0" w14:textId="77777777" w:rsidTr="008773CC">
        <w:trPr>
          <w:trHeight w:val="454"/>
        </w:trPr>
        <w:tc>
          <w:tcPr>
            <w:tcW w:w="2122" w:type="dxa"/>
            <w:vAlign w:val="center"/>
          </w:tcPr>
          <w:p w14:paraId="78209EB1"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674EA8F"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1E5725FA" w14:textId="77777777" w:rsidR="00D63EB2" w:rsidRPr="00C06789" w:rsidRDefault="00000000">
            <w:pPr>
              <w:rPr>
                <w:rFonts w:asciiTheme="minorHAnsi" w:hAnsiTheme="minorHAnsi" w:cstheme="minorHAnsi"/>
                <w:color w:val="auto"/>
                <w:sz w:val="22"/>
                <w:szCs w:val="22"/>
              </w:rPr>
            </w:pPr>
            <w:hyperlink r:id="rId122">
              <w:r w:rsidRPr="00C06789">
                <w:rPr>
                  <w:rFonts w:asciiTheme="minorHAnsi" w:hAnsiTheme="minorHAnsi" w:cstheme="minorHAnsi"/>
                  <w:color w:val="auto"/>
                  <w:sz w:val="22"/>
                  <w:szCs w:val="22"/>
                  <w:u w:val="single"/>
                </w:rPr>
                <w:t>www.urgelles.com</w:t>
              </w:r>
            </w:hyperlink>
          </w:p>
        </w:tc>
      </w:tr>
      <w:tr w:rsidR="00912403" w:rsidRPr="00C06789" w14:paraId="50B6AFBC" w14:textId="77777777" w:rsidTr="008773CC">
        <w:trPr>
          <w:trHeight w:val="454"/>
        </w:trPr>
        <w:tc>
          <w:tcPr>
            <w:tcW w:w="2122" w:type="dxa"/>
            <w:vAlign w:val="center"/>
          </w:tcPr>
          <w:p w14:paraId="3213E6BD"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087BBA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3235B03C" w14:textId="77777777" w:rsidR="00D63EB2" w:rsidRPr="00C06789" w:rsidRDefault="00000000">
            <w:pPr>
              <w:rPr>
                <w:rFonts w:asciiTheme="minorHAnsi" w:hAnsiTheme="minorHAnsi" w:cstheme="minorHAnsi"/>
                <w:color w:val="auto"/>
                <w:sz w:val="22"/>
                <w:szCs w:val="22"/>
              </w:rPr>
            </w:pPr>
            <w:hyperlink r:id="rId123">
              <w:r w:rsidRPr="00C06789">
                <w:rPr>
                  <w:rFonts w:asciiTheme="minorHAnsi" w:hAnsiTheme="minorHAnsi" w:cstheme="minorHAnsi"/>
                  <w:color w:val="auto"/>
                  <w:sz w:val="22"/>
                  <w:szCs w:val="22"/>
                  <w:u w:val="single"/>
                </w:rPr>
                <w:t>www.muebleria-arguello.com</w:t>
              </w:r>
            </w:hyperlink>
          </w:p>
        </w:tc>
      </w:tr>
      <w:tr w:rsidR="00912403" w:rsidRPr="00C06789" w14:paraId="5B538110" w14:textId="77777777" w:rsidTr="008773CC">
        <w:trPr>
          <w:trHeight w:val="454"/>
        </w:trPr>
        <w:tc>
          <w:tcPr>
            <w:tcW w:w="2122" w:type="dxa"/>
            <w:vAlign w:val="center"/>
          </w:tcPr>
          <w:p w14:paraId="0B80932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E99AFB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INDUSTRIA MUEBLERA DURÁN</w:t>
            </w:r>
          </w:p>
        </w:tc>
        <w:tc>
          <w:tcPr>
            <w:tcW w:w="3335" w:type="dxa"/>
            <w:vAlign w:val="center"/>
          </w:tcPr>
          <w:p w14:paraId="48F7891A" w14:textId="77777777" w:rsidR="00D63EB2" w:rsidRPr="00C06789" w:rsidRDefault="00000000">
            <w:pPr>
              <w:rPr>
                <w:rFonts w:asciiTheme="minorHAnsi" w:hAnsiTheme="minorHAnsi" w:cstheme="minorHAnsi"/>
                <w:color w:val="auto"/>
                <w:sz w:val="22"/>
                <w:szCs w:val="22"/>
              </w:rPr>
            </w:pPr>
            <w:hyperlink r:id="rId124">
              <w:r w:rsidRPr="00C06789">
                <w:rPr>
                  <w:rFonts w:asciiTheme="minorHAnsi" w:hAnsiTheme="minorHAnsi" w:cstheme="minorHAnsi"/>
                  <w:color w:val="auto"/>
                  <w:sz w:val="22"/>
                  <w:szCs w:val="22"/>
                  <w:u w:val="single"/>
                </w:rPr>
                <w:t>www.industriamuebleraduran.com</w:t>
              </w:r>
            </w:hyperlink>
          </w:p>
        </w:tc>
      </w:tr>
      <w:tr w:rsidR="00912403" w:rsidRPr="00C06789" w14:paraId="3258806E" w14:textId="77777777" w:rsidTr="008773CC">
        <w:trPr>
          <w:trHeight w:val="454"/>
        </w:trPr>
        <w:tc>
          <w:tcPr>
            <w:tcW w:w="2122" w:type="dxa"/>
            <w:vAlign w:val="center"/>
          </w:tcPr>
          <w:p w14:paraId="2D8B1BC1"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CB485E4"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4481604F" w14:textId="77777777" w:rsidR="00D63EB2" w:rsidRPr="00C06789" w:rsidRDefault="00000000">
            <w:pPr>
              <w:rPr>
                <w:rFonts w:asciiTheme="minorHAnsi" w:hAnsiTheme="minorHAnsi" w:cstheme="minorHAnsi"/>
                <w:color w:val="auto"/>
                <w:sz w:val="22"/>
                <w:szCs w:val="22"/>
              </w:rPr>
            </w:pPr>
            <w:hyperlink r:id="rId125">
              <w:r w:rsidRPr="00C06789">
                <w:rPr>
                  <w:rFonts w:asciiTheme="minorHAnsi" w:hAnsiTheme="minorHAnsi" w:cstheme="minorHAnsi"/>
                  <w:color w:val="auto"/>
                  <w:sz w:val="22"/>
                  <w:szCs w:val="22"/>
                  <w:u w:val="single"/>
                </w:rPr>
                <w:t>www.muebleslual.com</w:t>
              </w:r>
            </w:hyperlink>
          </w:p>
        </w:tc>
      </w:tr>
      <w:tr w:rsidR="00912403" w:rsidRPr="00C06789" w14:paraId="11F4F508" w14:textId="77777777" w:rsidTr="008773CC">
        <w:trPr>
          <w:trHeight w:val="454"/>
        </w:trPr>
        <w:tc>
          <w:tcPr>
            <w:tcW w:w="2122" w:type="dxa"/>
            <w:vAlign w:val="center"/>
          </w:tcPr>
          <w:p w14:paraId="0843CB9D"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OFICINA</w:t>
            </w:r>
          </w:p>
        </w:tc>
        <w:tc>
          <w:tcPr>
            <w:tcW w:w="3371" w:type="dxa"/>
            <w:vAlign w:val="center"/>
          </w:tcPr>
          <w:p w14:paraId="2BE6FCB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AMOBLAMIENTOS FANTINI</w:t>
            </w:r>
          </w:p>
        </w:tc>
        <w:tc>
          <w:tcPr>
            <w:tcW w:w="3335" w:type="dxa"/>
            <w:vAlign w:val="center"/>
          </w:tcPr>
          <w:p w14:paraId="577A82B3" w14:textId="77777777" w:rsidR="00D63EB2" w:rsidRPr="00C06789" w:rsidRDefault="00000000">
            <w:pPr>
              <w:rPr>
                <w:rFonts w:asciiTheme="minorHAnsi" w:hAnsiTheme="minorHAnsi" w:cstheme="minorHAnsi"/>
                <w:color w:val="auto"/>
                <w:sz w:val="22"/>
                <w:szCs w:val="22"/>
              </w:rPr>
            </w:pPr>
            <w:hyperlink r:id="rId126">
              <w:r w:rsidRPr="00C06789">
                <w:rPr>
                  <w:rFonts w:asciiTheme="minorHAnsi" w:hAnsiTheme="minorHAnsi" w:cstheme="minorHAnsi"/>
                  <w:color w:val="auto"/>
                  <w:sz w:val="22"/>
                  <w:szCs w:val="22"/>
                  <w:u w:val="single"/>
                </w:rPr>
                <w:t>www.fantini.cr</w:t>
              </w:r>
            </w:hyperlink>
          </w:p>
        </w:tc>
      </w:tr>
      <w:tr w:rsidR="00912403" w:rsidRPr="00C06789" w14:paraId="51ACDC6C" w14:textId="77777777" w:rsidTr="008773CC">
        <w:trPr>
          <w:trHeight w:val="454"/>
        </w:trPr>
        <w:tc>
          <w:tcPr>
            <w:tcW w:w="2122" w:type="dxa"/>
            <w:vAlign w:val="center"/>
          </w:tcPr>
          <w:p w14:paraId="7D68EBE0"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D2DE484"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TOTAL FURNITURE COSTA RICA</w:t>
            </w:r>
          </w:p>
        </w:tc>
        <w:tc>
          <w:tcPr>
            <w:tcW w:w="3335" w:type="dxa"/>
            <w:vAlign w:val="center"/>
          </w:tcPr>
          <w:p w14:paraId="24A46469" w14:textId="77777777" w:rsidR="00D63EB2" w:rsidRPr="00C06789" w:rsidRDefault="00000000">
            <w:pPr>
              <w:rPr>
                <w:rFonts w:asciiTheme="minorHAnsi" w:hAnsiTheme="minorHAnsi" w:cstheme="minorHAnsi"/>
                <w:color w:val="auto"/>
                <w:sz w:val="22"/>
                <w:szCs w:val="22"/>
              </w:rPr>
            </w:pPr>
            <w:hyperlink r:id="rId127">
              <w:r w:rsidRPr="00C06789">
                <w:rPr>
                  <w:rFonts w:asciiTheme="minorHAnsi" w:hAnsiTheme="minorHAnsi" w:cstheme="minorHAnsi"/>
                  <w:color w:val="auto"/>
                  <w:sz w:val="22"/>
                  <w:szCs w:val="22"/>
                  <w:u w:val="single"/>
                </w:rPr>
                <w:t>www.totalfurniturecr.com</w:t>
              </w:r>
            </w:hyperlink>
          </w:p>
        </w:tc>
      </w:tr>
      <w:tr w:rsidR="00912403" w:rsidRPr="00C06789" w14:paraId="0E6B73A6" w14:textId="77777777" w:rsidTr="008773CC">
        <w:trPr>
          <w:trHeight w:val="454"/>
        </w:trPr>
        <w:tc>
          <w:tcPr>
            <w:tcW w:w="2122" w:type="dxa"/>
            <w:vAlign w:val="center"/>
          </w:tcPr>
          <w:p w14:paraId="6F90F1A0" w14:textId="77777777" w:rsidR="00D63EB2" w:rsidRPr="00C06789" w:rsidRDefault="00D63EB2">
            <w:pPr>
              <w:rPr>
                <w:rFonts w:asciiTheme="minorHAnsi" w:hAnsiTheme="minorHAnsi" w:cstheme="minorHAnsi"/>
                <w:color w:val="auto"/>
                <w:sz w:val="22"/>
                <w:szCs w:val="22"/>
              </w:rPr>
            </w:pPr>
          </w:p>
        </w:tc>
        <w:tc>
          <w:tcPr>
            <w:tcW w:w="3371" w:type="dxa"/>
            <w:vAlign w:val="center"/>
          </w:tcPr>
          <w:p w14:paraId="2692718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EUROMOBILIA</w:t>
            </w:r>
          </w:p>
        </w:tc>
        <w:tc>
          <w:tcPr>
            <w:tcW w:w="3335" w:type="dxa"/>
            <w:vAlign w:val="center"/>
          </w:tcPr>
          <w:p w14:paraId="5B19F8D2" w14:textId="77777777" w:rsidR="00D63EB2" w:rsidRPr="00C06789" w:rsidRDefault="00000000">
            <w:pPr>
              <w:rPr>
                <w:rFonts w:asciiTheme="minorHAnsi" w:hAnsiTheme="minorHAnsi" w:cstheme="minorHAnsi"/>
                <w:color w:val="auto"/>
                <w:sz w:val="22"/>
                <w:szCs w:val="22"/>
              </w:rPr>
            </w:pPr>
            <w:hyperlink r:id="rId128">
              <w:r w:rsidRPr="00C06789">
                <w:rPr>
                  <w:rFonts w:asciiTheme="minorHAnsi" w:hAnsiTheme="minorHAnsi" w:cstheme="minorHAnsi"/>
                  <w:color w:val="auto"/>
                  <w:sz w:val="22"/>
                  <w:szCs w:val="22"/>
                  <w:u w:val="single"/>
                </w:rPr>
                <w:t>www.euromobilia.com</w:t>
              </w:r>
            </w:hyperlink>
          </w:p>
        </w:tc>
      </w:tr>
      <w:tr w:rsidR="00912403" w:rsidRPr="00C06789" w14:paraId="54241293" w14:textId="77777777" w:rsidTr="008773CC">
        <w:trPr>
          <w:trHeight w:val="454"/>
        </w:trPr>
        <w:tc>
          <w:tcPr>
            <w:tcW w:w="2122" w:type="dxa"/>
            <w:vAlign w:val="center"/>
          </w:tcPr>
          <w:p w14:paraId="4B40553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E12C5E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AMÉRICA</w:t>
            </w:r>
          </w:p>
        </w:tc>
        <w:tc>
          <w:tcPr>
            <w:tcW w:w="3335" w:type="dxa"/>
            <w:vAlign w:val="center"/>
          </w:tcPr>
          <w:p w14:paraId="313EDFFF" w14:textId="77777777" w:rsidR="00D63EB2" w:rsidRPr="00C06789" w:rsidRDefault="00000000">
            <w:pPr>
              <w:rPr>
                <w:rFonts w:asciiTheme="minorHAnsi" w:hAnsiTheme="minorHAnsi" w:cstheme="minorHAnsi"/>
                <w:color w:val="auto"/>
                <w:sz w:val="22"/>
                <w:szCs w:val="22"/>
              </w:rPr>
            </w:pPr>
            <w:hyperlink r:id="rId129">
              <w:r w:rsidRPr="00C06789">
                <w:rPr>
                  <w:rFonts w:asciiTheme="minorHAnsi" w:hAnsiTheme="minorHAnsi" w:cstheme="minorHAnsi"/>
                  <w:color w:val="auto"/>
                  <w:sz w:val="22"/>
                  <w:szCs w:val="22"/>
                  <w:u w:val="single"/>
                </w:rPr>
                <w:t>www.mueblesamerica.com</w:t>
              </w:r>
            </w:hyperlink>
          </w:p>
        </w:tc>
      </w:tr>
      <w:tr w:rsidR="00912403" w:rsidRPr="00C06789" w14:paraId="225432E0" w14:textId="77777777" w:rsidTr="008773CC">
        <w:trPr>
          <w:trHeight w:val="454"/>
        </w:trPr>
        <w:tc>
          <w:tcPr>
            <w:tcW w:w="2122" w:type="dxa"/>
            <w:vAlign w:val="center"/>
          </w:tcPr>
          <w:p w14:paraId="06E9828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741F2F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CIA LEOGAR</w:t>
            </w:r>
          </w:p>
        </w:tc>
        <w:tc>
          <w:tcPr>
            <w:tcW w:w="3335" w:type="dxa"/>
            <w:vAlign w:val="center"/>
          </w:tcPr>
          <w:p w14:paraId="48132A8D"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www.storageoffice.com</w:t>
            </w:r>
          </w:p>
        </w:tc>
      </w:tr>
      <w:tr w:rsidR="00912403" w:rsidRPr="00C06789" w14:paraId="30392E94" w14:textId="77777777" w:rsidTr="008773CC">
        <w:trPr>
          <w:trHeight w:val="454"/>
        </w:trPr>
        <w:tc>
          <w:tcPr>
            <w:tcW w:w="2122" w:type="dxa"/>
            <w:vAlign w:val="center"/>
          </w:tcPr>
          <w:p w14:paraId="13307213"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4950D4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DIVISIO</w:t>
            </w:r>
          </w:p>
        </w:tc>
        <w:tc>
          <w:tcPr>
            <w:tcW w:w="3335" w:type="dxa"/>
            <w:vAlign w:val="center"/>
          </w:tcPr>
          <w:p w14:paraId="252C515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www.divisio.biz</w:t>
            </w:r>
          </w:p>
        </w:tc>
      </w:tr>
      <w:tr w:rsidR="00912403" w:rsidRPr="00C06789" w14:paraId="51C096FB" w14:textId="77777777" w:rsidTr="008773CC">
        <w:trPr>
          <w:trHeight w:val="454"/>
        </w:trPr>
        <w:tc>
          <w:tcPr>
            <w:tcW w:w="2122" w:type="dxa"/>
            <w:vAlign w:val="center"/>
          </w:tcPr>
          <w:p w14:paraId="1CBCB18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DF3E9C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METALICA IMPERIO</w:t>
            </w:r>
          </w:p>
        </w:tc>
        <w:tc>
          <w:tcPr>
            <w:tcW w:w="3335" w:type="dxa"/>
            <w:vAlign w:val="center"/>
          </w:tcPr>
          <w:p w14:paraId="615D422D" w14:textId="77777777" w:rsidR="00D63EB2" w:rsidRPr="00C06789" w:rsidRDefault="00000000">
            <w:pPr>
              <w:rPr>
                <w:rFonts w:asciiTheme="minorHAnsi" w:hAnsiTheme="minorHAnsi" w:cstheme="minorHAnsi"/>
                <w:color w:val="auto"/>
                <w:sz w:val="22"/>
                <w:szCs w:val="22"/>
              </w:rPr>
            </w:pPr>
            <w:hyperlink r:id="rId130">
              <w:r w:rsidRPr="00C06789">
                <w:rPr>
                  <w:rFonts w:asciiTheme="minorHAnsi" w:hAnsiTheme="minorHAnsi" w:cstheme="minorHAnsi"/>
                  <w:color w:val="auto"/>
                  <w:sz w:val="22"/>
                  <w:szCs w:val="22"/>
                  <w:u w:val="single"/>
                </w:rPr>
                <w:t>www.metalicaimperio.com</w:t>
              </w:r>
            </w:hyperlink>
          </w:p>
        </w:tc>
      </w:tr>
      <w:tr w:rsidR="00912403" w:rsidRPr="00C06789" w14:paraId="5F92CF80" w14:textId="77777777" w:rsidTr="008773CC">
        <w:trPr>
          <w:trHeight w:val="454"/>
        </w:trPr>
        <w:tc>
          <w:tcPr>
            <w:tcW w:w="2122" w:type="dxa"/>
            <w:vAlign w:val="center"/>
          </w:tcPr>
          <w:p w14:paraId="646D04D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55F3D90"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71C9A383" w14:textId="77777777" w:rsidR="00D63EB2" w:rsidRPr="00C06789" w:rsidRDefault="00000000">
            <w:pPr>
              <w:rPr>
                <w:rFonts w:asciiTheme="minorHAnsi" w:hAnsiTheme="minorHAnsi" w:cstheme="minorHAnsi"/>
                <w:color w:val="auto"/>
                <w:sz w:val="22"/>
                <w:szCs w:val="22"/>
              </w:rPr>
            </w:pPr>
            <w:hyperlink r:id="rId131">
              <w:r w:rsidRPr="00C06789">
                <w:rPr>
                  <w:rFonts w:asciiTheme="minorHAnsi" w:hAnsiTheme="minorHAnsi" w:cstheme="minorHAnsi"/>
                  <w:color w:val="auto"/>
                  <w:sz w:val="22"/>
                  <w:szCs w:val="22"/>
                  <w:u w:val="single"/>
                </w:rPr>
                <w:t>www.muebleria-arguello.com</w:t>
              </w:r>
            </w:hyperlink>
          </w:p>
        </w:tc>
      </w:tr>
      <w:tr w:rsidR="00912403" w:rsidRPr="00C06789" w14:paraId="10B4F7E1" w14:textId="77777777" w:rsidTr="008773CC">
        <w:trPr>
          <w:trHeight w:val="454"/>
        </w:trPr>
        <w:tc>
          <w:tcPr>
            <w:tcW w:w="2122" w:type="dxa"/>
            <w:vAlign w:val="center"/>
          </w:tcPr>
          <w:p w14:paraId="1E2F458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68B38B1"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KAP</w:t>
            </w:r>
          </w:p>
        </w:tc>
        <w:tc>
          <w:tcPr>
            <w:tcW w:w="3335" w:type="dxa"/>
            <w:vAlign w:val="center"/>
          </w:tcPr>
          <w:p w14:paraId="760AA04F" w14:textId="77777777" w:rsidR="00D63EB2" w:rsidRPr="00C06789" w:rsidRDefault="00000000">
            <w:pPr>
              <w:rPr>
                <w:rFonts w:asciiTheme="minorHAnsi" w:hAnsiTheme="minorHAnsi" w:cstheme="minorHAnsi"/>
                <w:color w:val="auto"/>
                <w:sz w:val="22"/>
                <w:szCs w:val="22"/>
              </w:rPr>
            </w:pPr>
            <w:hyperlink r:id="rId132">
              <w:r w:rsidRPr="00C06789">
                <w:rPr>
                  <w:rFonts w:asciiTheme="minorHAnsi" w:hAnsiTheme="minorHAnsi" w:cstheme="minorHAnsi"/>
                  <w:color w:val="auto"/>
                  <w:sz w:val="22"/>
                  <w:szCs w:val="22"/>
                  <w:u w:val="single"/>
                </w:rPr>
                <w:t>www.muebleskap.com</w:t>
              </w:r>
            </w:hyperlink>
          </w:p>
        </w:tc>
      </w:tr>
      <w:tr w:rsidR="00912403" w:rsidRPr="00C06789" w14:paraId="61F3C215" w14:textId="77777777" w:rsidTr="008773CC">
        <w:trPr>
          <w:trHeight w:val="454"/>
        </w:trPr>
        <w:tc>
          <w:tcPr>
            <w:tcW w:w="2122" w:type="dxa"/>
            <w:vAlign w:val="center"/>
          </w:tcPr>
          <w:p w14:paraId="09962BEA" w14:textId="77777777" w:rsidR="00D63EB2" w:rsidRPr="00C06789" w:rsidRDefault="00D63EB2">
            <w:pPr>
              <w:rPr>
                <w:rFonts w:asciiTheme="minorHAnsi" w:hAnsiTheme="minorHAnsi" w:cstheme="minorHAnsi"/>
                <w:color w:val="auto"/>
                <w:sz w:val="22"/>
                <w:szCs w:val="22"/>
              </w:rPr>
            </w:pPr>
          </w:p>
        </w:tc>
        <w:tc>
          <w:tcPr>
            <w:tcW w:w="3371" w:type="dxa"/>
            <w:vAlign w:val="center"/>
          </w:tcPr>
          <w:p w14:paraId="611F53D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09DF98C0" w14:textId="77777777" w:rsidR="00D63EB2" w:rsidRPr="00C06789" w:rsidRDefault="00000000">
            <w:pPr>
              <w:rPr>
                <w:rFonts w:asciiTheme="minorHAnsi" w:hAnsiTheme="minorHAnsi" w:cstheme="minorHAnsi"/>
                <w:color w:val="auto"/>
                <w:sz w:val="22"/>
                <w:szCs w:val="22"/>
              </w:rPr>
            </w:pPr>
            <w:hyperlink r:id="rId133">
              <w:r w:rsidRPr="00C06789">
                <w:rPr>
                  <w:rFonts w:asciiTheme="minorHAnsi" w:hAnsiTheme="minorHAnsi" w:cstheme="minorHAnsi"/>
                  <w:color w:val="auto"/>
                  <w:sz w:val="22"/>
                  <w:szCs w:val="22"/>
                  <w:u w:val="single"/>
                </w:rPr>
                <w:t>www.nalakalu.com</w:t>
              </w:r>
            </w:hyperlink>
          </w:p>
        </w:tc>
      </w:tr>
      <w:tr w:rsidR="00912403" w:rsidRPr="00C06789" w14:paraId="2C339F26" w14:textId="77777777" w:rsidTr="008773CC">
        <w:trPr>
          <w:trHeight w:val="454"/>
        </w:trPr>
        <w:tc>
          <w:tcPr>
            <w:tcW w:w="2122" w:type="dxa"/>
            <w:vAlign w:val="center"/>
          </w:tcPr>
          <w:p w14:paraId="5F6992A4"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02B96CF"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PROMADERAS</w:t>
            </w:r>
          </w:p>
        </w:tc>
        <w:tc>
          <w:tcPr>
            <w:tcW w:w="3335" w:type="dxa"/>
            <w:vAlign w:val="center"/>
          </w:tcPr>
          <w:p w14:paraId="53457F5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www.promaderas.com</w:t>
            </w:r>
          </w:p>
        </w:tc>
      </w:tr>
      <w:tr w:rsidR="00912403" w:rsidRPr="00C06789" w14:paraId="3946F9C8" w14:textId="77777777" w:rsidTr="008773CC">
        <w:trPr>
          <w:trHeight w:val="454"/>
        </w:trPr>
        <w:tc>
          <w:tcPr>
            <w:tcW w:w="2122" w:type="dxa"/>
            <w:vAlign w:val="center"/>
          </w:tcPr>
          <w:p w14:paraId="536D4D8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RESTAURACION Y HOTELERIA</w:t>
            </w:r>
          </w:p>
        </w:tc>
        <w:tc>
          <w:tcPr>
            <w:tcW w:w="3371" w:type="dxa"/>
            <w:vAlign w:val="center"/>
          </w:tcPr>
          <w:p w14:paraId="2343C38E"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79B1E910" w14:textId="77777777" w:rsidR="00D63EB2" w:rsidRPr="00C06789" w:rsidRDefault="00000000">
            <w:pPr>
              <w:rPr>
                <w:rFonts w:asciiTheme="minorHAnsi" w:hAnsiTheme="minorHAnsi" w:cstheme="minorHAnsi"/>
                <w:color w:val="auto"/>
                <w:sz w:val="22"/>
                <w:szCs w:val="22"/>
              </w:rPr>
            </w:pPr>
            <w:hyperlink r:id="rId134">
              <w:r w:rsidRPr="00C06789">
                <w:rPr>
                  <w:rFonts w:asciiTheme="minorHAnsi" w:hAnsiTheme="minorHAnsi" w:cstheme="minorHAnsi"/>
                  <w:color w:val="auto"/>
                  <w:sz w:val="22"/>
                  <w:szCs w:val="22"/>
                  <w:u w:val="single"/>
                </w:rPr>
                <w:t>www.nalakalu.com</w:t>
              </w:r>
            </w:hyperlink>
          </w:p>
        </w:tc>
      </w:tr>
      <w:tr w:rsidR="00912403" w:rsidRPr="00C06789" w14:paraId="4A0DBA5F" w14:textId="77777777" w:rsidTr="008773CC">
        <w:trPr>
          <w:trHeight w:val="454"/>
        </w:trPr>
        <w:tc>
          <w:tcPr>
            <w:tcW w:w="2122" w:type="dxa"/>
            <w:vAlign w:val="center"/>
          </w:tcPr>
          <w:p w14:paraId="72E947F1"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A79E40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HERRERA HIERRO FORJADO</w:t>
            </w:r>
          </w:p>
        </w:tc>
        <w:tc>
          <w:tcPr>
            <w:tcW w:w="3335" w:type="dxa"/>
            <w:vAlign w:val="center"/>
          </w:tcPr>
          <w:p w14:paraId="312DEDEF" w14:textId="77777777" w:rsidR="00D63EB2" w:rsidRPr="00C06789" w:rsidRDefault="00000000">
            <w:pPr>
              <w:rPr>
                <w:rFonts w:asciiTheme="minorHAnsi" w:hAnsiTheme="minorHAnsi" w:cstheme="minorHAnsi"/>
                <w:color w:val="auto"/>
                <w:sz w:val="22"/>
                <w:szCs w:val="22"/>
              </w:rPr>
            </w:pPr>
            <w:hyperlink r:id="rId135">
              <w:r w:rsidRPr="00C06789">
                <w:rPr>
                  <w:rFonts w:asciiTheme="minorHAnsi" w:hAnsiTheme="minorHAnsi" w:cstheme="minorHAnsi"/>
                  <w:color w:val="auto"/>
                  <w:sz w:val="22"/>
                  <w:szCs w:val="22"/>
                  <w:u w:val="single"/>
                </w:rPr>
                <w:t>www.herreracr.com</w:t>
              </w:r>
            </w:hyperlink>
          </w:p>
        </w:tc>
      </w:tr>
      <w:tr w:rsidR="00912403" w:rsidRPr="00C06789" w14:paraId="23A220BC" w14:textId="77777777" w:rsidTr="008773CC">
        <w:trPr>
          <w:trHeight w:val="454"/>
        </w:trPr>
        <w:tc>
          <w:tcPr>
            <w:tcW w:w="2122" w:type="dxa"/>
            <w:vAlign w:val="center"/>
          </w:tcPr>
          <w:p w14:paraId="0BB3B27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7D264E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INDUSTRIA MUEBLERA DURÁN</w:t>
            </w:r>
          </w:p>
        </w:tc>
        <w:tc>
          <w:tcPr>
            <w:tcW w:w="3335" w:type="dxa"/>
            <w:vAlign w:val="center"/>
          </w:tcPr>
          <w:p w14:paraId="2D7604C7" w14:textId="77777777" w:rsidR="00D63EB2" w:rsidRPr="00C06789" w:rsidRDefault="00000000">
            <w:pPr>
              <w:rPr>
                <w:rFonts w:asciiTheme="minorHAnsi" w:hAnsiTheme="minorHAnsi" w:cstheme="minorHAnsi"/>
                <w:color w:val="auto"/>
                <w:sz w:val="22"/>
                <w:szCs w:val="22"/>
              </w:rPr>
            </w:pPr>
            <w:hyperlink r:id="rId136">
              <w:r w:rsidRPr="00C06789">
                <w:rPr>
                  <w:rFonts w:asciiTheme="minorHAnsi" w:hAnsiTheme="minorHAnsi" w:cstheme="minorHAnsi"/>
                  <w:color w:val="auto"/>
                  <w:sz w:val="22"/>
                  <w:szCs w:val="22"/>
                  <w:u w:val="single"/>
                </w:rPr>
                <w:t>www.industriamuebleraduran.com</w:t>
              </w:r>
            </w:hyperlink>
          </w:p>
        </w:tc>
      </w:tr>
      <w:tr w:rsidR="00912403" w:rsidRPr="00C06789" w14:paraId="6CE4F368" w14:textId="77777777" w:rsidTr="008773CC">
        <w:trPr>
          <w:trHeight w:val="454"/>
        </w:trPr>
        <w:tc>
          <w:tcPr>
            <w:tcW w:w="2122" w:type="dxa"/>
            <w:vAlign w:val="center"/>
          </w:tcPr>
          <w:p w14:paraId="1DCE88FE"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76A30B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5FDAEDE2" w14:textId="77777777" w:rsidR="00D63EB2" w:rsidRPr="00C06789" w:rsidRDefault="00000000">
            <w:pPr>
              <w:rPr>
                <w:rFonts w:asciiTheme="minorHAnsi" w:hAnsiTheme="minorHAnsi" w:cstheme="minorHAnsi"/>
                <w:color w:val="auto"/>
                <w:sz w:val="22"/>
                <w:szCs w:val="22"/>
              </w:rPr>
            </w:pPr>
            <w:hyperlink r:id="rId137">
              <w:r w:rsidRPr="00C06789">
                <w:rPr>
                  <w:rFonts w:asciiTheme="minorHAnsi" w:hAnsiTheme="minorHAnsi" w:cstheme="minorHAnsi"/>
                  <w:color w:val="auto"/>
                  <w:sz w:val="22"/>
                  <w:szCs w:val="22"/>
                  <w:u w:val="single"/>
                </w:rPr>
                <w:t>www.urgelles.com</w:t>
              </w:r>
            </w:hyperlink>
          </w:p>
        </w:tc>
      </w:tr>
      <w:tr w:rsidR="00912403" w:rsidRPr="00C06789" w14:paraId="0B63ABFA" w14:textId="77777777" w:rsidTr="008773CC">
        <w:trPr>
          <w:trHeight w:val="454"/>
        </w:trPr>
        <w:tc>
          <w:tcPr>
            <w:tcW w:w="2122" w:type="dxa"/>
            <w:vAlign w:val="center"/>
          </w:tcPr>
          <w:p w14:paraId="265AC3B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313CCF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AMÉRICA</w:t>
            </w:r>
          </w:p>
        </w:tc>
        <w:tc>
          <w:tcPr>
            <w:tcW w:w="3335" w:type="dxa"/>
            <w:vAlign w:val="center"/>
          </w:tcPr>
          <w:p w14:paraId="29AA7553" w14:textId="77777777" w:rsidR="00D63EB2" w:rsidRPr="00C06789" w:rsidRDefault="00000000">
            <w:pPr>
              <w:rPr>
                <w:rFonts w:asciiTheme="minorHAnsi" w:hAnsiTheme="minorHAnsi" w:cstheme="minorHAnsi"/>
                <w:color w:val="auto"/>
                <w:sz w:val="22"/>
                <w:szCs w:val="22"/>
              </w:rPr>
            </w:pPr>
            <w:hyperlink r:id="rId138">
              <w:r w:rsidRPr="00C06789">
                <w:rPr>
                  <w:rFonts w:asciiTheme="minorHAnsi" w:hAnsiTheme="minorHAnsi" w:cstheme="minorHAnsi"/>
                  <w:color w:val="auto"/>
                  <w:sz w:val="22"/>
                  <w:szCs w:val="22"/>
                  <w:u w:val="single"/>
                </w:rPr>
                <w:t>www.mueblesamerica.com</w:t>
              </w:r>
            </w:hyperlink>
          </w:p>
        </w:tc>
      </w:tr>
      <w:tr w:rsidR="00912403" w:rsidRPr="00C06789" w14:paraId="7EA11D8C" w14:textId="77777777" w:rsidTr="008773CC">
        <w:trPr>
          <w:trHeight w:val="454"/>
        </w:trPr>
        <w:tc>
          <w:tcPr>
            <w:tcW w:w="2122" w:type="dxa"/>
            <w:vAlign w:val="center"/>
          </w:tcPr>
          <w:p w14:paraId="09C9507E"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B21ADDF"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2617EB0D" w14:textId="77777777" w:rsidR="00D63EB2" w:rsidRPr="00C06789" w:rsidRDefault="00000000">
            <w:pPr>
              <w:rPr>
                <w:rFonts w:asciiTheme="minorHAnsi" w:hAnsiTheme="minorHAnsi" w:cstheme="minorHAnsi"/>
                <w:color w:val="auto"/>
                <w:sz w:val="22"/>
                <w:szCs w:val="22"/>
              </w:rPr>
            </w:pPr>
            <w:hyperlink r:id="rId139">
              <w:r w:rsidRPr="00C06789">
                <w:rPr>
                  <w:rFonts w:asciiTheme="minorHAnsi" w:hAnsiTheme="minorHAnsi" w:cstheme="minorHAnsi"/>
                  <w:color w:val="auto"/>
                  <w:sz w:val="22"/>
                  <w:szCs w:val="22"/>
                  <w:u w:val="single"/>
                </w:rPr>
                <w:t>www.muebleslual.com</w:t>
              </w:r>
            </w:hyperlink>
          </w:p>
        </w:tc>
      </w:tr>
      <w:tr w:rsidR="00912403" w:rsidRPr="00C06789" w14:paraId="2B38E727" w14:textId="77777777" w:rsidTr="008773CC">
        <w:trPr>
          <w:trHeight w:val="454"/>
        </w:trPr>
        <w:tc>
          <w:tcPr>
            <w:tcW w:w="2122" w:type="dxa"/>
            <w:vAlign w:val="center"/>
          </w:tcPr>
          <w:p w14:paraId="05F77D2C"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289B77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Y COCINAS MOBILINEA</w:t>
            </w:r>
          </w:p>
        </w:tc>
        <w:tc>
          <w:tcPr>
            <w:tcW w:w="3335" w:type="dxa"/>
            <w:vAlign w:val="center"/>
          </w:tcPr>
          <w:p w14:paraId="784FDF5D" w14:textId="77777777" w:rsidR="00D63EB2" w:rsidRPr="00C06789" w:rsidRDefault="00000000">
            <w:pPr>
              <w:rPr>
                <w:rFonts w:asciiTheme="minorHAnsi" w:hAnsiTheme="minorHAnsi" w:cstheme="minorHAnsi"/>
                <w:color w:val="auto"/>
                <w:sz w:val="22"/>
                <w:szCs w:val="22"/>
              </w:rPr>
            </w:pPr>
            <w:hyperlink r:id="rId140">
              <w:r w:rsidRPr="00C06789">
                <w:rPr>
                  <w:rFonts w:asciiTheme="minorHAnsi" w:hAnsiTheme="minorHAnsi" w:cstheme="minorHAnsi"/>
                  <w:color w:val="auto"/>
                  <w:sz w:val="22"/>
                  <w:szCs w:val="22"/>
                  <w:u w:val="single"/>
                </w:rPr>
                <w:t>www.mobilineacr.com</w:t>
              </w:r>
            </w:hyperlink>
          </w:p>
        </w:tc>
      </w:tr>
      <w:tr w:rsidR="00912403" w:rsidRPr="00C06789" w14:paraId="46F5BC33" w14:textId="77777777" w:rsidTr="008773CC">
        <w:trPr>
          <w:trHeight w:val="454"/>
        </w:trPr>
        <w:tc>
          <w:tcPr>
            <w:tcW w:w="2122" w:type="dxa"/>
            <w:vAlign w:val="center"/>
          </w:tcPr>
          <w:p w14:paraId="4108910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EXTERIORES &amp; NO TRADICIONALES</w:t>
            </w:r>
          </w:p>
        </w:tc>
        <w:tc>
          <w:tcPr>
            <w:tcW w:w="3371" w:type="dxa"/>
            <w:vAlign w:val="center"/>
          </w:tcPr>
          <w:p w14:paraId="00B03C18"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ARCA DECO</w:t>
            </w:r>
          </w:p>
        </w:tc>
        <w:tc>
          <w:tcPr>
            <w:tcW w:w="3335" w:type="dxa"/>
            <w:vAlign w:val="center"/>
          </w:tcPr>
          <w:p w14:paraId="03FE1EF1" w14:textId="77777777" w:rsidR="00D63EB2" w:rsidRPr="00C06789" w:rsidRDefault="00000000">
            <w:pPr>
              <w:rPr>
                <w:rFonts w:asciiTheme="minorHAnsi" w:hAnsiTheme="minorHAnsi" w:cstheme="minorHAnsi"/>
                <w:color w:val="auto"/>
                <w:sz w:val="22"/>
                <w:szCs w:val="22"/>
              </w:rPr>
            </w:pPr>
            <w:hyperlink r:id="rId141">
              <w:r w:rsidRPr="00C06789">
                <w:rPr>
                  <w:rFonts w:asciiTheme="minorHAnsi" w:hAnsiTheme="minorHAnsi" w:cstheme="minorHAnsi"/>
                  <w:color w:val="auto"/>
                  <w:sz w:val="22"/>
                  <w:szCs w:val="22"/>
                  <w:u w:val="single"/>
                </w:rPr>
                <w:t>www.arcadeco.com</w:t>
              </w:r>
            </w:hyperlink>
          </w:p>
        </w:tc>
      </w:tr>
      <w:tr w:rsidR="00912403" w:rsidRPr="00C06789" w14:paraId="35CFEC14" w14:textId="77777777" w:rsidTr="008773CC">
        <w:trPr>
          <w:trHeight w:val="454"/>
        </w:trPr>
        <w:tc>
          <w:tcPr>
            <w:tcW w:w="2122" w:type="dxa"/>
            <w:vAlign w:val="center"/>
          </w:tcPr>
          <w:p w14:paraId="5C41BBC9" w14:textId="77777777" w:rsidR="00D63EB2" w:rsidRPr="00C06789" w:rsidRDefault="00D63EB2">
            <w:pPr>
              <w:rPr>
                <w:rFonts w:asciiTheme="minorHAnsi" w:hAnsiTheme="minorHAnsi" w:cstheme="minorHAnsi"/>
                <w:color w:val="auto"/>
                <w:sz w:val="22"/>
                <w:szCs w:val="22"/>
              </w:rPr>
            </w:pPr>
          </w:p>
        </w:tc>
        <w:tc>
          <w:tcPr>
            <w:tcW w:w="3371" w:type="dxa"/>
            <w:vAlign w:val="center"/>
          </w:tcPr>
          <w:p w14:paraId="60CE0501"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INDUSTRIA MUEBLERA DURÁN</w:t>
            </w:r>
          </w:p>
        </w:tc>
        <w:tc>
          <w:tcPr>
            <w:tcW w:w="3335" w:type="dxa"/>
            <w:vAlign w:val="center"/>
          </w:tcPr>
          <w:p w14:paraId="5AA2E249" w14:textId="77777777" w:rsidR="00D63EB2" w:rsidRPr="00C06789" w:rsidRDefault="00000000">
            <w:pPr>
              <w:rPr>
                <w:rFonts w:asciiTheme="minorHAnsi" w:hAnsiTheme="minorHAnsi" w:cstheme="minorHAnsi"/>
                <w:color w:val="auto"/>
                <w:sz w:val="22"/>
                <w:szCs w:val="22"/>
              </w:rPr>
            </w:pPr>
            <w:hyperlink r:id="rId142">
              <w:r w:rsidRPr="00C06789">
                <w:rPr>
                  <w:rFonts w:asciiTheme="minorHAnsi" w:hAnsiTheme="minorHAnsi" w:cstheme="minorHAnsi"/>
                  <w:color w:val="auto"/>
                  <w:sz w:val="22"/>
                  <w:szCs w:val="22"/>
                  <w:u w:val="single"/>
                </w:rPr>
                <w:t>www.industriamuebleraduran.com</w:t>
              </w:r>
            </w:hyperlink>
          </w:p>
        </w:tc>
      </w:tr>
      <w:tr w:rsidR="00912403" w:rsidRPr="00C06789" w14:paraId="382568D1" w14:textId="77777777" w:rsidTr="008773CC">
        <w:trPr>
          <w:trHeight w:val="454"/>
        </w:trPr>
        <w:tc>
          <w:tcPr>
            <w:tcW w:w="2122" w:type="dxa"/>
            <w:vAlign w:val="center"/>
          </w:tcPr>
          <w:p w14:paraId="04A081C7"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C9F5FD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CASA REAL</w:t>
            </w:r>
          </w:p>
        </w:tc>
        <w:tc>
          <w:tcPr>
            <w:tcW w:w="3335" w:type="dxa"/>
            <w:vAlign w:val="center"/>
          </w:tcPr>
          <w:p w14:paraId="292CD649" w14:textId="77777777" w:rsidR="00D63EB2" w:rsidRPr="00C06789" w:rsidRDefault="00000000">
            <w:pPr>
              <w:rPr>
                <w:rFonts w:asciiTheme="minorHAnsi" w:hAnsiTheme="minorHAnsi" w:cstheme="minorHAnsi"/>
                <w:color w:val="auto"/>
                <w:sz w:val="22"/>
                <w:szCs w:val="22"/>
              </w:rPr>
            </w:pPr>
            <w:hyperlink r:id="rId143">
              <w:r w:rsidRPr="00C06789">
                <w:rPr>
                  <w:rFonts w:asciiTheme="minorHAnsi" w:hAnsiTheme="minorHAnsi" w:cstheme="minorHAnsi"/>
                  <w:color w:val="auto"/>
                  <w:sz w:val="22"/>
                  <w:szCs w:val="22"/>
                  <w:u w:val="single"/>
                </w:rPr>
                <w:t>www.casareal.cr</w:t>
              </w:r>
            </w:hyperlink>
          </w:p>
        </w:tc>
      </w:tr>
      <w:tr w:rsidR="00912403" w:rsidRPr="00C06789" w14:paraId="03D37777" w14:textId="77777777" w:rsidTr="008773CC">
        <w:trPr>
          <w:trHeight w:val="454"/>
        </w:trPr>
        <w:tc>
          <w:tcPr>
            <w:tcW w:w="2122" w:type="dxa"/>
            <w:vAlign w:val="center"/>
          </w:tcPr>
          <w:p w14:paraId="0E32D98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FD06523"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LOS CUYOS</w:t>
            </w:r>
          </w:p>
        </w:tc>
        <w:tc>
          <w:tcPr>
            <w:tcW w:w="3335" w:type="dxa"/>
            <w:vAlign w:val="center"/>
          </w:tcPr>
          <w:p w14:paraId="08C4E009" w14:textId="77777777" w:rsidR="00D63EB2" w:rsidRPr="00C06789" w:rsidRDefault="00000000">
            <w:pPr>
              <w:rPr>
                <w:rFonts w:asciiTheme="minorHAnsi" w:hAnsiTheme="minorHAnsi" w:cstheme="minorHAnsi"/>
                <w:color w:val="auto"/>
                <w:sz w:val="22"/>
                <w:szCs w:val="22"/>
              </w:rPr>
            </w:pPr>
            <w:hyperlink r:id="rId144">
              <w:r w:rsidRPr="00C06789">
                <w:rPr>
                  <w:rFonts w:asciiTheme="minorHAnsi" w:hAnsiTheme="minorHAnsi" w:cstheme="minorHAnsi"/>
                  <w:color w:val="auto"/>
                  <w:sz w:val="22"/>
                  <w:szCs w:val="22"/>
                  <w:u w:val="single"/>
                </w:rPr>
                <w:t>www.loscuyos.com</w:t>
              </w:r>
            </w:hyperlink>
          </w:p>
        </w:tc>
      </w:tr>
      <w:tr w:rsidR="00912403" w:rsidRPr="00C06789" w14:paraId="63E93D65" w14:textId="77777777" w:rsidTr="008773CC">
        <w:trPr>
          <w:trHeight w:val="454"/>
        </w:trPr>
        <w:tc>
          <w:tcPr>
            <w:tcW w:w="2122" w:type="dxa"/>
            <w:vAlign w:val="center"/>
          </w:tcPr>
          <w:p w14:paraId="629ABA90" w14:textId="77777777" w:rsidR="00D63EB2" w:rsidRPr="00C06789" w:rsidRDefault="00D63EB2">
            <w:pPr>
              <w:rPr>
                <w:rFonts w:asciiTheme="minorHAnsi" w:hAnsiTheme="minorHAnsi" w:cstheme="minorHAnsi"/>
                <w:color w:val="auto"/>
                <w:sz w:val="22"/>
                <w:szCs w:val="22"/>
              </w:rPr>
            </w:pPr>
          </w:p>
        </w:tc>
        <w:tc>
          <w:tcPr>
            <w:tcW w:w="3371" w:type="dxa"/>
            <w:vAlign w:val="center"/>
          </w:tcPr>
          <w:p w14:paraId="64F41834"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DIAMOND TEAK</w:t>
            </w:r>
          </w:p>
        </w:tc>
        <w:tc>
          <w:tcPr>
            <w:tcW w:w="3335" w:type="dxa"/>
            <w:vAlign w:val="center"/>
          </w:tcPr>
          <w:p w14:paraId="03516055" w14:textId="77777777" w:rsidR="00D63EB2" w:rsidRPr="00C06789" w:rsidRDefault="00000000">
            <w:pPr>
              <w:rPr>
                <w:rFonts w:asciiTheme="minorHAnsi" w:hAnsiTheme="minorHAnsi" w:cstheme="minorHAnsi"/>
                <w:color w:val="auto"/>
                <w:sz w:val="22"/>
                <w:szCs w:val="22"/>
              </w:rPr>
            </w:pPr>
            <w:hyperlink r:id="rId145">
              <w:r w:rsidRPr="00C06789">
                <w:rPr>
                  <w:rFonts w:asciiTheme="minorHAnsi" w:hAnsiTheme="minorHAnsi" w:cstheme="minorHAnsi"/>
                  <w:color w:val="auto"/>
                  <w:sz w:val="22"/>
                  <w:szCs w:val="22"/>
                  <w:u w:val="single"/>
                </w:rPr>
                <w:t>www.diamondteak.com</w:t>
              </w:r>
            </w:hyperlink>
          </w:p>
        </w:tc>
      </w:tr>
      <w:tr w:rsidR="00912403" w:rsidRPr="00C06789" w14:paraId="037FAA13" w14:textId="77777777" w:rsidTr="008773CC">
        <w:trPr>
          <w:trHeight w:val="454"/>
        </w:trPr>
        <w:tc>
          <w:tcPr>
            <w:tcW w:w="2122" w:type="dxa"/>
            <w:vAlign w:val="center"/>
          </w:tcPr>
          <w:p w14:paraId="05E54575"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7A643FD"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MUDISA</w:t>
            </w:r>
          </w:p>
        </w:tc>
        <w:tc>
          <w:tcPr>
            <w:tcW w:w="3335" w:type="dxa"/>
            <w:vAlign w:val="center"/>
          </w:tcPr>
          <w:p w14:paraId="508B1A60" w14:textId="77777777" w:rsidR="00D63EB2" w:rsidRPr="00C06789" w:rsidRDefault="00000000">
            <w:pPr>
              <w:rPr>
                <w:rFonts w:asciiTheme="minorHAnsi" w:hAnsiTheme="minorHAnsi" w:cstheme="minorHAnsi"/>
                <w:color w:val="auto"/>
                <w:sz w:val="22"/>
                <w:szCs w:val="22"/>
              </w:rPr>
            </w:pPr>
            <w:hyperlink r:id="rId146">
              <w:r w:rsidRPr="00C06789">
                <w:rPr>
                  <w:rFonts w:asciiTheme="minorHAnsi" w:hAnsiTheme="minorHAnsi" w:cstheme="minorHAnsi"/>
                  <w:color w:val="auto"/>
                  <w:sz w:val="22"/>
                  <w:szCs w:val="22"/>
                  <w:u w:val="single"/>
                </w:rPr>
                <w:t>www.mudisacr.com</w:t>
              </w:r>
            </w:hyperlink>
          </w:p>
        </w:tc>
      </w:tr>
      <w:tr w:rsidR="00912403" w:rsidRPr="00C06789" w14:paraId="1A496A3A" w14:textId="77777777" w:rsidTr="008773CC">
        <w:trPr>
          <w:trHeight w:val="454"/>
        </w:trPr>
        <w:tc>
          <w:tcPr>
            <w:tcW w:w="2122" w:type="dxa"/>
            <w:vAlign w:val="center"/>
          </w:tcPr>
          <w:p w14:paraId="53AC3C2B" w14:textId="77777777" w:rsidR="00D63EB2" w:rsidRPr="00C06789" w:rsidRDefault="00D63EB2">
            <w:pPr>
              <w:rPr>
                <w:rFonts w:asciiTheme="minorHAnsi" w:hAnsiTheme="minorHAnsi" w:cstheme="minorHAnsi"/>
                <w:color w:val="auto"/>
                <w:sz w:val="22"/>
                <w:szCs w:val="22"/>
              </w:rPr>
            </w:pPr>
          </w:p>
        </w:tc>
        <w:tc>
          <w:tcPr>
            <w:tcW w:w="3371" w:type="dxa"/>
            <w:vAlign w:val="center"/>
          </w:tcPr>
          <w:p w14:paraId="118D305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HERRERA HIERRO FORJADO</w:t>
            </w:r>
          </w:p>
        </w:tc>
        <w:tc>
          <w:tcPr>
            <w:tcW w:w="3335" w:type="dxa"/>
            <w:vAlign w:val="center"/>
          </w:tcPr>
          <w:p w14:paraId="7084309A" w14:textId="77777777" w:rsidR="00D63EB2" w:rsidRPr="00C06789" w:rsidRDefault="00000000">
            <w:pPr>
              <w:rPr>
                <w:rFonts w:asciiTheme="minorHAnsi" w:hAnsiTheme="minorHAnsi" w:cstheme="minorHAnsi"/>
                <w:color w:val="auto"/>
                <w:sz w:val="22"/>
                <w:szCs w:val="22"/>
              </w:rPr>
            </w:pPr>
            <w:hyperlink r:id="rId147">
              <w:r w:rsidRPr="00C06789">
                <w:rPr>
                  <w:rFonts w:asciiTheme="minorHAnsi" w:hAnsiTheme="minorHAnsi" w:cstheme="minorHAnsi"/>
                  <w:color w:val="auto"/>
                  <w:sz w:val="22"/>
                  <w:szCs w:val="22"/>
                  <w:u w:val="single"/>
                </w:rPr>
                <w:t>www.herreracr.com</w:t>
              </w:r>
            </w:hyperlink>
          </w:p>
        </w:tc>
      </w:tr>
      <w:tr w:rsidR="00912403" w:rsidRPr="00C06789" w14:paraId="602DB640" w14:textId="77777777" w:rsidTr="008773CC">
        <w:trPr>
          <w:trHeight w:val="454"/>
        </w:trPr>
        <w:tc>
          <w:tcPr>
            <w:tcW w:w="2122" w:type="dxa"/>
            <w:vAlign w:val="center"/>
          </w:tcPr>
          <w:p w14:paraId="0D7CE44D" w14:textId="77777777" w:rsidR="00D63EB2" w:rsidRPr="00C06789" w:rsidRDefault="00D63EB2">
            <w:pPr>
              <w:rPr>
                <w:rFonts w:asciiTheme="minorHAnsi" w:hAnsiTheme="minorHAnsi" w:cstheme="minorHAnsi"/>
                <w:color w:val="auto"/>
                <w:sz w:val="22"/>
                <w:szCs w:val="22"/>
              </w:rPr>
            </w:pPr>
          </w:p>
        </w:tc>
        <w:tc>
          <w:tcPr>
            <w:tcW w:w="3371" w:type="dxa"/>
            <w:vAlign w:val="center"/>
          </w:tcPr>
          <w:p w14:paraId="0B4F1E6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ARGÜELLO</w:t>
            </w:r>
          </w:p>
        </w:tc>
        <w:tc>
          <w:tcPr>
            <w:tcW w:w="3335" w:type="dxa"/>
            <w:vAlign w:val="center"/>
          </w:tcPr>
          <w:p w14:paraId="754E8413" w14:textId="77777777" w:rsidR="00D63EB2" w:rsidRPr="00C06789" w:rsidRDefault="00000000">
            <w:pPr>
              <w:rPr>
                <w:rFonts w:asciiTheme="minorHAnsi" w:hAnsiTheme="minorHAnsi" w:cstheme="minorHAnsi"/>
                <w:color w:val="auto"/>
                <w:sz w:val="22"/>
                <w:szCs w:val="22"/>
              </w:rPr>
            </w:pPr>
            <w:hyperlink r:id="rId148">
              <w:r w:rsidRPr="00C06789">
                <w:rPr>
                  <w:rFonts w:asciiTheme="minorHAnsi" w:hAnsiTheme="minorHAnsi" w:cstheme="minorHAnsi"/>
                  <w:color w:val="auto"/>
                  <w:sz w:val="22"/>
                  <w:szCs w:val="22"/>
                  <w:u w:val="single"/>
                </w:rPr>
                <w:t>www.muebleria-arguello.com</w:t>
              </w:r>
            </w:hyperlink>
          </w:p>
        </w:tc>
      </w:tr>
      <w:tr w:rsidR="00912403" w:rsidRPr="00C06789" w14:paraId="6D16A79A" w14:textId="77777777" w:rsidTr="008773CC">
        <w:trPr>
          <w:trHeight w:val="454"/>
        </w:trPr>
        <w:tc>
          <w:tcPr>
            <w:tcW w:w="2122" w:type="dxa"/>
            <w:vAlign w:val="center"/>
          </w:tcPr>
          <w:p w14:paraId="54B59E13" w14:textId="77777777" w:rsidR="00D63EB2" w:rsidRPr="00C06789" w:rsidRDefault="00D63EB2">
            <w:pPr>
              <w:rPr>
                <w:rFonts w:asciiTheme="minorHAnsi" w:hAnsiTheme="minorHAnsi" w:cstheme="minorHAnsi"/>
                <w:color w:val="auto"/>
                <w:sz w:val="22"/>
                <w:szCs w:val="22"/>
              </w:rPr>
            </w:pPr>
          </w:p>
        </w:tc>
        <w:tc>
          <w:tcPr>
            <w:tcW w:w="3371" w:type="dxa"/>
            <w:vAlign w:val="center"/>
          </w:tcPr>
          <w:p w14:paraId="567E1D2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MUEBLERIA URGELLÉS</w:t>
            </w:r>
          </w:p>
        </w:tc>
        <w:tc>
          <w:tcPr>
            <w:tcW w:w="3335" w:type="dxa"/>
            <w:vAlign w:val="center"/>
          </w:tcPr>
          <w:p w14:paraId="3F319B11" w14:textId="77777777" w:rsidR="00D63EB2" w:rsidRPr="00C06789" w:rsidRDefault="00000000">
            <w:pPr>
              <w:rPr>
                <w:rFonts w:asciiTheme="minorHAnsi" w:hAnsiTheme="minorHAnsi" w:cstheme="minorHAnsi"/>
                <w:color w:val="auto"/>
                <w:sz w:val="22"/>
                <w:szCs w:val="22"/>
              </w:rPr>
            </w:pPr>
            <w:hyperlink r:id="rId149">
              <w:r w:rsidRPr="00C06789">
                <w:rPr>
                  <w:rFonts w:asciiTheme="minorHAnsi" w:hAnsiTheme="minorHAnsi" w:cstheme="minorHAnsi"/>
                  <w:color w:val="auto"/>
                  <w:sz w:val="22"/>
                  <w:szCs w:val="22"/>
                  <w:u w:val="single"/>
                </w:rPr>
                <w:t>www.urgelles.com</w:t>
              </w:r>
            </w:hyperlink>
          </w:p>
        </w:tc>
      </w:tr>
      <w:tr w:rsidR="00912403" w:rsidRPr="00C06789" w14:paraId="210285CE" w14:textId="77777777" w:rsidTr="008773CC">
        <w:trPr>
          <w:trHeight w:val="454"/>
        </w:trPr>
        <w:tc>
          <w:tcPr>
            <w:tcW w:w="2122" w:type="dxa"/>
            <w:vAlign w:val="center"/>
          </w:tcPr>
          <w:p w14:paraId="1928A347"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70C96A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LUAL</w:t>
            </w:r>
          </w:p>
        </w:tc>
        <w:tc>
          <w:tcPr>
            <w:tcW w:w="3335" w:type="dxa"/>
            <w:vAlign w:val="center"/>
          </w:tcPr>
          <w:p w14:paraId="48FCB041" w14:textId="77777777" w:rsidR="00D63EB2" w:rsidRPr="00C06789" w:rsidRDefault="00000000">
            <w:pPr>
              <w:rPr>
                <w:rFonts w:asciiTheme="minorHAnsi" w:hAnsiTheme="minorHAnsi" w:cstheme="minorHAnsi"/>
                <w:color w:val="auto"/>
                <w:sz w:val="22"/>
                <w:szCs w:val="22"/>
              </w:rPr>
            </w:pPr>
            <w:hyperlink r:id="rId150">
              <w:r w:rsidRPr="00C06789">
                <w:rPr>
                  <w:rFonts w:asciiTheme="minorHAnsi" w:hAnsiTheme="minorHAnsi" w:cstheme="minorHAnsi"/>
                  <w:color w:val="auto"/>
                  <w:sz w:val="22"/>
                  <w:szCs w:val="22"/>
                  <w:u w:val="single"/>
                </w:rPr>
                <w:t>www.muebleslual.com</w:t>
              </w:r>
            </w:hyperlink>
          </w:p>
        </w:tc>
      </w:tr>
      <w:tr w:rsidR="00912403" w:rsidRPr="00C06789" w14:paraId="0E94EE3B" w14:textId="77777777" w:rsidTr="008773CC">
        <w:trPr>
          <w:trHeight w:val="454"/>
        </w:trPr>
        <w:tc>
          <w:tcPr>
            <w:tcW w:w="2122" w:type="dxa"/>
            <w:vAlign w:val="center"/>
          </w:tcPr>
          <w:p w14:paraId="78D401A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850715B"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NA´LAKALÚ</w:t>
            </w:r>
          </w:p>
        </w:tc>
        <w:tc>
          <w:tcPr>
            <w:tcW w:w="3335" w:type="dxa"/>
            <w:vAlign w:val="center"/>
          </w:tcPr>
          <w:p w14:paraId="41199C7B" w14:textId="77777777" w:rsidR="00D63EB2" w:rsidRPr="00C06789" w:rsidRDefault="00000000">
            <w:pPr>
              <w:rPr>
                <w:rFonts w:asciiTheme="minorHAnsi" w:hAnsiTheme="minorHAnsi" w:cstheme="minorHAnsi"/>
                <w:color w:val="auto"/>
                <w:sz w:val="22"/>
                <w:szCs w:val="22"/>
              </w:rPr>
            </w:pPr>
            <w:hyperlink r:id="rId151">
              <w:r w:rsidRPr="00C06789">
                <w:rPr>
                  <w:rFonts w:asciiTheme="minorHAnsi" w:hAnsiTheme="minorHAnsi" w:cstheme="minorHAnsi"/>
                  <w:color w:val="auto"/>
                  <w:sz w:val="22"/>
                  <w:szCs w:val="22"/>
                  <w:u w:val="single"/>
                </w:rPr>
                <w:t>www.nalakalu.com</w:t>
              </w:r>
            </w:hyperlink>
          </w:p>
        </w:tc>
      </w:tr>
      <w:tr w:rsidR="00912403" w:rsidRPr="00C06789" w14:paraId="2D4B461B" w14:textId="77777777" w:rsidTr="008773CC">
        <w:trPr>
          <w:trHeight w:val="454"/>
        </w:trPr>
        <w:tc>
          <w:tcPr>
            <w:tcW w:w="2122" w:type="dxa"/>
            <w:vAlign w:val="center"/>
          </w:tcPr>
          <w:p w14:paraId="02841538" w14:textId="77777777" w:rsidR="00D63EB2" w:rsidRPr="00C06789" w:rsidRDefault="00D63EB2">
            <w:pPr>
              <w:rPr>
                <w:rFonts w:asciiTheme="minorHAnsi" w:hAnsiTheme="minorHAnsi" w:cstheme="minorHAnsi"/>
                <w:color w:val="auto"/>
                <w:sz w:val="22"/>
                <w:szCs w:val="22"/>
              </w:rPr>
            </w:pPr>
          </w:p>
        </w:tc>
        <w:tc>
          <w:tcPr>
            <w:tcW w:w="3371" w:type="dxa"/>
            <w:vAlign w:val="center"/>
          </w:tcPr>
          <w:p w14:paraId="202EB94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AMÉRICA</w:t>
            </w:r>
          </w:p>
        </w:tc>
        <w:tc>
          <w:tcPr>
            <w:tcW w:w="3335" w:type="dxa"/>
            <w:vAlign w:val="center"/>
          </w:tcPr>
          <w:p w14:paraId="3B866130" w14:textId="77777777" w:rsidR="00D63EB2" w:rsidRPr="00C06789" w:rsidRDefault="00000000">
            <w:pPr>
              <w:rPr>
                <w:rFonts w:asciiTheme="minorHAnsi" w:hAnsiTheme="minorHAnsi" w:cstheme="minorHAnsi"/>
                <w:color w:val="auto"/>
                <w:sz w:val="22"/>
                <w:szCs w:val="22"/>
              </w:rPr>
            </w:pPr>
            <w:hyperlink r:id="rId152">
              <w:r w:rsidRPr="00C06789">
                <w:rPr>
                  <w:rFonts w:asciiTheme="minorHAnsi" w:hAnsiTheme="minorHAnsi" w:cstheme="minorHAnsi"/>
                  <w:color w:val="auto"/>
                  <w:sz w:val="22"/>
                  <w:szCs w:val="22"/>
                  <w:u w:val="single"/>
                </w:rPr>
                <w:t>www.mueblesamerica.com</w:t>
              </w:r>
            </w:hyperlink>
          </w:p>
        </w:tc>
      </w:tr>
      <w:tr w:rsidR="00912403" w:rsidRPr="00C06789" w14:paraId="79067BF5" w14:textId="77777777" w:rsidTr="008773CC">
        <w:trPr>
          <w:trHeight w:val="454"/>
        </w:trPr>
        <w:tc>
          <w:tcPr>
            <w:tcW w:w="2122" w:type="dxa"/>
            <w:vAlign w:val="center"/>
          </w:tcPr>
          <w:p w14:paraId="3BCD4137" w14:textId="77777777" w:rsidR="00D63EB2" w:rsidRPr="00C06789" w:rsidRDefault="00D63EB2">
            <w:pPr>
              <w:rPr>
                <w:rFonts w:asciiTheme="minorHAnsi" w:hAnsiTheme="minorHAnsi" w:cstheme="minorHAnsi"/>
                <w:color w:val="auto"/>
                <w:sz w:val="22"/>
                <w:szCs w:val="22"/>
              </w:rPr>
            </w:pPr>
          </w:p>
        </w:tc>
        <w:tc>
          <w:tcPr>
            <w:tcW w:w="3371" w:type="dxa"/>
            <w:vAlign w:val="center"/>
          </w:tcPr>
          <w:p w14:paraId="4C4BB8CA"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ROCE</w:t>
            </w:r>
          </w:p>
        </w:tc>
        <w:tc>
          <w:tcPr>
            <w:tcW w:w="3335" w:type="dxa"/>
            <w:vAlign w:val="center"/>
          </w:tcPr>
          <w:p w14:paraId="0FFD071C" w14:textId="77777777" w:rsidR="00D63EB2" w:rsidRPr="00C06789" w:rsidRDefault="00000000">
            <w:pPr>
              <w:rPr>
                <w:rFonts w:asciiTheme="minorHAnsi" w:hAnsiTheme="minorHAnsi" w:cstheme="minorHAnsi"/>
                <w:color w:val="auto"/>
                <w:sz w:val="22"/>
                <w:szCs w:val="22"/>
              </w:rPr>
            </w:pPr>
            <w:hyperlink r:id="rId153">
              <w:r w:rsidRPr="00C06789">
                <w:rPr>
                  <w:rFonts w:asciiTheme="minorHAnsi" w:hAnsiTheme="minorHAnsi" w:cstheme="minorHAnsi"/>
                  <w:color w:val="auto"/>
                  <w:sz w:val="22"/>
                  <w:szCs w:val="22"/>
                  <w:u w:val="single"/>
                </w:rPr>
                <w:t>www.mueblesroce.com</w:t>
              </w:r>
            </w:hyperlink>
          </w:p>
        </w:tc>
      </w:tr>
      <w:tr w:rsidR="00912403" w:rsidRPr="00C06789" w14:paraId="54CE82D4" w14:textId="77777777" w:rsidTr="008773CC">
        <w:trPr>
          <w:trHeight w:val="454"/>
        </w:trPr>
        <w:tc>
          <w:tcPr>
            <w:tcW w:w="2122" w:type="dxa"/>
            <w:vAlign w:val="center"/>
          </w:tcPr>
          <w:p w14:paraId="08CE6E74"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27002C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MUEBLES Y COCINAS MOBILINEA</w:t>
            </w:r>
          </w:p>
        </w:tc>
        <w:tc>
          <w:tcPr>
            <w:tcW w:w="3335" w:type="dxa"/>
            <w:vAlign w:val="center"/>
          </w:tcPr>
          <w:p w14:paraId="4E274D55" w14:textId="77777777" w:rsidR="00D63EB2" w:rsidRPr="00C06789" w:rsidRDefault="00000000">
            <w:pPr>
              <w:rPr>
                <w:rFonts w:asciiTheme="minorHAnsi" w:hAnsiTheme="minorHAnsi" w:cstheme="minorHAnsi"/>
                <w:color w:val="auto"/>
                <w:sz w:val="22"/>
                <w:szCs w:val="22"/>
              </w:rPr>
            </w:pPr>
            <w:hyperlink r:id="rId154">
              <w:r w:rsidRPr="00C06789">
                <w:rPr>
                  <w:rFonts w:asciiTheme="minorHAnsi" w:hAnsiTheme="minorHAnsi" w:cstheme="minorHAnsi"/>
                  <w:color w:val="auto"/>
                  <w:sz w:val="22"/>
                  <w:szCs w:val="22"/>
                  <w:u w:val="single"/>
                </w:rPr>
                <w:t>www.mobilineacr.com</w:t>
              </w:r>
            </w:hyperlink>
          </w:p>
        </w:tc>
      </w:tr>
      <w:tr w:rsidR="00912403" w:rsidRPr="00C06789" w14:paraId="17B9F874" w14:textId="77777777" w:rsidTr="008773CC">
        <w:trPr>
          <w:trHeight w:val="454"/>
        </w:trPr>
        <w:tc>
          <w:tcPr>
            <w:tcW w:w="2122" w:type="dxa"/>
            <w:vAlign w:val="center"/>
          </w:tcPr>
          <w:p w14:paraId="117DEDC3" w14:textId="77777777" w:rsidR="00D63EB2" w:rsidRPr="00C06789" w:rsidRDefault="00D63EB2">
            <w:pPr>
              <w:rPr>
                <w:rFonts w:asciiTheme="minorHAnsi" w:hAnsiTheme="minorHAnsi" w:cstheme="minorHAnsi"/>
                <w:color w:val="auto"/>
                <w:sz w:val="22"/>
                <w:szCs w:val="22"/>
              </w:rPr>
            </w:pPr>
          </w:p>
        </w:tc>
        <w:tc>
          <w:tcPr>
            <w:tcW w:w="3371" w:type="dxa"/>
            <w:vAlign w:val="center"/>
          </w:tcPr>
          <w:p w14:paraId="27171726"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 xml:space="preserve">PUFF OWN </w:t>
            </w:r>
          </w:p>
        </w:tc>
        <w:tc>
          <w:tcPr>
            <w:tcW w:w="3335" w:type="dxa"/>
            <w:vAlign w:val="center"/>
          </w:tcPr>
          <w:p w14:paraId="3BDFE752" w14:textId="77777777" w:rsidR="00D63EB2" w:rsidRPr="00C06789" w:rsidRDefault="00000000">
            <w:pPr>
              <w:rPr>
                <w:rFonts w:asciiTheme="minorHAnsi" w:hAnsiTheme="minorHAnsi" w:cstheme="minorHAnsi"/>
                <w:color w:val="auto"/>
                <w:sz w:val="22"/>
                <w:szCs w:val="22"/>
              </w:rPr>
            </w:pPr>
            <w:hyperlink r:id="rId155">
              <w:r w:rsidRPr="00C06789">
                <w:rPr>
                  <w:rFonts w:asciiTheme="minorHAnsi" w:hAnsiTheme="minorHAnsi" w:cstheme="minorHAnsi"/>
                  <w:color w:val="auto"/>
                  <w:sz w:val="22"/>
                  <w:szCs w:val="22"/>
                  <w:u w:val="single"/>
                </w:rPr>
                <w:t>www.puffown.com</w:t>
              </w:r>
            </w:hyperlink>
          </w:p>
        </w:tc>
      </w:tr>
      <w:tr w:rsidR="00912403" w:rsidRPr="00C06789" w14:paraId="6DC401EA" w14:textId="77777777" w:rsidTr="008773CC">
        <w:trPr>
          <w:trHeight w:val="454"/>
        </w:trPr>
        <w:tc>
          <w:tcPr>
            <w:tcW w:w="2122" w:type="dxa"/>
            <w:vAlign w:val="center"/>
          </w:tcPr>
          <w:p w14:paraId="547D2E71" w14:textId="77777777" w:rsidR="00D63EB2" w:rsidRPr="00C06789" w:rsidRDefault="00D63EB2">
            <w:pPr>
              <w:rPr>
                <w:rFonts w:asciiTheme="minorHAnsi" w:hAnsiTheme="minorHAnsi" w:cstheme="minorHAnsi"/>
                <w:color w:val="auto"/>
                <w:sz w:val="22"/>
                <w:szCs w:val="22"/>
              </w:rPr>
            </w:pPr>
          </w:p>
        </w:tc>
        <w:tc>
          <w:tcPr>
            <w:tcW w:w="3371" w:type="dxa"/>
            <w:vAlign w:val="center"/>
          </w:tcPr>
          <w:p w14:paraId="616B76A5"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PASEO TABLADO</w:t>
            </w:r>
          </w:p>
        </w:tc>
        <w:tc>
          <w:tcPr>
            <w:tcW w:w="3335" w:type="dxa"/>
            <w:vAlign w:val="center"/>
          </w:tcPr>
          <w:p w14:paraId="72B390B9" w14:textId="77777777" w:rsidR="00D63EB2" w:rsidRPr="00C06789" w:rsidRDefault="00000000">
            <w:pPr>
              <w:rPr>
                <w:rFonts w:asciiTheme="minorHAnsi" w:hAnsiTheme="minorHAnsi" w:cstheme="minorHAnsi"/>
                <w:color w:val="auto"/>
                <w:sz w:val="22"/>
                <w:szCs w:val="22"/>
              </w:rPr>
            </w:pPr>
            <w:hyperlink r:id="rId156">
              <w:r w:rsidRPr="00C06789">
                <w:rPr>
                  <w:rFonts w:asciiTheme="minorHAnsi" w:hAnsiTheme="minorHAnsi" w:cstheme="minorHAnsi"/>
                  <w:color w:val="auto"/>
                  <w:sz w:val="22"/>
                  <w:szCs w:val="22"/>
                  <w:u w:val="single"/>
                </w:rPr>
                <w:t>www.paseotabladocr.com</w:t>
              </w:r>
            </w:hyperlink>
          </w:p>
        </w:tc>
      </w:tr>
      <w:tr w:rsidR="00912403" w:rsidRPr="00C06789" w14:paraId="3187D59E" w14:textId="77777777" w:rsidTr="008773CC">
        <w:trPr>
          <w:trHeight w:val="454"/>
        </w:trPr>
        <w:tc>
          <w:tcPr>
            <w:tcW w:w="2122" w:type="dxa"/>
            <w:vAlign w:val="center"/>
          </w:tcPr>
          <w:p w14:paraId="138A5FD4"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E8AF83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SPANISH ROYAL TEAK</w:t>
            </w:r>
          </w:p>
        </w:tc>
        <w:tc>
          <w:tcPr>
            <w:tcW w:w="3335" w:type="dxa"/>
            <w:vAlign w:val="center"/>
          </w:tcPr>
          <w:p w14:paraId="7460682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www.spanishroyalteak.com</w:t>
            </w:r>
          </w:p>
        </w:tc>
      </w:tr>
      <w:tr w:rsidR="00912403" w:rsidRPr="00C06789" w14:paraId="1FED4109" w14:textId="77777777" w:rsidTr="008773CC">
        <w:trPr>
          <w:trHeight w:val="454"/>
        </w:trPr>
        <w:tc>
          <w:tcPr>
            <w:tcW w:w="2122" w:type="dxa"/>
            <w:vAlign w:val="center"/>
          </w:tcPr>
          <w:p w14:paraId="431ACC37" w14:textId="77777777" w:rsidR="00D63EB2" w:rsidRPr="00C06789" w:rsidRDefault="00D63EB2">
            <w:pPr>
              <w:rPr>
                <w:rFonts w:asciiTheme="minorHAnsi" w:hAnsiTheme="minorHAnsi" w:cstheme="minorHAnsi"/>
                <w:color w:val="auto"/>
                <w:sz w:val="22"/>
                <w:szCs w:val="22"/>
              </w:rPr>
            </w:pPr>
          </w:p>
        </w:tc>
        <w:tc>
          <w:tcPr>
            <w:tcW w:w="3371" w:type="dxa"/>
            <w:vAlign w:val="center"/>
          </w:tcPr>
          <w:p w14:paraId="76192E32"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PROMADERAS</w:t>
            </w:r>
          </w:p>
        </w:tc>
        <w:tc>
          <w:tcPr>
            <w:tcW w:w="3335" w:type="dxa"/>
            <w:vAlign w:val="center"/>
          </w:tcPr>
          <w:p w14:paraId="3F0E3AA9"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www.promaderas.com</w:t>
            </w:r>
          </w:p>
        </w:tc>
      </w:tr>
      <w:tr w:rsidR="00D63EB2" w:rsidRPr="00C06789" w14:paraId="6A0D2368" w14:textId="77777777" w:rsidTr="008773CC">
        <w:trPr>
          <w:trHeight w:val="454"/>
        </w:trPr>
        <w:tc>
          <w:tcPr>
            <w:tcW w:w="2122" w:type="dxa"/>
            <w:vAlign w:val="center"/>
          </w:tcPr>
          <w:p w14:paraId="6BE4AF5D" w14:textId="77777777" w:rsidR="00D63EB2" w:rsidRPr="00C06789" w:rsidRDefault="00D63EB2">
            <w:pPr>
              <w:rPr>
                <w:rFonts w:asciiTheme="minorHAnsi" w:hAnsiTheme="minorHAnsi" w:cstheme="minorHAnsi"/>
                <w:color w:val="auto"/>
                <w:sz w:val="22"/>
                <w:szCs w:val="22"/>
              </w:rPr>
            </w:pPr>
          </w:p>
        </w:tc>
        <w:tc>
          <w:tcPr>
            <w:tcW w:w="3371" w:type="dxa"/>
            <w:vAlign w:val="center"/>
          </w:tcPr>
          <w:p w14:paraId="3F286C5C"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WICKER FURNITURE</w:t>
            </w:r>
          </w:p>
        </w:tc>
        <w:tc>
          <w:tcPr>
            <w:tcW w:w="3335" w:type="dxa"/>
            <w:vAlign w:val="center"/>
          </w:tcPr>
          <w:p w14:paraId="0CD1DCB7" w14:textId="77777777" w:rsidR="00D63EB2" w:rsidRPr="00C06789" w:rsidRDefault="00000000">
            <w:pPr>
              <w:rPr>
                <w:rFonts w:asciiTheme="minorHAnsi" w:hAnsiTheme="minorHAnsi" w:cstheme="minorHAnsi"/>
                <w:color w:val="auto"/>
                <w:sz w:val="22"/>
                <w:szCs w:val="22"/>
              </w:rPr>
            </w:pPr>
            <w:r w:rsidRPr="00C06789">
              <w:rPr>
                <w:rFonts w:asciiTheme="minorHAnsi" w:hAnsiTheme="minorHAnsi" w:cstheme="minorHAnsi"/>
                <w:color w:val="auto"/>
                <w:sz w:val="22"/>
                <w:szCs w:val="22"/>
              </w:rPr>
              <w:t>www.wickerfurniturecr.com</w:t>
            </w:r>
          </w:p>
        </w:tc>
      </w:tr>
    </w:tbl>
    <w:p w14:paraId="15143F33" w14:textId="77777777" w:rsidR="00D63EB2" w:rsidRPr="00C06789" w:rsidRDefault="00D63EB2">
      <w:pPr>
        <w:rPr>
          <w:rFonts w:asciiTheme="minorHAnsi" w:hAnsiTheme="minorHAnsi" w:cstheme="minorHAnsi"/>
        </w:rPr>
      </w:pPr>
    </w:p>
    <w:p w14:paraId="44C94904" w14:textId="4A7F4A18" w:rsidR="000C5C64" w:rsidRPr="00C06789" w:rsidRDefault="00000000">
      <w:pPr>
        <w:rPr>
          <w:rFonts w:asciiTheme="minorHAnsi" w:hAnsiTheme="minorHAnsi" w:cstheme="minorHAnsi"/>
        </w:rPr>
      </w:pPr>
      <w:r w:rsidRPr="00C06789">
        <w:rPr>
          <w:rFonts w:asciiTheme="minorHAnsi" w:hAnsiTheme="minorHAnsi" w:cstheme="minorHAnsi"/>
        </w:rPr>
        <w:t>Esta lista incluye muebles confeccionados con otros materiales además de madera.</w:t>
      </w:r>
    </w:p>
    <w:p w14:paraId="104A5C94" w14:textId="77777777" w:rsidR="000C5C64" w:rsidRPr="00C06789" w:rsidRDefault="000C5C64">
      <w:pPr>
        <w:rPr>
          <w:rFonts w:asciiTheme="minorHAnsi" w:hAnsiTheme="minorHAnsi" w:cstheme="minorHAnsi"/>
        </w:rPr>
      </w:pPr>
      <w:r w:rsidRPr="00C06789">
        <w:rPr>
          <w:rFonts w:asciiTheme="minorHAnsi" w:hAnsiTheme="minorHAnsi" w:cstheme="minorHAnsi"/>
        </w:rPr>
        <w:br w:type="page"/>
      </w:r>
    </w:p>
    <w:p w14:paraId="24E37CFE" w14:textId="6EF1E481" w:rsidR="00D63EB2" w:rsidRPr="00C06789" w:rsidRDefault="00DA2909" w:rsidP="00DA2909">
      <w:pPr>
        <w:rPr>
          <w:b/>
          <w:bCs/>
        </w:rPr>
      </w:pPr>
      <w:bookmarkStart w:id="127" w:name="_heading=h.25b2l0r" w:colFirst="0" w:colLast="0"/>
      <w:bookmarkStart w:id="128" w:name="_Toc157684713"/>
      <w:bookmarkEnd w:id="127"/>
      <w:r w:rsidRPr="00C06789">
        <w:rPr>
          <w:b/>
          <w:bCs/>
        </w:rPr>
        <w:lastRenderedPageBreak/>
        <w:t xml:space="preserve">Anexo </w:t>
      </w:r>
      <w:r w:rsidRPr="00C06789">
        <w:rPr>
          <w:b/>
          <w:bCs/>
        </w:rPr>
        <w:fldChar w:fldCharType="begin"/>
      </w:r>
      <w:r w:rsidRPr="00C06789">
        <w:rPr>
          <w:b/>
          <w:bCs/>
        </w:rPr>
        <w:instrText xml:space="preserve"> SEQ Anexo \* ARABIC </w:instrText>
      </w:r>
      <w:r w:rsidRPr="00C06789">
        <w:rPr>
          <w:b/>
          <w:bCs/>
        </w:rPr>
        <w:fldChar w:fldCharType="separate"/>
      </w:r>
      <w:r w:rsidRPr="00C06789">
        <w:rPr>
          <w:b/>
          <w:bCs/>
          <w:noProof/>
        </w:rPr>
        <w:t>2</w:t>
      </w:r>
      <w:r w:rsidRPr="00C06789">
        <w:rPr>
          <w:b/>
          <w:bCs/>
        </w:rPr>
        <w:fldChar w:fldCharType="end"/>
      </w:r>
      <w:r w:rsidRPr="00C06789">
        <w:rPr>
          <w:b/>
          <w:bCs/>
        </w:rPr>
        <w:t xml:space="preserve">. </w:t>
      </w:r>
      <w:r w:rsidR="008C4851" w:rsidRPr="00C06789">
        <w:rPr>
          <w:b/>
          <w:bCs/>
        </w:rPr>
        <w:t xml:space="preserve">Fichas técnicas de la madera de las </w:t>
      </w:r>
      <w:r w:rsidR="000E0717" w:rsidRPr="00C06789">
        <w:rPr>
          <w:b/>
          <w:bCs/>
        </w:rPr>
        <w:t xml:space="preserve">31 </w:t>
      </w:r>
      <w:r w:rsidR="008C4851" w:rsidRPr="00C06789">
        <w:rPr>
          <w:b/>
          <w:bCs/>
        </w:rPr>
        <w:t>especies</w:t>
      </w:r>
      <w:r w:rsidR="000E0717" w:rsidRPr="00C06789">
        <w:rPr>
          <w:b/>
          <w:bCs/>
        </w:rPr>
        <w:t xml:space="preserve"> </w:t>
      </w:r>
      <w:r w:rsidR="008C4851" w:rsidRPr="00C06789">
        <w:rPr>
          <w:b/>
          <w:bCs/>
        </w:rPr>
        <w:t>con mayor abundancia</w:t>
      </w:r>
      <w:r w:rsidR="000E0717" w:rsidRPr="00C06789">
        <w:rPr>
          <w:b/>
          <w:bCs/>
        </w:rPr>
        <w:t>-dominancia</w:t>
      </w:r>
      <w:r w:rsidRPr="00C06789">
        <w:rPr>
          <w:b/>
          <w:bCs/>
        </w:rPr>
        <w:t>.</w:t>
      </w:r>
      <w:bookmarkEnd w:id="128"/>
    </w:p>
    <w:p w14:paraId="0C3643A6" w14:textId="457E84CC" w:rsidR="00DA2909" w:rsidRPr="00C06789" w:rsidRDefault="000E0717" w:rsidP="00DA2909">
      <w:pPr>
        <w:rPr>
          <w:sz w:val="18"/>
          <w:szCs w:val="18"/>
        </w:rPr>
      </w:pPr>
      <w:r w:rsidRPr="00C06789">
        <w:rPr>
          <w:noProof/>
          <w:sz w:val="18"/>
          <w:szCs w:val="18"/>
        </w:rPr>
        <w:drawing>
          <wp:inline distT="0" distB="0" distL="0" distR="0" wp14:anchorId="21B9602D" wp14:editId="03601772">
            <wp:extent cx="5400040" cy="3785235"/>
            <wp:effectExtent l="0" t="0" r="0" b="5715"/>
            <wp:docPr id="20480023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02326" name="Imagen 1" descr="Texto&#10;&#10;Descripción generada automáticamente"/>
                    <pic:cNvPicPr/>
                  </pic:nvPicPr>
                  <pic:blipFill rotWithShape="1">
                    <a:blip r:embed="rId157"/>
                    <a:srcRect t="9968"/>
                    <a:stretch/>
                  </pic:blipFill>
                  <pic:spPr bwMode="auto">
                    <a:xfrm>
                      <a:off x="0" y="0"/>
                      <a:ext cx="5400040" cy="3785235"/>
                    </a:xfrm>
                    <a:prstGeom prst="rect">
                      <a:avLst/>
                    </a:prstGeom>
                    <a:ln>
                      <a:noFill/>
                    </a:ln>
                    <a:extLst>
                      <a:ext uri="{53640926-AAD7-44D8-BBD7-CCE9431645EC}">
                        <a14:shadowObscured xmlns:a14="http://schemas.microsoft.com/office/drawing/2010/main"/>
                      </a:ext>
                    </a:extLst>
                  </pic:spPr>
                </pic:pic>
              </a:graphicData>
            </a:graphic>
          </wp:inline>
        </w:drawing>
      </w:r>
    </w:p>
    <w:p w14:paraId="1E26D5A5" w14:textId="331B91F4" w:rsidR="000E0717" w:rsidRPr="00C06789" w:rsidRDefault="000E0717" w:rsidP="00DA2909">
      <w:pPr>
        <w:rPr>
          <w:sz w:val="18"/>
          <w:szCs w:val="18"/>
        </w:rPr>
      </w:pPr>
      <w:r w:rsidRPr="00C06789">
        <w:rPr>
          <w:sz w:val="18"/>
          <w:szCs w:val="18"/>
        </w:rPr>
        <w:t xml:space="preserve">Enlace de visualización: </w:t>
      </w:r>
      <w:hyperlink r:id="rId158" w:history="1">
        <w:r w:rsidRPr="00C06789">
          <w:rPr>
            <w:rStyle w:val="Hipervnculo"/>
            <w:sz w:val="18"/>
            <w:szCs w:val="18"/>
          </w:rPr>
          <w:t>https://drive.google.com/file/d/1o7AdquImhfVvc5R7pMoPwByBX-vilwlW/view?usp=sharing</w:t>
        </w:r>
      </w:hyperlink>
      <w:r w:rsidRPr="00C06789">
        <w:rPr>
          <w:sz w:val="18"/>
          <w:szCs w:val="18"/>
        </w:rPr>
        <w:t xml:space="preserve">  </w:t>
      </w:r>
    </w:p>
    <w:p w14:paraId="38E5A3F7" w14:textId="341E605C" w:rsidR="00D63EB2" w:rsidRPr="00C06789" w:rsidRDefault="00DA2909" w:rsidP="00DA2909">
      <w:pPr>
        <w:rPr>
          <w:b/>
          <w:bCs/>
        </w:rPr>
      </w:pPr>
      <w:bookmarkStart w:id="129" w:name="_heading=h.kgcv8k" w:colFirst="0" w:colLast="0"/>
      <w:bookmarkStart w:id="130" w:name="_Toc157684714"/>
      <w:bookmarkEnd w:id="129"/>
      <w:r w:rsidRPr="00C06789">
        <w:rPr>
          <w:b/>
          <w:bCs/>
        </w:rPr>
        <w:t xml:space="preserve">Anexo </w:t>
      </w:r>
      <w:r w:rsidRPr="00C06789">
        <w:rPr>
          <w:b/>
          <w:bCs/>
        </w:rPr>
        <w:fldChar w:fldCharType="begin"/>
      </w:r>
      <w:r w:rsidRPr="00C06789">
        <w:rPr>
          <w:b/>
          <w:bCs/>
        </w:rPr>
        <w:instrText xml:space="preserve"> SEQ Anexo \* ARABIC </w:instrText>
      </w:r>
      <w:r w:rsidRPr="00C06789">
        <w:rPr>
          <w:b/>
          <w:bCs/>
        </w:rPr>
        <w:fldChar w:fldCharType="separate"/>
      </w:r>
      <w:r w:rsidRPr="00C06789">
        <w:rPr>
          <w:b/>
          <w:bCs/>
          <w:noProof/>
        </w:rPr>
        <w:t>3</w:t>
      </w:r>
      <w:r w:rsidRPr="00C06789">
        <w:rPr>
          <w:b/>
          <w:bCs/>
        </w:rPr>
        <w:fldChar w:fldCharType="end"/>
      </w:r>
      <w:r w:rsidRPr="00C06789">
        <w:rPr>
          <w:b/>
          <w:bCs/>
        </w:rPr>
        <w:t>.</w:t>
      </w:r>
      <w:bookmarkStart w:id="131" w:name="_heading=h.1fyl9w3" w:colFirst="0" w:colLast="0"/>
      <w:bookmarkEnd w:id="131"/>
      <w:r w:rsidRPr="00C06789">
        <w:rPr>
          <w:rFonts w:asciiTheme="minorHAnsi" w:hAnsiTheme="minorHAnsi" w:cstheme="minorHAnsi"/>
          <w:b/>
          <w:bCs/>
          <w:i/>
        </w:rPr>
        <w:t xml:space="preserve"> </w:t>
      </w:r>
      <w:r w:rsidR="008C4851" w:rsidRPr="00C06789">
        <w:rPr>
          <w:b/>
          <w:bCs/>
        </w:rPr>
        <w:t xml:space="preserve">Características de la madera </w:t>
      </w:r>
      <w:r w:rsidR="000E0717" w:rsidRPr="00C06789">
        <w:rPr>
          <w:b/>
          <w:bCs/>
        </w:rPr>
        <w:t xml:space="preserve">de nueve especies </w:t>
      </w:r>
      <w:r w:rsidR="008C4851" w:rsidRPr="00C06789">
        <w:rPr>
          <w:b/>
          <w:bCs/>
        </w:rPr>
        <w:t>con mayor abundancia</w:t>
      </w:r>
      <w:r w:rsidR="000E0717" w:rsidRPr="00C06789">
        <w:rPr>
          <w:b/>
          <w:bCs/>
        </w:rPr>
        <w:t>-</w:t>
      </w:r>
      <w:r w:rsidR="008C4851" w:rsidRPr="00C06789">
        <w:rPr>
          <w:b/>
          <w:bCs/>
        </w:rPr>
        <w:t xml:space="preserve">dominancia en los bosques secundarios de </w:t>
      </w:r>
      <w:r w:rsidRPr="00C06789">
        <w:rPr>
          <w:b/>
          <w:bCs/>
        </w:rPr>
        <w:t>C</w:t>
      </w:r>
      <w:r w:rsidR="008C4851" w:rsidRPr="00C06789">
        <w:rPr>
          <w:b/>
          <w:bCs/>
        </w:rPr>
        <w:t xml:space="preserve">osta </w:t>
      </w:r>
      <w:r w:rsidRPr="00C06789">
        <w:rPr>
          <w:b/>
          <w:bCs/>
        </w:rPr>
        <w:t>R</w:t>
      </w:r>
      <w:r w:rsidR="008C4851" w:rsidRPr="00C06789">
        <w:rPr>
          <w:b/>
          <w:bCs/>
        </w:rPr>
        <w:t>ica</w:t>
      </w:r>
      <w:bookmarkEnd w:id="130"/>
    </w:p>
    <w:p w14:paraId="56988E39" w14:textId="2BDF4C4F" w:rsidR="00DA2909" w:rsidRPr="00C06789" w:rsidRDefault="000E0717" w:rsidP="00DA2909">
      <w:pPr>
        <w:rPr>
          <w:b/>
          <w:bCs/>
        </w:rPr>
      </w:pPr>
      <w:r w:rsidRPr="00C06789">
        <w:rPr>
          <w:b/>
          <w:bCs/>
          <w:noProof/>
        </w:rPr>
        <w:drawing>
          <wp:inline distT="0" distB="0" distL="0" distR="0" wp14:anchorId="307F395C" wp14:editId="31C458AA">
            <wp:extent cx="5400040" cy="3486150"/>
            <wp:effectExtent l="0" t="0" r="0" b="0"/>
            <wp:docPr id="150387725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7255" name="Imagen 1" descr="Texto&#10;&#10;Descripción generada automáticamente"/>
                    <pic:cNvPicPr/>
                  </pic:nvPicPr>
                  <pic:blipFill rotWithShape="1">
                    <a:blip r:embed="rId159"/>
                    <a:srcRect t="5090" b="7573"/>
                    <a:stretch/>
                  </pic:blipFill>
                  <pic:spPr bwMode="auto">
                    <a:xfrm>
                      <a:off x="0" y="0"/>
                      <a:ext cx="5400040" cy="3486150"/>
                    </a:xfrm>
                    <a:prstGeom prst="rect">
                      <a:avLst/>
                    </a:prstGeom>
                    <a:ln>
                      <a:noFill/>
                    </a:ln>
                    <a:extLst>
                      <a:ext uri="{53640926-AAD7-44D8-BBD7-CCE9431645EC}">
                        <a14:shadowObscured xmlns:a14="http://schemas.microsoft.com/office/drawing/2010/main"/>
                      </a:ext>
                    </a:extLst>
                  </pic:spPr>
                </pic:pic>
              </a:graphicData>
            </a:graphic>
          </wp:inline>
        </w:drawing>
      </w:r>
    </w:p>
    <w:p w14:paraId="42DBF2FD" w14:textId="5E90E51D" w:rsidR="000E0717" w:rsidRPr="00C06789" w:rsidRDefault="000E0717" w:rsidP="00DA2909">
      <w:pPr>
        <w:rPr>
          <w:sz w:val="18"/>
          <w:szCs w:val="18"/>
        </w:rPr>
      </w:pPr>
      <w:r w:rsidRPr="00C06789">
        <w:rPr>
          <w:sz w:val="18"/>
          <w:szCs w:val="18"/>
        </w:rPr>
        <w:t xml:space="preserve">Enlace de visualización:  </w:t>
      </w:r>
      <w:hyperlink r:id="rId160" w:history="1">
        <w:r w:rsidRPr="00C06789">
          <w:rPr>
            <w:rStyle w:val="Hipervnculo"/>
            <w:sz w:val="18"/>
            <w:szCs w:val="18"/>
          </w:rPr>
          <w:t>https://drive.google.com/file/d/1eZf9XdGz_2atrnXpHhWcBy4q9VkYaXkX/view?usp=sharing</w:t>
        </w:r>
      </w:hyperlink>
      <w:r w:rsidRPr="00C06789">
        <w:rPr>
          <w:sz w:val="18"/>
          <w:szCs w:val="18"/>
        </w:rPr>
        <w:t xml:space="preserve"> </w:t>
      </w:r>
    </w:p>
    <w:p w14:paraId="4FDDB205" w14:textId="13B9A499" w:rsidR="00D63EB2" w:rsidRPr="00C06789" w:rsidRDefault="00DA2909" w:rsidP="00DA2909">
      <w:pPr>
        <w:rPr>
          <w:b/>
          <w:bCs/>
        </w:rPr>
      </w:pPr>
      <w:bookmarkStart w:id="132" w:name="_Toc157684715"/>
      <w:r w:rsidRPr="00C06789">
        <w:rPr>
          <w:b/>
          <w:bCs/>
        </w:rPr>
        <w:lastRenderedPageBreak/>
        <w:t xml:space="preserve">Anexo </w:t>
      </w:r>
      <w:r w:rsidRPr="00C06789">
        <w:rPr>
          <w:b/>
          <w:bCs/>
        </w:rPr>
        <w:fldChar w:fldCharType="begin"/>
      </w:r>
      <w:r w:rsidRPr="00C06789">
        <w:rPr>
          <w:b/>
          <w:bCs/>
        </w:rPr>
        <w:instrText xml:space="preserve"> SEQ Anexo \* ARABIC </w:instrText>
      </w:r>
      <w:r w:rsidRPr="00C06789">
        <w:rPr>
          <w:b/>
          <w:bCs/>
        </w:rPr>
        <w:fldChar w:fldCharType="separate"/>
      </w:r>
      <w:r w:rsidRPr="00C06789">
        <w:rPr>
          <w:b/>
          <w:bCs/>
          <w:noProof/>
        </w:rPr>
        <w:t>4</w:t>
      </w:r>
      <w:r w:rsidRPr="00C06789">
        <w:rPr>
          <w:b/>
          <w:bCs/>
        </w:rPr>
        <w:fldChar w:fldCharType="end"/>
      </w:r>
      <w:r w:rsidRPr="00C06789">
        <w:rPr>
          <w:b/>
          <w:bCs/>
        </w:rPr>
        <w:t>.</w:t>
      </w:r>
      <w:r w:rsidR="00CE29BB" w:rsidRPr="00C06789">
        <w:rPr>
          <w:b/>
          <w:bCs/>
        </w:rPr>
        <w:t xml:space="preserve"> </w:t>
      </w:r>
      <w:r w:rsidR="000E0717" w:rsidRPr="00C06789">
        <w:rPr>
          <w:b/>
          <w:bCs/>
        </w:rPr>
        <w:t>Informe final del</w:t>
      </w:r>
      <w:r w:rsidR="00E96606" w:rsidRPr="00C06789">
        <w:rPr>
          <w:b/>
          <w:bCs/>
        </w:rPr>
        <w:t xml:space="preserve"> concurso arquitectónico</w:t>
      </w:r>
      <w:r w:rsidRPr="00C06789">
        <w:rPr>
          <w:b/>
          <w:bCs/>
        </w:rPr>
        <w:t>:</w:t>
      </w:r>
      <w:r w:rsidR="00E96606" w:rsidRPr="00C06789">
        <w:rPr>
          <w:b/>
          <w:bCs/>
        </w:rPr>
        <w:t xml:space="preserve"> </w:t>
      </w:r>
      <w:r w:rsidRPr="00C06789">
        <w:rPr>
          <w:b/>
          <w:bCs/>
        </w:rPr>
        <w:t>P</w:t>
      </w:r>
      <w:r w:rsidR="00E96606" w:rsidRPr="00C06789">
        <w:rPr>
          <w:b/>
          <w:bCs/>
        </w:rPr>
        <w:t>rototipos de madera del bosque secundario</w:t>
      </w:r>
      <w:r w:rsidRPr="00C06789">
        <w:rPr>
          <w:b/>
          <w:bCs/>
        </w:rPr>
        <w:t>.</w:t>
      </w:r>
      <w:bookmarkEnd w:id="132"/>
    </w:p>
    <w:p w14:paraId="16A4A01C" w14:textId="0F244454" w:rsidR="00DA2909" w:rsidRPr="00C06789" w:rsidRDefault="001421A6" w:rsidP="00DA2909">
      <w:pPr>
        <w:rPr>
          <w:b/>
          <w:bCs/>
        </w:rPr>
      </w:pPr>
      <w:r w:rsidRPr="00C06789">
        <w:rPr>
          <w:b/>
          <w:bCs/>
          <w:noProof/>
        </w:rPr>
        <w:drawing>
          <wp:inline distT="0" distB="0" distL="0" distR="0" wp14:anchorId="7D5E0BED" wp14:editId="1BFC72E5">
            <wp:extent cx="4572396" cy="5677392"/>
            <wp:effectExtent l="0" t="0" r="0" b="0"/>
            <wp:docPr id="73319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607" name=""/>
                    <pic:cNvPicPr/>
                  </pic:nvPicPr>
                  <pic:blipFill>
                    <a:blip r:embed="rId161"/>
                    <a:stretch>
                      <a:fillRect/>
                    </a:stretch>
                  </pic:blipFill>
                  <pic:spPr>
                    <a:xfrm>
                      <a:off x="0" y="0"/>
                      <a:ext cx="4572396" cy="5677392"/>
                    </a:xfrm>
                    <a:prstGeom prst="rect">
                      <a:avLst/>
                    </a:prstGeom>
                  </pic:spPr>
                </pic:pic>
              </a:graphicData>
            </a:graphic>
          </wp:inline>
        </w:drawing>
      </w:r>
    </w:p>
    <w:p w14:paraId="5FACBEA6" w14:textId="0C29F8F5" w:rsidR="000E0717" w:rsidRPr="00C06789" w:rsidRDefault="000E0717" w:rsidP="00DA2909">
      <w:pPr>
        <w:rPr>
          <w:sz w:val="16"/>
          <w:szCs w:val="16"/>
        </w:rPr>
      </w:pPr>
      <w:r w:rsidRPr="00C06789">
        <w:rPr>
          <w:sz w:val="16"/>
          <w:szCs w:val="16"/>
        </w:rPr>
        <w:t xml:space="preserve">Enlace de visualización: </w:t>
      </w:r>
      <w:hyperlink r:id="rId162" w:history="1">
        <w:r w:rsidR="001421A6" w:rsidRPr="00C06789">
          <w:rPr>
            <w:rStyle w:val="Hipervnculo"/>
            <w:sz w:val="16"/>
            <w:szCs w:val="16"/>
          </w:rPr>
          <w:t>https://drive.google.com/file/d/1RgzfpBB3pLFsLVTmVvnDHh8VY5IyQnLP/view?usp=sharing</w:t>
        </w:r>
      </w:hyperlink>
      <w:r w:rsidR="001421A6" w:rsidRPr="00C06789">
        <w:rPr>
          <w:sz w:val="16"/>
          <w:szCs w:val="16"/>
        </w:rPr>
        <w:t xml:space="preserve"> </w:t>
      </w:r>
    </w:p>
    <w:p w14:paraId="2E379D17" w14:textId="77777777" w:rsidR="001421A6" w:rsidRPr="00C06789" w:rsidRDefault="001421A6" w:rsidP="00DA2909">
      <w:pPr>
        <w:rPr>
          <w:sz w:val="16"/>
          <w:szCs w:val="16"/>
        </w:rPr>
      </w:pPr>
    </w:p>
    <w:p w14:paraId="55FAFAEC" w14:textId="77777777" w:rsidR="001421A6" w:rsidRPr="00C06789" w:rsidRDefault="001421A6" w:rsidP="00DA2909">
      <w:pPr>
        <w:rPr>
          <w:sz w:val="16"/>
          <w:szCs w:val="16"/>
        </w:rPr>
      </w:pPr>
    </w:p>
    <w:p w14:paraId="788D85C2" w14:textId="77777777" w:rsidR="001421A6" w:rsidRPr="00C06789" w:rsidRDefault="001421A6" w:rsidP="00DA2909">
      <w:pPr>
        <w:rPr>
          <w:sz w:val="16"/>
          <w:szCs w:val="16"/>
        </w:rPr>
      </w:pPr>
    </w:p>
    <w:p w14:paraId="143929AB" w14:textId="77777777" w:rsidR="001421A6" w:rsidRPr="00C06789" w:rsidRDefault="001421A6" w:rsidP="00DA2909">
      <w:pPr>
        <w:rPr>
          <w:sz w:val="16"/>
          <w:szCs w:val="16"/>
        </w:rPr>
      </w:pPr>
    </w:p>
    <w:p w14:paraId="56BB5265" w14:textId="77777777" w:rsidR="001421A6" w:rsidRPr="00C06789" w:rsidRDefault="001421A6" w:rsidP="00DA2909">
      <w:pPr>
        <w:rPr>
          <w:sz w:val="16"/>
          <w:szCs w:val="16"/>
        </w:rPr>
      </w:pPr>
    </w:p>
    <w:p w14:paraId="30790840" w14:textId="77777777" w:rsidR="001421A6" w:rsidRPr="00C06789" w:rsidRDefault="001421A6" w:rsidP="00DA2909">
      <w:pPr>
        <w:rPr>
          <w:sz w:val="16"/>
          <w:szCs w:val="16"/>
        </w:rPr>
      </w:pPr>
    </w:p>
    <w:p w14:paraId="254942EE" w14:textId="77777777" w:rsidR="001421A6" w:rsidRPr="00C06789" w:rsidRDefault="001421A6" w:rsidP="00DA2909">
      <w:pPr>
        <w:rPr>
          <w:sz w:val="16"/>
          <w:szCs w:val="16"/>
        </w:rPr>
      </w:pPr>
    </w:p>
    <w:p w14:paraId="485E6F5A" w14:textId="77777777" w:rsidR="001421A6" w:rsidRPr="00C06789" w:rsidRDefault="001421A6" w:rsidP="00DA2909">
      <w:pPr>
        <w:rPr>
          <w:sz w:val="16"/>
          <w:szCs w:val="16"/>
        </w:rPr>
      </w:pPr>
    </w:p>
    <w:p w14:paraId="39B6A59D" w14:textId="77777777" w:rsidR="001421A6" w:rsidRPr="00C06789" w:rsidRDefault="001421A6" w:rsidP="00DA2909">
      <w:pPr>
        <w:rPr>
          <w:sz w:val="16"/>
          <w:szCs w:val="16"/>
        </w:rPr>
      </w:pPr>
    </w:p>
    <w:p w14:paraId="1D34BA36" w14:textId="77777777" w:rsidR="001421A6" w:rsidRPr="00C06789" w:rsidRDefault="001421A6" w:rsidP="00DA2909">
      <w:pPr>
        <w:rPr>
          <w:sz w:val="16"/>
          <w:szCs w:val="16"/>
        </w:rPr>
      </w:pPr>
    </w:p>
    <w:p w14:paraId="0287C1B0" w14:textId="6E9C1B28" w:rsidR="00DA2909" w:rsidRPr="00C06789" w:rsidRDefault="00DA2909" w:rsidP="00DA2909">
      <w:pPr>
        <w:rPr>
          <w:b/>
          <w:bCs/>
          <w:lang w:val="pt-BR"/>
        </w:rPr>
      </w:pPr>
      <w:bookmarkStart w:id="133" w:name="_Toc157684716"/>
      <w:r w:rsidRPr="00C06789">
        <w:rPr>
          <w:b/>
          <w:bCs/>
          <w:lang w:val="pt-BR"/>
        </w:rPr>
        <w:lastRenderedPageBreak/>
        <w:t xml:space="preserve">Anexo </w:t>
      </w:r>
      <w:r w:rsidRPr="00C06789">
        <w:rPr>
          <w:b/>
          <w:bCs/>
        </w:rPr>
        <w:fldChar w:fldCharType="begin"/>
      </w:r>
      <w:r w:rsidRPr="00C06789">
        <w:rPr>
          <w:b/>
          <w:bCs/>
          <w:lang w:val="pt-BR"/>
        </w:rPr>
        <w:instrText xml:space="preserve"> SEQ Anexo \* ARABIC </w:instrText>
      </w:r>
      <w:r w:rsidRPr="00C06789">
        <w:rPr>
          <w:b/>
          <w:bCs/>
        </w:rPr>
        <w:fldChar w:fldCharType="separate"/>
      </w:r>
      <w:r w:rsidRPr="00C06789">
        <w:rPr>
          <w:b/>
          <w:bCs/>
          <w:noProof/>
          <w:lang w:val="pt-BR"/>
        </w:rPr>
        <w:t>3</w:t>
      </w:r>
      <w:r w:rsidRPr="00C06789">
        <w:rPr>
          <w:b/>
          <w:bCs/>
        </w:rPr>
        <w:fldChar w:fldCharType="end"/>
      </w:r>
      <w:r w:rsidRPr="00C06789">
        <w:rPr>
          <w:b/>
          <w:bCs/>
          <w:lang w:val="pt-BR"/>
        </w:rPr>
        <w:t>. Entrevistas aplicadas a expertos.</w:t>
      </w:r>
      <w:bookmarkEnd w:id="133"/>
    </w:p>
    <w:p w14:paraId="0EAA33E4" w14:textId="564CEA8F"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Entrevista 1. Diseñador: Estudio Pellegrinet Conte (Francia)</w:t>
      </w:r>
    </w:p>
    <w:p w14:paraId="10336569" w14:textId="3CEA96DB"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Fecha 22.12.2023</w:t>
      </w:r>
    </w:p>
    <w:p w14:paraId="334E34E2" w14:textId="45F39EA3" w:rsidR="001421A6" w:rsidRPr="00C06789" w:rsidRDefault="001421A6" w:rsidP="001421A6">
      <w:pPr>
        <w:rPr>
          <w:rFonts w:asciiTheme="minorHAnsi" w:hAnsiTheme="minorHAnsi" w:cstheme="minorHAnsi"/>
          <w:lang w:val="es-ES"/>
        </w:rPr>
      </w:pPr>
      <w:r w:rsidRPr="00C06789">
        <w:rPr>
          <w:rFonts w:asciiTheme="minorHAnsi" w:hAnsiTheme="minorHAnsi" w:cstheme="minorHAnsi"/>
        </w:rPr>
        <w:t>Página web</w:t>
      </w:r>
      <w:hyperlink r:id="rId163" w:history="1">
        <w:r w:rsidRPr="00C06789">
          <w:rPr>
            <w:rStyle w:val="Hipervnculo"/>
            <w:rFonts w:asciiTheme="minorHAnsi" w:hAnsiTheme="minorHAnsi" w:cstheme="minorHAnsi"/>
            <w:lang w:val="es-ES"/>
          </w:rPr>
          <w:t>https://www.fabianpellegrinetconte.com/en/home.html</w:t>
        </w:r>
      </w:hyperlink>
    </w:p>
    <w:p w14:paraId="5A4F7EB8" w14:textId="77777777"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Fabián Pellegrinet Conte es Diseñador cuenta con una amplia experiencia como consultor de empresas de producción de muebles en todo el mundo.</w:t>
      </w:r>
    </w:p>
    <w:p w14:paraId="36BD30A9" w14:textId="7DBAF0DE"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Trabaja en empresas productoras de muebles de Indonesia, México, Estados Unidos, Colombia, Polonia, Francia, España y Portugal.</w:t>
      </w:r>
    </w:p>
    <w:p w14:paraId="130098BE" w14:textId="77777777"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Realizamos una entrevista en la que comentamos las características de nuestro proyecto y consultamos acerca de su parecer en algunos aspectos relacionados con la materia prima, los productos, procesos de implementación y transferencia de tecnología.</w:t>
      </w:r>
    </w:p>
    <w:p w14:paraId="18F0603B" w14:textId="23ABD0AD"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Se transcriben los conceptos principales de la charla:</w:t>
      </w:r>
    </w:p>
    <w:p w14:paraId="58A87B8B"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…considero que un proyecto con esas características puede concentrarse en el desarrollo de objetos de madera que cumplan con una función práctica es decir utilitaria, y que puedan debido a su diseño ser considerados decorativos…</w:t>
      </w:r>
    </w:p>
    <w:p w14:paraId="5298619B"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….Como ejemplo, los “chupitos” de madera torneada. Letras 3 D de gran formato que son objetos de decoración multi-uso. Animales e Insectos utilizando madera y alambre. Porta sahumerios o Porta aceites esenciales.</w:t>
      </w:r>
    </w:p>
    <w:p w14:paraId="3AE5568B"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 En mi casa cuento con unas ocho moscas-salero que permiten que cada comensal pueda salar la comida con un salero individual….</w:t>
      </w:r>
    </w:p>
    <w:p w14:paraId="0B35E72B"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 En Francia, he colaborado con empresas de perfumes y cremas que utilizaban tapas de madera como elemento diferenciador y singular…</w:t>
      </w:r>
    </w:p>
    <w:p w14:paraId="2DF219D7"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…Entiendo que existe una oportunidad en adaptarse a formas existentes de productos masivos, por ejemplo, Ikea comercializa en todo el mundo orquídeas cuya maceta tiene un formato único. Desarrollar un portamaceta que ajuste con dicho formato permitiría adaptarse y dar una solución a la necesidad de cubrir la maceta de plástico con un material más noble…</w:t>
      </w:r>
    </w:p>
    <w:p w14:paraId="3BD60FF1"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Ese es el punto fundamental, donde la estética de la madera incorpora naturaleza entre tanto elemento tecnológico, pero que no puede ser solo estético sino incorporar un COMPONENTE PRACTICO.</w:t>
      </w:r>
    </w:p>
    <w:p w14:paraId="1E2E6B4B" w14:textId="77777777" w:rsidR="001421A6" w:rsidRPr="00C06789" w:rsidRDefault="001421A6" w:rsidP="001421A6">
      <w:pPr>
        <w:pStyle w:val="Prrafodelista"/>
        <w:numPr>
          <w:ilvl w:val="0"/>
          <w:numId w:val="139"/>
        </w:numPr>
        <w:rPr>
          <w:rFonts w:asciiTheme="minorHAnsi" w:hAnsiTheme="minorHAnsi" w:cstheme="minorHAnsi"/>
          <w:lang w:val="es-ES"/>
        </w:rPr>
      </w:pPr>
      <w:r w:rsidRPr="00C06789">
        <w:rPr>
          <w:rFonts w:asciiTheme="minorHAnsi" w:hAnsiTheme="minorHAnsi" w:cstheme="minorHAnsi"/>
          <w:lang w:val="es-ES"/>
        </w:rPr>
        <w:t>….Puedo comentar una experiencia particular en el que varios diseñadores Neoyorquinos y de otras latitudes tuvimos la posibilidad de realizar un taller de diseño con un conjunto de productores artesanales de Colombia. Esto permitió a los productores escuchar de forma directa las necesidades de los diseñadores y a éstos conocer oportunidades en colores y texturas de productos naturales.</w:t>
      </w:r>
    </w:p>
    <w:p w14:paraId="75D6CE72" w14:textId="77777777" w:rsidR="001421A6" w:rsidRPr="00C06789" w:rsidRDefault="001421A6" w:rsidP="001421A6">
      <w:pPr>
        <w:rPr>
          <w:rFonts w:asciiTheme="minorHAnsi" w:hAnsiTheme="minorHAnsi" w:cstheme="minorHAnsi"/>
          <w:lang w:val="es-ES"/>
        </w:rPr>
      </w:pPr>
    </w:p>
    <w:p w14:paraId="7ACD2C49" w14:textId="77777777" w:rsidR="001421A6" w:rsidRPr="00C06789" w:rsidRDefault="001421A6" w:rsidP="001421A6">
      <w:pPr>
        <w:rPr>
          <w:rFonts w:asciiTheme="minorHAnsi" w:hAnsiTheme="minorHAnsi" w:cstheme="minorHAnsi"/>
          <w:lang w:val="es-ES"/>
        </w:rPr>
      </w:pPr>
    </w:p>
    <w:p w14:paraId="35E3AB6D" w14:textId="77777777" w:rsidR="001421A6" w:rsidRPr="00C06789" w:rsidRDefault="001421A6" w:rsidP="001421A6">
      <w:pPr>
        <w:rPr>
          <w:rFonts w:asciiTheme="minorHAnsi" w:hAnsiTheme="minorHAnsi" w:cstheme="minorHAnsi"/>
          <w:lang w:val="es-ES"/>
        </w:rPr>
      </w:pPr>
    </w:p>
    <w:p w14:paraId="409B73ED" w14:textId="77777777" w:rsidR="001421A6" w:rsidRPr="00C06789" w:rsidRDefault="001421A6" w:rsidP="001421A6">
      <w:pPr>
        <w:rPr>
          <w:rFonts w:asciiTheme="minorHAnsi" w:hAnsiTheme="minorHAnsi" w:cstheme="minorHAnsi"/>
          <w:lang w:val="es-ES"/>
        </w:rPr>
      </w:pPr>
    </w:p>
    <w:p w14:paraId="71D2FBE5" w14:textId="77777777" w:rsidR="001421A6" w:rsidRPr="00C06789" w:rsidRDefault="001421A6" w:rsidP="001421A6">
      <w:pPr>
        <w:rPr>
          <w:rFonts w:asciiTheme="minorHAnsi" w:hAnsiTheme="minorHAnsi" w:cstheme="minorHAnsi"/>
          <w:lang w:val="es-ES"/>
        </w:rPr>
      </w:pPr>
    </w:p>
    <w:p w14:paraId="51D5C1D4" w14:textId="245E7272"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lastRenderedPageBreak/>
        <w:t>Entrevista 2. Diseñador. Agustín Klor</w:t>
      </w:r>
    </w:p>
    <w:p w14:paraId="4CBAE014" w14:textId="1D86A788"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Fecha 26.12.2023</w:t>
      </w:r>
    </w:p>
    <w:p w14:paraId="1F145EA4" w14:textId="5065D999" w:rsidR="001421A6" w:rsidRPr="00C06789" w:rsidRDefault="001421A6" w:rsidP="001421A6">
      <w:pPr>
        <w:rPr>
          <w:rFonts w:asciiTheme="minorHAnsi" w:hAnsiTheme="minorHAnsi" w:cstheme="minorHAnsi"/>
          <w:lang w:val="es-ES"/>
        </w:rPr>
      </w:pPr>
      <w:r w:rsidRPr="00C06789">
        <w:rPr>
          <w:rFonts w:asciiTheme="minorHAnsi" w:hAnsiTheme="minorHAnsi" w:cstheme="minorHAnsi"/>
        </w:rPr>
        <w:t xml:space="preserve">Página web: </w:t>
      </w:r>
      <w:hyperlink r:id="rId164" w:history="1">
        <w:r w:rsidRPr="00C06789">
          <w:rPr>
            <w:rStyle w:val="Hipervnculo"/>
            <w:rFonts w:asciiTheme="minorHAnsi" w:hAnsiTheme="minorHAnsi" w:cstheme="minorHAnsi"/>
            <w:lang w:val="es-ES"/>
          </w:rPr>
          <w:t>https://aktimber.es/</w:t>
        </w:r>
      </w:hyperlink>
    </w:p>
    <w:p w14:paraId="6B7F7059" w14:textId="77777777"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Agustín Klor ha trabajado como Gerente comercial en grupo Losan, en la internacionalización y desarrollo de productos remanufacturados en Chile, posteriormente como Area Manager ha desarrollado productos especiales en Magreb, Medio Oriente y Asia.</w:t>
      </w:r>
    </w:p>
    <w:p w14:paraId="1305FE12" w14:textId="77777777"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En la actualidad trabaja directamente con Arquitectos y Diseñadores aportando valor decorativo con madera en la empresa AK Timber.</w:t>
      </w:r>
    </w:p>
    <w:p w14:paraId="188AD58A" w14:textId="4616778D" w:rsidR="001421A6" w:rsidRPr="00C06789" w:rsidRDefault="001421A6" w:rsidP="001421A6">
      <w:pPr>
        <w:rPr>
          <w:rFonts w:asciiTheme="minorHAnsi" w:hAnsiTheme="minorHAnsi" w:cstheme="minorHAnsi"/>
          <w:lang w:val="es-ES"/>
        </w:rPr>
      </w:pPr>
      <w:r w:rsidRPr="00C06789">
        <w:rPr>
          <w:rFonts w:asciiTheme="minorHAnsi" w:hAnsiTheme="minorHAnsi" w:cstheme="minorHAnsi"/>
          <w:lang w:val="es-ES"/>
        </w:rPr>
        <w:t>Dada su experiencia industrial, la entrevista a tocado aspectos necesarios de la materia prima, como medidas mínimas, certificación, y lineamientos generales para el desarrollo de productos en una escala media.</w:t>
      </w:r>
    </w:p>
    <w:p w14:paraId="1C1A5342" w14:textId="28F31CFC" w:rsidR="001421A6" w:rsidRPr="00C06789" w:rsidRDefault="001421A6" w:rsidP="001421A6">
      <w:pPr>
        <w:rPr>
          <w:rFonts w:asciiTheme="minorHAnsi" w:hAnsiTheme="minorHAnsi" w:cstheme="minorHAnsi"/>
          <w:b/>
          <w:bCs/>
          <w:lang w:val="es-ES"/>
        </w:rPr>
      </w:pPr>
      <w:r w:rsidRPr="00C06789">
        <w:rPr>
          <w:rFonts w:asciiTheme="minorHAnsi" w:hAnsiTheme="minorHAnsi" w:cstheme="minorHAnsi"/>
          <w:b/>
          <w:bCs/>
          <w:lang w:val="es-ES"/>
        </w:rPr>
        <w:t>¿Qué tipo de producto aconseja desarrollar con especies del bosque secundario?</w:t>
      </w:r>
    </w:p>
    <w:p w14:paraId="38F8C426" w14:textId="6AD5D902" w:rsidR="001421A6" w:rsidRPr="00C06789" w:rsidRDefault="001421A6" w:rsidP="001421A6">
      <w:pPr>
        <w:pStyle w:val="Prrafodelista"/>
        <w:numPr>
          <w:ilvl w:val="0"/>
          <w:numId w:val="140"/>
        </w:numPr>
        <w:rPr>
          <w:rFonts w:asciiTheme="minorHAnsi" w:hAnsiTheme="minorHAnsi" w:cstheme="minorHAnsi"/>
          <w:lang w:val="es-ES"/>
        </w:rPr>
      </w:pPr>
      <w:r w:rsidRPr="00C06789">
        <w:rPr>
          <w:rFonts w:asciiTheme="minorHAnsi" w:hAnsiTheme="minorHAnsi" w:cstheme="minorHAnsi"/>
          <w:lang w:val="es-ES"/>
        </w:rPr>
        <w:t>Va a depender de si hay un mínimo acceso a la segunda transformación.</w:t>
      </w:r>
    </w:p>
    <w:p w14:paraId="4F3129A4" w14:textId="73244886" w:rsidR="001421A6" w:rsidRPr="00C06789" w:rsidRDefault="001421A6" w:rsidP="001421A6">
      <w:pPr>
        <w:pStyle w:val="Prrafodelista"/>
        <w:numPr>
          <w:ilvl w:val="0"/>
          <w:numId w:val="140"/>
        </w:numPr>
        <w:rPr>
          <w:rFonts w:asciiTheme="minorHAnsi" w:hAnsiTheme="minorHAnsi" w:cstheme="minorHAnsi"/>
          <w:lang w:val="es-ES"/>
        </w:rPr>
      </w:pPr>
      <w:r w:rsidRPr="00C06789">
        <w:rPr>
          <w:rFonts w:asciiTheme="minorHAnsi" w:hAnsiTheme="minorHAnsi" w:cstheme="minorHAnsi"/>
          <w:lang w:val="es-ES"/>
        </w:rPr>
        <w:t>Secadero/Moldurera/prensa, aunque sea manual.</w:t>
      </w:r>
    </w:p>
    <w:p w14:paraId="2CB55349" w14:textId="07243FB9" w:rsidR="001421A6" w:rsidRPr="00C06789" w:rsidRDefault="001421A6" w:rsidP="001421A6">
      <w:pPr>
        <w:pStyle w:val="Prrafodelista"/>
        <w:numPr>
          <w:ilvl w:val="0"/>
          <w:numId w:val="140"/>
        </w:numPr>
        <w:rPr>
          <w:rFonts w:asciiTheme="minorHAnsi" w:hAnsiTheme="minorHAnsi" w:cstheme="minorHAnsi"/>
          <w:lang w:val="es-ES"/>
        </w:rPr>
      </w:pPr>
      <w:r w:rsidRPr="00C06789">
        <w:rPr>
          <w:rFonts w:asciiTheme="minorHAnsi" w:hAnsiTheme="minorHAnsi" w:cstheme="minorHAnsi"/>
          <w:lang w:val="es-ES"/>
        </w:rPr>
        <w:t xml:space="preserve">Para las especies propicias clasificadas para uso exterior, (clase de uso 3) aconsejo darle una solución en deck o fachada. </w:t>
      </w:r>
      <w:r w:rsidRPr="00C06789">
        <w:rPr>
          <w:rFonts w:asciiTheme="minorHAnsi" w:hAnsiTheme="minorHAnsi" w:cstheme="minorHAnsi"/>
        </w:rPr>
        <w:t>Secciones mínimas de corte de 25mm. Madera seca. También madera de rastrel para construcción de estructuras.</w:t>
      </w:r>
    </w:p>
    <w:p w14:paraId="4348ED50" w14:textId="3E3D2D4C" w:rsidR="001421A6" w:rsidRPr="00C06789" w:rsidRDefault="001421A6" w:rsidP="001421A6">
      <w:pPr>
        <w:pStyle w:val="Prrafodelista"/>
        <w:numPr>
          <w:ilvl w:val="0"/>
          <w:numId w:val="140"/>
        </w:numPr>
        <w:rPr>
          <w:rFonts w:asciiTheme="minorHAnsi" w:hAnsiTheme="minorHAnsi" w:cstheme="minorHAnsi"/>
        </w:rPr>
      </w:pPr>
      <w:r w:rsidRPr="00C06789">
        <w:rPr>
          <w:rFonts w:asciiTheme="minorHAnsi" w:hAnsiTheme="minorHAnsi" w:cstheme="minorHAnsi"/>
        </w:rPr>
        <w:t>Siempre y cuando tengamos una sección de tronco de 2 m de largo, con un % alto de</w:t>
      </w:r>
    </w:p>
    <w:p w14:paraId="5FC4EF13" w14:textId="77777777" w:rsidR="001421A6" w:rsidRPr="00C06789" w:rsidRDefault="001421A6" w:rsidP="001421A6">
      <w:pPr>
        <w:pStyle w:val="Prrafodelista"/>
        <w:rPr>
          <w:rFonts w:asciiTheme="minorHAnsi" w:hAnsiTheme="minorHAnsi" w:cstheme="minorHAnsi"/>
        </w:rPr>
      </w:pPr>
      <w:r w:rsidRPr="00C06789">
        <w:rPr>
          <w:rFonts w:asciiTheme="minorHAnsi" w:hAnsiTheme="minorHAnsi" w:cstheme="minorHAnsi"/>
        </w:rPr>
        <w:t>duramen en casa especie.</w:t>
      </w:r>
    </w:p>
    <w:p w14:paraId="4078D1E4" w14:textId="5B00716C" w:rsidR="001421A6" w:rsidRPr="00C06789" w:rsidRDefault="001421A6" w:rsidP="001421A6">
      <w:pPr>
        <w:pStyle w:val="Prrafodelista"/>
        <w:numPr>
          <w:ilvl w:val="0"/>
          <w:numId w:val="140"/>
        </w:numPr>
        <w:rPr>
          <w:rFonts w:asciiTheme="minorHAnsi" w:hAnsiTheme="minorHAnsi" w:cstheme="minorHAnsi"/>
        </w:rPr>
      </w:pPr>
      <w:r w:rsidRPr="00C06789">
        <w:rPr>
          <w:rFonts w:asciiTheme="minorHAnsi" w:hAnsiTheme="minorHAnsi" w:cstheme="minorHAnsi"/>
        </w:rPr>
        <w:t>Esto se puede desarrollar en el mercado local, integrando el producto hacia adelante, dándole un valor a maderas poco conocidas, pero con potencial. Ejemplo: La realización y acondicionamiento de viviendas turísticas en madera 100%, siendo esta actividad (El turismo) para Costa Rica la principal fuente de ingreso. Cabañas en el bosque, bungalós.</w:t>
      </w:r>
    </w:p>
    <w:p w14:paraId="27A1AD01" w14:textId="00A3BDF0" w:rsidR="001421A6" w:rsidRPr="00C06789" w:rsidRDefault="001421A6" w:rsidP="00386DDC">
      <w:pPr>
        <w:pStyle w:val="Prrafodelista"/>
        <w:numPr>
          <w:ilvl w:val="0"/>
          <w:numId w:val="140"/>
        </w:numPr>
        <w:rPr>
          <w:rFonts w:asciiTheme="minorHAnsi" w:hAnsiTheme="minorHAnsi" w:cstheme="minorHAnsi"/>
        </w:rPr>
      </w:pPr>
      <w:r w:rsidRPr="00C06789">
        <w:rPr>
          <w:rFonts w:asciiTheme="minorHAnsi" w:hAnsiTheme="minorHAnsi" w:cstheme="minorHAnsi"/>
        </w:rPr>
        <w:t>Para las que sea solo uso interior, habría que ver diseño, en principio sacar una línea en madera de artesanía para turismo. Si acaso pequeño mobiliario con algún sello acreditando el uso sostenible del recurso, la especie de madera…etc.</w:t>
      </w:r>
    </w:p>
    <w:p w14:paraId="655B8C67" w14:textId="7BCA6233" w:rsidR="001421A6" w:rsidRPr="00C06789" w:rsidRDefault="001421A6" w:rsidP="001421A6">
      <w:pPr>
        <w:rPr>
          <w:rFonts w:asciiTheme="minorHAnsi" w:hAnsiTheme="minorHAnsi" w:cstheme="minorHAnsi"/>
          <w:b/>
          <w:bCs/>
        </w:rPr>
      </w:pPr>
      <w:r w:rsidRPr="00C06789">
        <w:rPr>
          <w:rFonts w:asciiTheme="minorHAnsi" w:hAnsiTheme="minorHAnsi" w:cstheme="minorHAnsi"/>
          <w:b/>
          <w:bCs/>
        </w:rPr>
        <w:t>¿Qué características considera importantes a considerar en cada especie?</w:t>
      </w:r>
    </w:p>
    <w:p w14:paraId="04264675" w14:textId="77777777" w:rsidR="001421A6" w:rsidRPr="00C06789" w:rsidRDefault="001421A6" w:rsidP="001421A6">
      <w:pPr>
        <w:pStyle w:val="Prrafodelista"/>
        <w:numPr>
          <w:ilvl w:val="0"/>
          <w:numId w:val="141"/>
        </w:numPr>
        <w:rPr>
          <w:rFonts w:asciiTheme="minorHAnsi" w:hAnsiTheme="minorHAnsi" w:cstheme="minorHAnsi"/>
        </w:rPr>
      </w:pPr>
      <w:r w:rsidRPr="00C06789">
        <w:rPr>
          <w:rFonts w:asciiTheme="minorHAnsi" w:hAnsiTheme="minorHAnsi" w:cstheme="minorHAnsi"/>
        </w:rPr>
        <w:t>Medida: Muy importante para su comercialización, en principio 7 pies y mas</w:t>
      </w:r>
    </w:p>
    <w:p w14:paraId="2D189179" w14:textId="699D45EF" w:rsidR="001421A6" w:rsidRPr="00C06789" w:rsidRDefault="001421A6" w:rsidP="001421A6">
      <w:pPr>
        <w:pStyle w:val="Prrafodelista"/>
        <w:numPr>
          <w:ilvl w:val="0"/>
          <w:numId w:val="141"/>
        </w:numPr>
        <w:rPr>
          <w:rFonts w:asciiTheme="minorHAnsi" w:hAnsiTheme="minorHAnsi" w:cstheme="minorHAnsi"/>
        </w:rPr>
      </w:pPr>
      <w:r w:rsidRPr="00C06789">
        <w:rPr>
          <w:rFonts w:asciiTheme="minorHAnsi" w:hAnsiTheme="minorHAnsi" w:cstheme="minorHAnsi"/>
        </w:rPr>
        <w:t>Color: No es limitante, si para uso interior, en donde el diseño puede jugar un papel importante</w:t>
      </w:r>
    </w:p>
    <w:p w14:paraId="4722CCCD" w14:textId="7E3EFB53" w:rsidR="001421A6" w:rsidRPr="00C06789" w:rsidRDefault="001421A6" w:rsidP="001421A6">
      <w:pPr>
        <w:pStyle w:val="Prrafodelista"/>
        <w:numPr>
          <w:ilvl w:val="0"/>
          <w:numId w:val="141"/>
        </w:numPr>
        <w:rPr>
          <w:rFonts w:asciiTheme="minorHAnsi" w:hAnsiTheme="minorHAnsi" w:cstheme="minorHAnsi"/>
        </w:rPr>
      </w:pPr>
      <w:r w:rsidRPr="00C06789">
        <w:rPr>
          <w:rFonts w:asciiTheme="minorHAnsi" w:hAnsiTheme="minorHAnsi" w:cstheme="minorHAnsi"/>
        </w:rPr>
        <w:t>Estabilidad: Habrá que ver su comportamiento especie por especie antes de recomendarla para un uso constructivo. Es necesario un estudio de la clase de uso que se puede realizar de forma rápida en cualquier laboratorio certificado con muestras de pequeño formato.</w:t>
      </w:r>
    </w:p>
    <w:p w14:paraId="1D17AE64" w14:textId="456FD935" w:rsidR="001421A6" w:rsidRPr="00C06789" w:rsidRDefault="001421A6" w:rsidP="001421A6">
      <w:pPr>
        <w:rPr>
          <w:rFonts w:asciiTheme="minorHAnsi" w:hAnsiTheme="minorHAnsi" w:cstheme="minorHAnsi"/>
        </w:rPr>
      </w:pPr>
      <w:r w:rsidRPr="00C06789">
        <w:rPr>
          <w:rFonts w:asciiTheme="minorHAnsi" w:hAnsiTheme="minorHAnsi" w:cstheme="minorHAnsi"/>
        </w:rPr>
        <w:t>¿Qué tecnología considera necesaria?</w:t>
      </w:r>
    </w:p>
    <w:p w14:paraId="3513E394" w14:textId="78E450B4" w:rsidR="001421A6" w:rsidRPr="00C06789" w:rsidRDefault="001421A6" w:rsidP="001421A6">
      <w:pPr>
        <w:pStyle w:val="Prrafodelista"/>
        <w:numPr>
          <w:ilvl w:val="0"/>
          <w:numId w:val="142"/>
        </w:numPr>
        <w:rPr>
          <w:rFonts w:asciiTheme="minorHAnsi" w:hAnsiTheme="minorHAnsi" w:cstheme="minorHAnsi"/>
        </w:rPr>
      </w:pPr>
      <w:r w:rsidRPr="00C06789">
        <w:rPr>
          <w:rFonts w:asciiTheme="minorHAnsi" w:hAnsiTheme="minorHAnsi" w:cstheme="minorHAnsi"/>
          <w:lang w:val="pt-BR"/>
        </w:rPr>
        <w:t xml:space="preserve">Cinta móvil / carro. Proceso de aserrado. </w:t>
      </w:r>
      <w:r w:rsidRPr="00C06789">
        <w:rPr>
          <w:rFonts w:asciiTheme="minorHAnsi" w:hAnsiTheme="minorHAnsi" w:cstheme="minorHAnsi"/>
        </w:rPr>
        <w:t>Múltiple de disco. Secadero. Moldurera</w:t>
      </w:r>
    </w:p>
    <w:p w14:paraId="570E735D" w14:textId="77777777" w:rsidR="001421A6" w:rsidRPr="00C06789" w:rsidRDefault="001421A6" w:rsidP="001421A6">
      <w:pPr>
        <w:pStyle w:val="Prrafodelista"/>
        <w:numPr>
          <w:ilvl w:val="0"/>
          <w:numId w:val="142"/>
        </w:numPr>
        <w:rPr>
          <w:rFonts w:asciiTheme="minorHAnsi" w:hAnsiTheme="minorHAnsi" w:cstheme="minorHAnsi"/>
        </w:rPr>
      </w:pPr>
      <w:r w:rsidRPr="00C06789">
        <w:rPr>
          <w:rFonts w:asciiTheme="minorHAnsi" w:hAnsiTheme="minorHAnsi" w:cstheme="minorHAnsi"/>
        </w:rPr>
        <w:t>Certificaciones / Sellos de Calidad: FSC</w:t>
      </w:r>
    </w:p>
    <w:p w14:paraId="431157F9" w14:textId="457589C3" w:rsidR="001421A6" w:rsidRPr="00C06789" w:rsidRDefault="001421A6" w:rsidP="001421A6">
      <w:pPr>
        <w:rPr>
          <w:rFonts w:asciiTheme="minorHAnsi" w:hAnsiTheme="minorHAnsi" w:cstheme="minorHAnsi"/>
          <w:b/>
          <w:bCs/>
        </w:rPr>
      </w:pPr>
      <w:r w:rsidRPr="00C06789">
        <w:rPr>
          <w:rFonts w:asciiTheme="minorHAnsi" w:hAnsiTheme="minorHAnsi" w:cstheme="minorHAnsi"/>
          <w:b/>
          <w:bCs/>
        </w:rPr>
        <w:t>¿A través de qué canal comercializarlo?</w:t>
      </w:r>
    </w:p>
    <w:p w14:paraId="4EBBD6E4" w14:textId="77777777" w:rsidR="001421A6" w:rsidRPr="00C06789" w:rsidRDefault="001421A6" w:rsidP="001421A6">
      <w:pPr>
        <w:pStyle w:val="Prrafodelista"/>
        <w:numPr>
          <w:ilvl w:val="0"/>
          <w:numId w:val="143"/>
        </w:numPr>
        <w:rPr>
          <w:rFonts w:asciiTheme="minorHAnsi" w:hAnsiTheme="minorHAnsi" w:cstheme="minorHAnsi"/>
          <w:lang w:val="es-ES"/>
        </w:rPr>
      </w:pPr>
      <w:r w:rsidRPr="00C06789">
        <w:rPr>
          <w:rFonts w:asciiTheme="minorHAnsi" w:hAnsiTheme="minorHAnsi" w:cstheme="minorHAnsi"/>
          <w:lang w:val="es-ES"/>
        </w:rPr>
        <w:t>Venta local/ Exportación. Venta Local en principio.</w:t>
      </w:r>
    </w:p>
    <w:p w14:paraId="10E9F565" w14:textId="7B5C3A46" w:rsidR="00515C44" w:rsidRPr="00C06789" w:rsidRDefault="001421A6" w:rsidP="002431C6">
      <w:pPr>
        <w:pStyle w:val="Prrafodelista"/>
        <w:numPr>
          <w:ilvl w:val="0"/>
          <w:numId w:val="143"/>
        </w:numPr>
        <w:rPr>
          <w:rFonts w:asciiTheme="minorHAnsi" w:hAnsiTheme="minorHAnsi" w:cstheme="minorHAnsi"/>
          <w:lang w:val="es-ES"/>
        </w:rPr>
      </w:pPr>
      <w:r w:rsidRPr="00C06789">
        <w:rPr>
          <w:rFonts w:asciiTheme="minorHAnsi" w:hAnsiTheme="minorHAnsi" w:cstheme="minorHAnsi"/>
          <w:lang w:val="es-ES"/>
        </w:rPr>
        <w:t xml:space="preserve">Distribuidores / Venta directa. Se puede intentar Distribución a almacenes tipo Abonos Agro, con el producto destinado a construcción, aunque auguro poco éxito (no existe </w:t>
      </w:r>
      <w:r w:rsidRPr="00C06789">
        <w:rPr>
          <w:rFonts w:asciiTheme="minorHAnsi" w:hAnsiTheme="minorHAnsi" w:cstheme="minorHAnsi"/>
          <w:lang w:val="es-ES"/>
        </w:rPr>
        <w:lastRenderedPageBreak/>
        <w:t xml:space="preserve">apuesta a lo desconocido en la distribución), insisto en </w:t>
      </w:r>
      <w:r w:rsidR="00515C44" w:rsidRPr="00C06789">
        <w:rPr>
          <w:rFonts w:asciiTheme="minorHAnsi" w:hAnsiTheme="minorHAnsi" w:cstheme="minorHAnsi"/>
          <w:lang w:val="es-ES"/>
        </w:rPr>
        <w:t>que,</w:t>
      </w:r>
      <w:r w:rsidRPr="00C06789">
        <w:rPr>
          <w:rFonts w:asciiTheme="minorHAnsi" w:hAnsiTheme="minorHAnsi" w:cstheme="minorHAnsi"/>
          <w:lang w:val="es-ES"/>
        </w:rPr>
        <w:t xml:space="preserve"> para comercializar este tipo de producto</w:t>
      </w:r>
      <w:r w:rsidR="00515C44" w:rsidRPr="00C06789">
        <w:rPr>
          <w:rFonts w:asciiTheme="minorHAnsi" w:hAnsiTheme="minorHAnsi" w:cstheme="minorHAnsi"/>
          <w:lang w:val="es-ES"/>
        </w:rPr>
        <w:t xml:space="preserve">, </w:t>
      </w:r>
      <w:r w:rsidRPr="00C06789">
        <w:rPr>
          <w:rFonts w:asciiTheme="minorHAnsi" w:hAnsiTheme="minorHAnsi" w:cstheme="minorHAnsi"/>
          <w:lang w:val="es-ES"/>
        </w:rPr>
        <w:t xml:space="preserve">donde existe poco conocimiento, aconsejo desarrollar un producto </w:t>
      </w:r>
      <w:r w:rsidR="00515C44" w:rsidRPr="00C06789">
        <w:rPr>
          <w:rFonts w:asciiTheme="minorHAnsi" w:hAnsiTheme="minorHAnsi" w:cstheme="minorHAnsi"/>
          <w:lang w:val="es-ES"/>
        </w:rPr>
        <w:t>final,</w:t>
      </w:r>
      <w:r w:rsidRPr="00C06789">
        <w:rPr>
          <w:rFonts w:asciiTheme="minorHAnsi" w:hAnsiTheme="minorHAnsi" w:cstheme="minorHAnsi"/>
          <w:lang w:val="es-ES"/>
        </w:rPr>
        <w:t xml:space="preserve"> donde no se</w:t>
      </w:r>
      <w:r w:rsidR="00515C44" w:rsidRPr="00C06789">
        <w:rPr>
          <w:rFonts w:asciiTheme="minorHAnsi" w:hAnsiTheme="minorHAnsi" w:cstheme="minorHAnsi"/>
          <w:lang w:val="es-ES"/>
        </w:rPr>
        <w:t xml:space="preserve"> </w:t>
      </w:r>
      <w:r w:rsidRPr="00C06789">
        <w:rPr>
          <w:rFonts w:asciiTheme="minorHAnsi" w:hAnsiTheme="minorHAnsi" w:cstheme="minorHAnsi"/>
          <w:lang w:val="es-ES"/>
        </w:rPr>
        <w:t xml:space="preserve">dependa de terceros. </w:t>
      </w:r>
    </w:p>
    <w:p w14:paraId="54B4327D" w14:textId="26CF6F71" w:rsidR="001421A6" w:rsidRPr="00C06789" w:rsidRDefault="001421A6" w:rsidP="00515C44">
      <w:pPr>
        <w:pStyle w:val="Prrafodelista"/>
        <w:numPr>
          <w:ilvl w:val="0"/>
          <w:numId w:val="143"/>
        </w:numPr>
        <w:rPr>
          <w:rFonts w:asciiTheme="minorHAnsi" w:hAnsiTheme="minorHAnsi" w:cstheme="minorHAnsi"/>
          <w:lang w:val="es-ES"/>
        </w:rPr>
      </w:pPr>
      <w:r w:rsidRPr="00C06789">
        <w:rPr>
          <w:rFonts w:asciiTheme="minorHAnsi" w:hAnsiTheme="minorHAnsi" w:cstheme="minorHAnsi"/>
          <w:lang w:val="es-ES"/>
        </w:rPr>
        <w:t>Recomiendo venta directa con producto transformado.</w:t>
      </w:r>
    </w:p>
    <w:p w14:paraId="7FDBD75B" w14:textId="42E0EC9C" w:rsidR="001421A6" w:rsidRPr="00C06789" w:rsidRDefault="00515C44" w:rsidP="00515C44">
      <w:pPr>
        <w:rPr>
          <w:rFonts w:asciiTheme="minorHAnsi" w:hAnsiTheme="minorHAnsi" w:cstheme="minorHAnsi"/>
          <w:b/>
          <w:bCs/>
          <w:lang w:val="es-ES"/>
        </w:rPr>
      </w:pPr>
      <w:r w:rsidRPr="00C06789">
        <w:rPr>
          <w:rFonts w:asciiTheme="minorHAnsi" w:hAnsiTheme="minorHAnsi" w:cstheme="minorHAnsi"/>
          <w:b/>
          <w:bCs/>
          <w:lang w:val="es-ES"/>
        </w:rPr>
        <w:t>¿Puede resumir las tendencias principales de elementos de madera en los mercados principales?</w:t>
      </w:r>
    </w:p>
    <w:p w14:paraId="7C709161" w14:textId="234A967D" w:rsidR="001421A6" w:rsidRPr="00C06789" w:rsidRDefault="001421A6" w:rsidP="00515C44">
      <w:pPr>
        <w:rPr>
          <w:rFonts w:asciiTheme="minorHAnsi" w:hAnsiTheme="minorHAnsi" w:cstheme="minorHAnsi"/>
          <w:lang w:val="es-ES"/>
        </w:rPr>
      </w:pPr>
      <w:r w:rsidRPr="00C06789">
        <w:rPr>
          <w:rFonts w:asciiTheme="minorHAnsi" w:hAnsiTheme="minorHAnsi" w:cstheme="minorHAnsi"/>
          <w:lang w:val="es-ES"/>
        </w:rPr>
        <w:t>Vuelve la construcción sostenible, existen restricciones en la emisión de CO</w:t>
      </w:r>
      <w:r w:rsidRPr="00C06789">
        <w:rPr>
          <w:rFonts w:asciiTheme="minorHAnsi" w:hAnsiTheme="minorHAnsi" w:cstheme="minorHAnsi"/>
          <w:vertAlign w:val="subscript"/>
          <w:lang w:val="es-ES"/>
        </w:rPr>
        <w:t>2</w:t>
      </w:r>
      <w:r w:rsidRPr="00C06789">
        <w:rPr>
          <w:rFonts w:asciiTheme="minorHAnsi" w:hAnsiTheme="minorHAnsi" w:cstheme="minorHAnsi"/>
          <w:lang w:val="es-ES"/>
        </w:rPr>
        <w:t xml:space="preserve"> en la</w:t>
      </w:r>
      <w:r w:rsidR="00515C44" w:rsidRPr="00C06789">
        <w:rPr>
          <w:rFonts w:asciiTheme="minorHAnsi" w:hAnsiTheme="minorHAnsi" w:cstheme="minorHAnsi"/>
          <w:lang w:val="es-ES"/>
        </w:rPr>
        <w:t xml:space="preserve"> </w:t>
      </w:r>
      <w:r w:rsidRPr="00C06789">
        <w:rPr>
          <w:rFonts w:asciiTheme="minorHAnsi" w:hAnsiTheme="minorHAnsi" w:cstheme="minorHAnsi"/>
          <w:lang w:val="es-ES"/>
        </w:rPr>
        <w:t xml:space="preserve">construcción, la madera será un elemento principal en los próximos 50 años. </w:t>
      </w:r>
      <w:r w:rsidRPr="00C06789">
        <w:rPr>
          <w:rFonts w:asciiTheme="minorHAnsi" w:hAnsiTheme="minorHAnsi" w:cstheme="minorHAnsi"/>
        </w:rPr>
        <w:t>El turismo</w:t>
      </w:r>
      <w:r w:rsidR="00515C44" w:rsidRPr="00C06789">
        <w:rPr>
          <w:rFonts w:asciiTheme="minorHAnsi" w:hAnsiTheme="minorHAnsi" w:cstheme="minorHAnsi"/>
        </w:rPr>
        <w:t xml:space="preserve"> </w:t>
      </w:r>
      <w:r w:rsidRPr="00C06789">
        <w:rPr>
          <w:rFonts w:asciiTheme="minorHAnsi" w:hAnsiTheme="minorHAnsi" w:cstheme="minorHAnsi"/>
          <w:lang w:val="es-ES"/>
        </w:rPr>
        <w:t xml:space="preserve">ecológico como el de Costa </w:t>
      </w:r>
      <w:r w:rsidR="00515C44" w:rsidRPr="00C06789">
        <w:rPr>
          <w:rFonts w:asciiTheme="minorHAnsi" w:hAnsiTheme="minorHAnsi" w:cstheme="minorHAnsi"/>
          <w:lang w:val="es-ES"/>
        </w:rPr>
        <w:t>Rica,</w:t>
      </w:r>
      <w:r w:rsidRPr="00C06789">
        <w:rPr>
          <w:rFonts w:asciiTheme="minorHAnsi" w:hAnsiTheme="minorHAnsi" w:cstheme="minorHAnsi"/>
          <w:lang w:val="es-ES"/>
        </w:rPr>
        <w:t xml:space="preserve"> se sostiene con propuestas sostenibles con el medio</w:t>
      </w:r>
      <w:r w:rsidR="00515C44" w:rsidRPr="00C06789">
        <w:rPr>
          <w:rFonts w:asciiTheme="minorHAnsi" w:hAnsiTheme="minorHAnsi" w:cstheme="minorHAnsi"/>
          <w:lang w:val="es-ES"/>
        </w:rPr>
        <w:t xml:space="preserve"> ambiente,</w:t>
      </w:r>
      <w:r w:rsidRPr="00C06789">
        <w:rPr>
          <w:rFonts w:asciiTheme="minorHAnsi" w:hAnsiTheme="minorHAnsi" w:cstheme="minorHAnsi"/>
          <w:lang w:val="es-ES"/>
        </w:rPr>
        <w:t xml:space="preserve"> y con recurso local.</w:t>
      </w:r>
    </w:p>
    <w:p w14:paraId="05862510" w14:textId="77777777" w:rsidR="001421A6" w:rsidRPr="00C06789" w:rsidRDefault="001421A6" w:rsidP="001421A6">
      <w:pPr>
        <w:rPr>
          <w:rFonts w:asciiTheme="minorHAnsi" w:hAnsiTheme="minorHAnsi" w:cstheme="minorHAnsi"/>
          <w:lang w:val="es-ES"/>
        </w:rPr>
      </w:pPr>
    </w:p>
    <w:p w14:paraId="31BDDEB2" w14:textId="688335D1" w:rsidR="00C034B3" w:rsidRPr="00C06789" w:rsidRDefault="00087DE4" w:rsidP="00C034B3">
      <w:pPr>
        <w:pStyle w:val="Descripcin"/>
        <w:rPr>
          <w:rFonts w:asciiTheme="minorHAnsi" w:hAnsiTheme="minorHAnsi" w:cstheme="minorHAnsi"/>
          <w:color w:val="000000" w:themeColor="text1"/>
          <w:sz w:val="22"/>
          <w:szCs w:val="22"/>
        </w:rPr>
      </w:pPr>
      <w:bookmarkStart w:id="134" w:name="_Toc157684717"/>
      <w:r w:rsidRPr="00C06789">
        <w:rPr>
          <w:color w:val="auto"/>
          <w:sz w:val="22"/>
          <w:szCs w:val="22"/>
        </w:rPr>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6</w:t>
      </w:r>
      <w:r w:rsidRPr="00C06789">
        <w:rPr>
          <w:color w:val="auto"/>
          <w:sz w:val="22"/>
          <w:szCs w:val="22"/>
        </w:rPr>
        <w:fldChar w:fldCharType="end"/>
      </w:r>
      <w:r w:rsidRPr="00C06789">
        <w:rPr>
          <w:color w:val="auto"/>
          <w:sz w:val="22"/>
          <w:szCs w:val="22"/>
        </w:rPr>
        <w:t xml:space="preserve">. </w:t>
      </w:r>
      <w:r w:rsidR="00C034B3" w:rsidRPr="00C06789">
        <w:rPr>
          <w:color w:val="000000" w:themeColor="text1"/>
          <w:sz w:val="22"/>
          <w:szCs w:val="22"/>
        </w:rPr>
        <w:t>Valor de los principales productos primarios de madera exportados por país destino 2021</w:t>
      </w:r>
      <w:r w:rsidRPr="00C06789">
        <w:rPr>
          <w:color w:val="000000" w:themeColor="text1"/>
          <w:sz w:val="22"/>
          <w:szCs w:val="22"/>
        </w:rPr>
        <w:t>.</w:t>
      </w:r>
      <w:bookmarkEnd w:id="134"/>
    </w:p>
    <w:tbl>
      <w:tblPr>
        <w:tblStyle w:val="a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2844"/>
        <w:gridCol w:w="2814"/>
      </w:tblGrid>
      <w:tr w:rsidR="00C034B3" w:rsidRPr="00C06789" w14:paraId="4EB808FA" w14:textId="77777777" w:rsidTr="008D5ED9">
        <w:trPr>
          <w:trHeight w:val="454"/>
        </w:trPr>
        <w:tc>
          <w:tcPr>
            <w:tcW w:w="2836" w:type="dxa"/>
            <w:vAlign w:val="center"/>
          </w:tcPr>
          <w:p w14:paraId="5C152336"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País</w:t>
            </w:r>
          </w:p>
        </w:tc>
        <w:tc>
          <w:tcPr>
            <w:tcW w:w="2844" w:type="dxa"/>
            <w:vAlign w:val="center"/>
          </w:tcPr>
          <w:p w14:paraId="31F4B293"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Partidas Arancelarias</w:t>
            </w:r>
          </w:p>
        </w:tc>
        <w:tc>
          <w:tcPr>
            <w:tcW w:w="2814" w:type="dxa"/>
            <w:vAlign w:val="center"/>
          </w:tcPr>
          <w:p w14:paraId="137370B8"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Monto Fob (miles USD)</w:t>
            </w:r>
          </w:p>
        </w:tc>
      </w:tr>
      <w:tr w:rsidR="00C034B3" w:rsidRPr="00C06789" w14:paraId="7E50E085" w14:textId="77777777" w:rsidTr="008D5ED9">
        <w:trPr>
          <w:trHeight w:val="454"/>
        </w:trPr>
        <w:tc>
          <w:tcPr>
            <w:tcW w:w="2836" w:type="dxa"/>
            <w:vAlign w:val="center"/>
          </w:tcPr>
          <w:p w14:paraId="053D3943"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India</w:t>
            </w:r>
          </w:p>
        </w:tc>
        <w:tc>
          <w:tcPr>
            <w:tcW w:w="2844" w:type="dxa"/>
            <w:vAlign w:val="center"/>
          </w:tcPr>
          <w:p w14:paraId="18CA7C09"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4403-4407</w:t>
            </w:r>
          </w:p>
        </w:tc>
        <w:tc>
          <w:tcPr>
            <w:tcW w:w="2814" w:type="dxa"/>
            <w:vAlign w:val="center"/>
          </w:tcPr>
          <w:p w14:paraId="2B051DB1"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25 348</w:t>
            </w:r>
          </w:p>
        </w:tc>
      </w:tr>
      <w:tr w:rsidR="00C034B3" w:rsidRPr="00C06789" w14:paraId="58B8AB6A" w14:textId="77777777" w:rsidTr="008D5ED9">
        <w:trPr>
          <w:trHeight w:val="454"/>
        </w:trPr>
        <w:tc>
          <w:tcPr>
            <w:tcW w:w="2836" w:type="dxa"/>
            <w:vAlign w:val="center"/>
          </w:tcPr>
          <w:p w14:paraId="7FC24A9E"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Estados Unidos</w:t>
            </w:r>
          </w:p>
        </w:tc>
        <w:tc>
          <w:tcPr>
            <w:tcW w:w="2844" w:type="dxa"/>
            <w:vAlign w:val="center"/>
          </w:tcPr>
          <w:p w14:paraId="5BB59CC9"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4415-4407-4409</w:t>
            </w:r>
          </w:p>
        </w:tc>
        <w:tc>
          <w:tcPr>
            <w:tcW w:w="2814" w:type="dxa"/>
            <w:vAlign w:val="center"/>
          </w:tcPr>
          <w:p w14:paraId="614CC1EE"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18 663</w:t>
            </w:r>
          </w:p>
        </w:tc>
      </w:tr>
      <w:tr w:rsidR="00C034B3" w:rsidRPr="00C06789" w14:paraId="5EE78C60" w14:textId="77777777" w:rsidTr="008D5ED9">
        <w:trPr>
          <w:trHeight w:val="454"/>
        </w:trPr>
        <w:tc>
          <w:tcPr>
            <w:tcW w:w="2836" w:type="dxa"/>
            <w:vAlign w:val="center"/>
          </w:tcPr>
          <w:p w14:paraId="3F94E730"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Panamá</w:t>
            </w:r>
          </w:p>
        </w:tc>
        <w:tc>
          <w:tcPr>
            <w:tcW w:w="2844" w:type="dxa"/>
            <w:vAlign w:val="center"/>
          </w:tcPr>
          <w:p w14:paraId="4E75E292"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4415-4418</w:t>
            </w:r>
          </w:p>
        </w:tc>
        <w:tc>
          <w:tcPr>
            <w:tcW w:w="2814" w:type="dxa"/>
            <w:vAlign w:val="center"/>
          </w:tcPr>
          <w:p w14:paraId="1B81D57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5 665</w:t>
            </w:r>
          </w:p>
        </w:tc>
      </w:tr>
      <w:tr w:rsidR="00C034B3" w:rsidRPr="00C06789" w14:paraId="42035C8F" w14:textId="77777777" w:rsidTr="008D5ED9">
        <w:trPr>
          <w:trHeight w:val="454"/>
        </w:trPr>
        <w:tc>
          <w:tcPr>
            <w:tcW w:w="2836" w:type="dxa"/>
            <w:vAlign w:val="center"/>
          </w:tcPr>
          <w:p w14:paraId="74011DA8"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China</w:t>
            </w:r>
          </w:p>
        </w:tc>
        <w:tc>
          <w:tcPr>
            <w:tcW w:w="2844" w:type="dxa"/>
            <w:vAlign w:val="center"/>
          </w:tcPr>
          <w:p w14:paraId="69DBAD9D"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4403-4407</w:t>
            </w:r>
          </w:p>
        </w:tc>
        <w:tc>
          <w:tcPr>
            <w:tcW w:w="2814" w:type="dxa"/>
            <w:vAlign w:val="center"/>
          </w:tcPr>
          <w:p w14:paraId="2BA05C58"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4 699</w:t>
            </w:r>
          </w:p>
        </w:tc>
      </w:tr>
      <w:tr w:rsidR="00C034B3" w:rsidRPr="00C06789" w14:paraId="3932426B" w14:textId="77777777" w:rsidTr="008D5ED9">
        <w:trPr>
          <w:trHeight w:val="454"/>
        </w:trPr>
        <w:tc>
          <w:tcPr>
            <w:tcW w:w="2836" w:type="dxa"/>
            <w:vAlign w:val="center"/>
          </w:tcPr>
          <w:p w14:paraId="1602A375"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Vietnam</w:t>
            </w:r>
          </w:p>
        </w:tc>
        <w:tc>
          <w:tcPr>
            <w:tcW w:w="2844" w:type="dxa"/>
            <w:vAlign w:val="center"/>
          </w:tcPr>
          <w:p w14:paraId="7E457A3F"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4403-4407</w:t>
            </w:r>
          </w:p>
        </w:tc>
        <w:tc>
          <w:tcPr>
            <w:tcW w:w="2814" w:type="dxa"/>
            <w:vAlign w:val="center"/>
          </w:tcPr>
          <w:p w14:paraId="4A6FAC4F"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4 677</w:t>
            </w:r>
          </w:p>
        </w:tc>
      </w:tr>
      <w:tr w:rsidR="00C034B3" w:rsidRPr="00C06789" w14:paraId="57EBD91C" w14:textId="77777777" w:rsidTr="008D5ED9">
        <w:trPr>
          <w:trHeight w:val="454"/>
        </w:trPr>
        <w:tc>
          <w:tcPr>
            <w:tcW w:w="2836" w:type="dxa"/>
            <w:vAlign w:val="center"/>
          </w:tcPr>
          <w:p w14:paraId="582AD60A"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Guatemala</w:t>
            </w:r>
          </w:p>
        </w:tc>
        <w:tc>
          <w:tcPr>
            <w:tcW w:w="2844" w:type="dxa"/>
            <w:vAlign w:val="center"/>
          </w:tcPr>
          <w:p w14:paraId="7E622F4C"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4415</w:t>
            </w:r>
          </w:p>
        </w:tc>
        <w:tc>
          <w:tcPr>
            <w:tcW w:w="2814" w:type="dxa"/>
            <w:vAlign w:val="center"/>
          </w:tcPr>
          <w:p w14:paraId="17BD6582"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3 160</w:t>
            </w:r>
          </w:p>
        </w:tc>
      </w:tr>
      <w:tr w:rsidR="00C034B3" w:rsidRPr="00C06789" w14:paraId="381D542E" w14:textId="77777777" w:rsidTr="008D5ED9">
        <w:trPr>
          <w:trHeight w:val="454"/>
        </w:trPr>
        <w:tc>
          <w:tcPr>
            <w:tcW w:w="2836" w:type="dxa"/>
            <w:vAlign w:val="center"/>
          </w:tcPr>
          <w:p w14:paraId="0DF4D972"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Honduras</w:t>
            </w:r>
          </w:p>
        </w:tc>
        <w:tc>
          <w:tcPr>
            <w:tcW w:w="2844" w:type="dxa"/>
            <w:vAlign w:val="center"/>
          </w:tcPr>
          <w:p w14:paraId="0546AED4"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4415</w:t>
            </w:r>
          </w:p>
        </w:tc>
        <w:tc>
          <w:tcPr>
            <w:tcW w:w="2814" w:type="dxa"/>
            <w:vAlign w:val="center"/>
          </w:tcPr>
          <w:p w14:paraId="03ADA847"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1 339</w:t>
            </w:r>
          </w:p>
        </w:tc>
      </w:tr>
      <w:tr w:rsidR="00C034B3" w:rsidRPr="00C06789" w14:paraId="6FC7566A" w14:textId="77777777" w:rsidTr="008D5ED9">
        <w:trPr>
          <w:trHeight w:val="454"/>
        </w:trPr>
        <w:tc>
          <w:tcPr>
            <w:tcW w:w="2836" w:type="dxa"/>
            <w:vAlign w:val="center"/>
          </w:tcPr>
          <w:p w14:paraId="58333EE1"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2844" w:type="dxa"/>
            <w:vAlign w:val="center"/>
          </w:tcPr>
          <w:p w14:paraId="4100133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2814" w:type="dxa"/>
            <w:vAlign w:val="center"/>
          </w:tcPr>
          <w:p w14:paraId="3AEEA1F0"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4 803</w:t>
            </w:r>
          </w:p>
        </w:tc>
      </w:tr>
      <w:tr w:rsidR="00C034B3" w:rsidRPr="00C06789" w14:paraId="41BAE086" w14:textId="77777777" w:rsidTr="008D5ED9">
        <w:trPr>
          <w:trHeight w:val="454"/>
        </w:trPr>
        <w:tc>
          <w:tcPr>
            <w:tcW w:w="2836" w:type="dxa"/>
            <w:vAlign w:val="center"/>
          </w:tcPr>
          <w:p w14:paraId="4D4B25BB"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Total</w:t>
            </w:r>
          </w:p>
        </w:tc>
        <w:tc>
          <w:tcPr>
            <w:tcW w:w="2844" w:type="dxa"/>
            <w:vAlign w:val="center"/>
          </w:tcPr>
          <w:p w14:paraId="56F34F46" w14:textId="77777777" w:rsidR="00C034B3" w:rsidRPr="00C06789" w:rsidRDefault="00C034B3" w:rsidP="008D5ED9">
            <w:pPr>
              <w:jc w:val="center"/>
              <w:rPr>
                <w:rFonts w:asciiTheme="minorHAnsi" w:hAnsiTheme="minorHAnsi" w:cstheme="minorHAnsi"/>
                <w:color w:val="auto"/>
                <w:sz w:val="22"/>
                <w:szCs w:val="22"/>
              </w:rPr>
            </w:pPr>
          </w:p>
        </w:tc>
        <w:tc>
          <w:tcPr>
            <w:tcW w:w="2814" w:type="dxa"/>
            <w:vAlign w:val="center"/>
          </w:tcPr>
          <w:p w14:paraId="4F351030"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68 354</w:t>
            </w:r>
          </w:p>
        </w:tc>
      </w:tr>
    </w:tbl>
    <w:p w14:paraId="5A2C87C9" w14:textId="77777777" w:rsidR="00C034B3" w:rsidRPr="00C06789" w:rsidRDefault="00C034B3" w:rsidP="00C034B3">
      <w:pPr>
        <w:rPr>
          <w:rFonts w:asciiTheme="minorHAnsi" w:hAnsiTheme="minorHAnsi" w:cstheme="minorHAnsi"/>
        </w:rPr>
      </w:pPr>
    </w:p>
    <w:p w14:paraId="7962092D" w14:textId="5554DD12" w:rsidR="00C034B3" w:rsidRPr="00C06789" w:rsidRDefault="00087DE4" w:rsidP="00C034B3">
      <w:pPr>
        <w:pStyle w:val="Descripcin"/>
        <w:rPr>
          <w:rFonts w:asciiTheme="minorHAnsi" w:hAnsiTheme="minorHAnsi" w:cstheme="minorHAnsi"/>
          <w:color w:val="000000" w:themeColor="text1"/>
          <w:sz w:val="22"/>
          <w:szCs w:val="22"/>
        </w:rPr>
      </w:pPr>
      <w:bookmarkStart w:id="135" w:name="_Toc157684718"/>
      <w:r w:rsidRPr="00C06789">
        <w:rPr>
          <w:color w:val="auto"/>
          <w:sz w:val="22"/>
          <w:szCs w:val="22"/>
        </w:rPr>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7</w:t>
      </w:r>
      <w:r w:rsidRPr="00C06789">
        <w:rPr>
          <w:color w:val="auto"/>
          <w:sz w:val="22"/>
          <w:szCs w:val="22"/>
        </w:rPr>
        <w:fldChar w:fldCharType="end"/>
      </w:r>
      <w:r w:rsidRPr="00C06789">
        <w:rPr>
          <w:color w:val="auto"/>
          <w:sz w:val="22"/>
          <w:szCs w:val="22"/>
        </w:rPr>
        <w:t xml:space="preserve">. </w:t>
      </w:r>
      <w:r w:rsidR="00C034B3" w:rsidRPr="00C06789">
        <w:rPr>
          <w:color w:val="000000" w:themeColor="text1"/>
          <w:sz w:val="22"/>
          <w:szCs w:val="22"/>
        </w:rPr>
        <w:t xml:space="preserve"> </w:t>
      </w:r>
      <w:r w:rsidR="00C034B3" w:rsidRPr="00C06789">
        <w:rPr>
          <w:rFonts w:asciiTheme="minorHAnsi" w:hAnsiTheme="minorHAnsi" w:cstheme="minorHAnsi"/>
          <w:color w:val="000000" w:themeColor="text1"/>
          <w:sz w:val="22"/>
          <w:szCs w:val="22"/>
        </w:rPr>
        <w:t>Valor de productos primarios importados por país de procedencia 2021.</w:t>
      </w:r>
      <w:bookmarkStart w:id="136" w:name="_heading=h.28h4qwu" w:colFirst="0" w:colLast="0"/>
      <w:bookmarkEnd w:id="135"/>
      <w:bookmarkEnd w:id="136"/>
    </w:p>
    <w:tbl>
      <w:tblPr>
        <w:tblStyle w:val="ab"/>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844"/>
        <w:gridCol w:w="2821"/>
      </w:tblGrid>
      <w:tr w:rsidR="00C034B3" w:rsidRPr="00C06789" w14:paraId="77491E65" w14:textId="77777777" w:rsidTr="008D5ED9">
        <w:trPr>
          <w:trHeight w:val="454"/>
        </w:trPr>
        <w:tc>
          <w:tcPr>
            <w:tcW w:w="2829" w:type="dxa"/>
            <w:vAlign w:val="center"/>
          </w:tcPr>
          <w:p w14:paraId="4106F769"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País</w:t>
            </w:r>
          </w:p>
        </w:tc>
        <w:tc>
          <w:tcPr>
            <w:tcW w:w="2844" w:type="dxa"/>
            <w:vAlign w:val="center"/>
          </w:tcPr>
          <w:p w14:paraId="434E5EEC"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Partidas Arancelarias</w:t>
            </w:r>
          </w:p>
        </w:tc>
        <w:tc>
          <w:tcPr>
            <w:tcW w:w="2821" w:type="dxa"/>
            <w:vAlign w:val="center"/>
          </w:tcPr>
          <w:p w14:paraId="309C4D2A"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Monto Fob (miles USD)</w:t>
            </w:r>
          </w:p>
        </w:tc>
      </w:tr>
      <w:tr w:rsidR="00C034B3" w:rsidRPr="00C06789" w14:paraId="0CD2215E" w14:textId="77777777" w:rsidTr="008D5ED9">
        <w:trPr>
          <w:trHeight w:val="454"/>
        </w:trPr>
        <w:tc>
          <w:tcPr>
            <w:tcW w:w="2829" w:type="dxa"/>
            <w:vAlign w:val="center"/>
          </w:tcPr>
          <w:p w14:paraId="4B1FF63C"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Chile</w:t>
            </w:r>
          </w:p>
        </w:tc>
        <w:tc>
          <w:tcPr>
            <w:tcW w:w="2844" w:type="dxa"/>
            <w:vAlign w:val="center"/>
          </w:tcPr>
          <w:p w14:paraId="24364B38"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4407-4410-4411-4412</w:t>
            </w:r>
          </w:p>
        </w:tc>
        <w:tc>
          <w:tcPr>
            <w:tcW w:w="2821" w:type="dxa"/>
            <w:vAlign w:val="center"/>
          </w:tcPr>
          <w:p w14:paraId="51F05AA4"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55.728</w:t>
            </w:r>
          </w:p>
        </w:tc>
      </w:tr>
      <w:tr w:rsidR="00C034B3" w:rsidRPr="00C06789" w14:paraId="79BCC184" w14:textId="77777777" w:rsidTr="008D5ED9">
        <w:trPr>
          <w:trHeight w:val="454"/>
        </w:trPr>
        <w:tc>
          <w:tcPr>
            <w:tcW w:w="2829" w:type="dxa"/>
            <w:vAlign w:val="center"/>
          </w:tcPr>
          <w:p w14:paraId="7456DA2D"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China</w:t>
            </w:r>
          </w:p>
        </w:tc>
        <w:tc>
          <w:tcPr>
            <w:tcW w:w="2844" w:type="dxa"/>
            <w:vAlign w:val="center"/>
          </w:tcPr>
          <w:p w14:paraId="42FCF80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4411-4412-4417-4421</w:t>
            </w:r>
          </w:p>
        </w:tc>
        <w:tc>
          <w:tcPr>
            <w:tcW w:w="2821" w:type="dxa"/>
            <w:vAlign w:val="center"/>
          </w:tcPr>
          <w:p w14:paraId="7DC49609"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15.853</w:t>
            </w:r>
          </w:p>
        </w:tc>
      </w:tr>
      <w:tr w:rsidR="00C034B3" w:rsidRPr="00C06789" w14:paraId="609A72A9" w14:textId="77777777" w:rsidTr="008D5ED9">
        <w:trPr>
          <w:trHeight w:val="454"/>
        </w:trPr>
        <w:tc>
          <w:tcPr>
            <w:tcW w:w="2829" w:type="dxa"/>
            <w:vAlign w:val="center"/>
          </w:tcPr>
          <w:p w14:paraId="5958D4AC"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Brasil</w:t>
            </w:r>
          </w:p>
        </w:tc>
        <w:tc>
          <w:tcPr>
            <w:tcW w:w="2844" w:type="dxa"/>
            <w:vAlign w:val="center"/>
          </w:tcPr>
          <w:p w14:paraId="3FE39DB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4407-4410-4411-4418</w:t>
            </w:r>
          </w:p>
        </w:tc>
        <w:tc>
          <w:tcPr>
            <w:tcW w:w="2821" w:type="dxa"/>
            <w:vAlign w:val="center"/>
          </w:tcPr>
          <w:p w14:paraId="1A26E135"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12.429</w:t>
            </w:r>
          </w:p>
        </w:tc>
      </w:tr>
      <w:tr w:rsidR="00C034B3" w:rsidRPr="00C06789" w14:paraId="128E76C3" w14:textId="77777777" w:rsidTr="008D5ED9">
        <w:trPr>
          <w:trHeight w:val="454"/>
        </w:trPr>
        <w:tc>
          <w:tcPr>
            <w:tcW w:w="2829" w:type="dxa"/>
            <w:vAlign w:val="center"/>
          </w:tcPr>
          <w:p w14:paraId="202DB761"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España</w:t>
            </w:r>
          </w:p>
        </w:tc>
        <w:tc>
          <w:tcPr>
            <w:tcW w:w="2844" w:type="dxa"/>
            <w:vAlign w:val="center"/>
          </w:tcPr>
          <w:p w14:paraId="14E0D2FE"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4410-4411-4418</w:t>
            </w:r>
          </w:p>
        </w:tc>
        <w:tc>
          <w:tcPr>
            <w:tcW w:w="2821" w:type="dxa"/>
            <w:vAlign w:val="center"/>
          </w:tcPr>
          <w:p w14:paraId="100B0A15"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6.264</w:t>
            </w:r>
          </w:p>
        </w:tc>
      </w:tr>
      <w:tr w:rsidR="00C034B3" w:rsidRPr="00C06789" w14:paraId="12A0C14A" w14:textId="77777777" w:rsidTr="008D5ED9">
        <w:trPr>
          <w:trHeight w:val="454"/>
        </w:trPr>
        <w:tc>
          <w:tcPr>
            <w:tcW w:w="2829" w:type="dxa"/>
            <w:vAlign w:val="center"/>
          </w:tcPr>
          <w:p w14:paraId="7E6ED3FA"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Estados Unidos</w:t>
            </w:r>
          </w:p>
        </w:tc>
        <w:tc>
          <w:tcPr>
            <w:tcW w:w="2844" w:type="dxa"/>
            <w:vAlign w:val="center"/>
          </w:tcPr>
          <w:p w14:paraId="7CC72669"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4403-4407-4418</w:t>
            </w:r>
          </w:p>
        </w:tc>
        <w:tc>
          <w:tcPr>
            <w:tcW w:w="2821" w:type="dxa"/>
            <w:vAlign w:val="center"/>
          </w:tcPr>
          <w:p w14:paraId="7F198F70"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5.445</w:t>
            </w:r>
          </w:p>
        </w:tc>
      </w:tr>
      <w:tr w:rsidR="00C034B3" w:rsidRPr="00C06789" w14:paraId="302F529C" w14:textId="77777777" w:rsidTr="008D5ED9">
        <w:trPr>
          <w:trHeight w:val="454"/>
        </w:trPr>
        <w:tc>
          <w:tcPr>
            <w:tcW w:w="2829" w:type="dxa"/>
            <w:vAlign w:val="center"/>
          </w:tcPr>
          <w:p w14:paraId="3C23E244"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Argentina</w:t>
            </w:r>
          </w:p>
        </w:tc>
        <w:tc>
          <w:tcPr>
            <w:tcW w:w="2844" w:type="dxa"/>
            <w:vAlign w:val="center"/>
          </w:tcPr>
          <w:p w14:paraId="47AC0EE3"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4407-4409</w:t>
            </w:r>
          </w:p>
        </w:tc>
        <w:tc>
          <w:tcPr>
            <w:tcW w:w="2821" w:type="dxa"/>
            <w:vAlign w:val="center"/>
          </w:tcPr>
          <w:p w14:paraId="2EC3FF8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6.273</w:t>
            </w:r>
          </w:p>
        </w:tc>
      </w:tr>
      <w:tr w:rsidR="00C034B3" w:rsidRPr="00C06789" w14:paraId="571D9D2E" w14:textId="77777777" w:rsidTr="008D5ED9">
        <w:trPr>
          <w:trHeight w:val="454"/>
        </w:trPr>
        <w:tc>
          <w:tcPr>
            <w:tcW w:w="2829" w:type="dxa"/>
            <w:vAlign w:val="center"/>
          </w:tcPr>
          <w:p w14:paraId="2280FFB8"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2844" w:type="dxa"/>
            <w:vAlign w:val="center"/>
          </w:tcPr>
          <w:p w14:paraId="49DEEF8A"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2821" w:type="dxa"/>
            <w:vAlign w:val="center"/>
          </w:tcPr>
          <w:p w14:paraId="089855BB"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23.998</w:t>
            </w:r>
          </w:p>
        </w:tc>
      </w:tr>
      <w:tr w:rsidR="00C034B3" w:rsidRPr="00C06789" w14:paraId="777EBE12" w14:textId="77777777" w:rsidTr="008D5ED9">
        <w:trPr>
          <w:trHeight w:val="454"/>
        </w:trPr>
        <w:tc>
          <w:tcPr>
            <w:tcW w:w="2829" w:type="dxa"/>
            <w:vAlign w:val="center"/>
          </w:tcPr>
          <w:p w14:paraId="2623DB09"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Total</w:t>
            </w:r>
          </w:p>
        </w:tc>
        <w:tc>
          <w:tcPr>
            <w:tcW w:w="2844" w:type="dxa"/>
            <w:vAlign w:val="center"/>
          </w:tcPr>
          <w:p w14:paraId="48969C45" w14:textId="77777777" w:rsidR="00C034B3" w:rsidRPr="00C06789" w:rsidRDefault="00C034B3" w:rsidP="008D5ED9">
            <w:pPr>
              <w:jc w:val="center"/>
              <w:rPr>
                <w:rFonts w:asciiTheme="minorHAnsi" w:hAnsiTheme="minorHAnsi" w:cstheme="minorHAnsi"/>
                <w:color w:val="auto"/>
                <w:sz w:val="22"/>
                <w:szCs w:val="22"/>
              </w:rPr>
            </w:pPr>
          </w:p>
        </w:tc>
        <w:tc>
          <w:tcPr>
            <w:tcW w:w="2821" w:type="dxa"/>
            <w:vAlign w:val="center"/>
          </w:tcPr>
          <w:p w14:paraId="54F5DF27"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125.990</w:t>
            </w:r>
          </w:p>
        </w:tc>
      </w:tr>
    </w:tbl>
    <w:p w14:paraId="75A33AA3" w14:textId="78EAF342" w:rsidR="00C034B3" w:rsidRPr="00C06789" w:rsidRDefault="00087DE4" w:rsidP="00C034B3">
      <w:pPr>
        <w:pStyle w:val="Descripcin"/>
        <w:rPr>
          <w:rFonts w:asciiTheme="minorHAnsi" w:hAnsiTheme="minorHAnsi" w:cstheme="minorHAnsi"/>
          <w:color w:val="000000" w:themeColor="text1"/>
          <w:sz w:val="22"/>
          <w:szCs w:val="22"/>
        </w:rPr>
      </w:pPr>
      <w:bookmarkStart w:id="137" w:name="_heading=h.nmf14n" w:colFirst="0" w:colLast="0"/>
      <w:bookmarkStart w:id="138" w:name="_Toc157684719"/>
      <w:bookmarkEnd w:id="137"/>
      <w:r w:rsidRPr="00C06789">
        <w:rPr>
          <w:color w:val="auto"/>
          <w:sz w:val="22"/>
          <w:szCs w:val="22"/>
        </w:rPr>
        <w:lastRenderedPageBreak/>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8</w:t>
      </w:r>
      <w:r w:rsidRPr="00C06789">
        <w:rPr>
          <w:color w:val="auto"/>
          <w:sz w:val="22"/>
          <w:szCs w:val="22"/>
        </w:rPr>
        <w:fldChar w:fldCharType="end"/>
      </w:r>
      <w:r w:rsidRPr="00C06789">
        <w:rPr>
          <w:color w:val="auto"/>
          <w:sz w:val="22"/>
          <w:szCs w:val="22"/>
        </w:rPr>
        <w:t xml:space="preserve">. </w:t>
      </w:r>
      <w:r w:rsidR="00C034B3" w:rsidRPr="00C06789">
        <w:rPr>
          <w:color w:val="000000" w:themeColor="text1"/>
          <w:sz w:val="22"/>
          <w:szCs w:val="22"/>
        </w:rPr>
        <w:t>Valor de muebles importados por procedencia 2021 (PROCOMER 2022)</w:t>
      </w:r>
      <w:r w:rsidRPr="00C06789">
        <w:rPr>
          <w:color w:val="000000" w:themeColor="text1"/>
          <w:sz w:val="22"/>
          <w:szCs w:val="22"/>
        </w:rPr>
        <w:t>.</w:t>
      </w:r>
      <w:bookmarkEnd w:id="138"/>
    </w:p>
    <w:tbl>
      <w:tblPr>
        <w:tblStyle w:val="ac"/>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241"/>
      </w:tblGrid>
      <w:tr w:rsidR="00C034B3" w:rsidRPr="00C06789" w14:paraId="15AFE429" w14:textId="77777777" w:rsidTr="008D5ED9">
        <w:trPr>
          <w:trHeight w:val="454"/>
        </w:trPr>
        <w:tc>
          <w:tcPr>
            <w:tcW w:w="4253" w:type="dxa"/>
            <w:vAlign w:val="center"/>
          </w:tcPr>
          <w:p w14:paraId="120D78FA"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País</w:t>
            </w:r>
          </w:p>
        </w:tc>
        <w:tc>
          <w:tcPr>
            <w:tcW w:w="4241" w:type="dxa"/>
            <w:vAlign w:val="center"/>
          </w:tcPr>
          <w:p w14:paraId="29E6C8BE"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Monto Fob (miles USD)</w:t>
            </w:r>
          </w:p>
        </w:tc>
      </w:tr>
      <w:tr w:rsidR="00C034B3" w:rsidRPr="00C06789" w14:paraId="776DDC7A" w14:textId="77777777" w:rsidTr="008D5ED9">
        <w:trPr>
          <w:trHeight w:val="454"/>
        </w:trPr>
        <w:tc>
          <w:tcPr>
            <w:tcW w:w="4253" w:type="dxa"/>
            <w:vAlign w:val="center"/>
          </w:tcPr>
          <w:p w14:paraId="17D0C925"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China</w:t>
            </w:r>
          </w:p>
        </w:tc>
        <w:tc>
          <w:tcPr>
            <w:tcW w:w="4241" w:type="dxa"/>
            <w:vAlign w:val="center"/>
          </w:tcPr>
          <w:p w14:paraId="3FC15886"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18.514 (36%)</w:t>
            </w:r>
          </w:p>
        </w:tc>
      </w:tr>
      <w:tr w:rsidR="00C034B3" w:rsidRPr="00C06789" w14:paraId="0917A908" w14:textId="77777777" w:rsidTr="008D5ED9">
        <w:trPr>
          <w:trHeight w:val="454"/>
        </w:trPr>
        <w:tc>
          <w:tcPr>
            <w:tcW w:w="4253" w:type="dxa"/>
            <w:vAlign w:val="center"/>
          </w:tcPr>
          <w:p w14:paraId="4CB01F51"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Estados Unidos</w:t>
            </w:r>
          </w:p>
        </w:tc>
        <w:tc>
          <w:tcPr>
            <w:tcW w:w="4241" w:type="dxa"/>
            <w:vAlign w:val="center"/>
          </w:tcPr>
          <w:p w14:paraId="1BAE4EF4"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8.123 (16%)</w:t>
            </w:r>
          </w:p>
        </w:tc>
      </w:tr>
      <w:tr w:rsidR="00C034B3" w:rsidRPr="00C06789" w14:paraId="73170689" w14:textId="77777777" w:rsidTr="008D5ED9">
        <w:trPr>
          <w:trHeight w:val="454"/>
        </w:trPr>
        <w:tc>
          <w:tcPr>
            <w:tcW w:w="4253" w:type="dxa"/>
            <w:vAlign w:val="center"/>
          </w:tcPr>
          <w:p w14:paraId="6BBC48D5"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Brasil</w:t>
            </w:r>
          </w:p>
        </w:tc>
        <w:tc>
          <w:tcPr>
            <w:tcW w:w="4241" w:type="dxa"/>
            <w:vAlign w:val="center"/>
          </w:tcPr>
          <w:p w14:paraId="314304AC"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3.632 (7%)</w:t>
            </w:r>
          </w:p>
        </w:tc>
      </w:tr>
      <w:tr w:rsidR="00C034B3" w:rsidRPr="00C06789" w14:paraId="631693A7" w14:textId="77777777" w:rsidTr="008D5ED9">
        <w:trPr>
          <w:trHeight w:val="454"/>
        </w:trPr>
        <w:tc>
          <w:tcPr>
            <w:tcW w:w="4253" w:type="dxa"/>
            <w:vAlign w:val="center"/>
          </w:tcPr>
          <w:p w14:paraId="55629D9F"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Colombia</w:t>
            </w:r>
          </w:p>
        </w:tc>
        <w:tc>
          <w:tcPr>
            <w:tcW w:w="4241" w:type="dxa"/>
            <w:vAlign w:val="center"/>
          </w:tcPr>
          <w:p w14:paraId="4345AD4F"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3.364 (7%)</w:t>
            </w:r>
          </w:p>
        </w:tc>
      </w:tr>
      <w:tr w:rsidR="00C034B3" w:rsidRPr="00C06789" w14:paraId="730E06AB" w14:textId="77777777" w:rsidTr="008D5ED9">
        <w:trPr>
          <w:trHeight w:val="454"/>
        </w:trPr>
        <w:tc>
          <w:tcPr>
            <w:tcW w:w="4253" w:type="dxa"/>
            <w:vAlign w:val="center"/>
          </w:tcPr>
          <w:p w14:paraId="742B5358"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Vietnam</w:t>
            </w:r>
          </w:p>
        </w:tc>
        <w:tc>
          <w:tcPr>
            <w:tcW w:w="4241" w:type="dxa"/>
            <w:vAlign w:val="center"/>
          </w:tcPr>
          <w:p w14:paraId="3D294377"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3.232 (6%)</w:t>
            </w:r>
          </w:p>
        </w:tc>
      </w:tr>
      <w:tr w:rsidR="00C034B3" w:rsidRPr="00C06789" w14:paraId="7D6FAB63" w14:textId="77777777" w:rsidTr="008D5ED9">
        <w:trPr>
          <w:trHeight w:val="454"/>
        </w:trPr>
        <w:tc>
          <w:tcPr>
            <w:tcW w:w="4253" w:type="dxa"/>
            <w:vAlign w:val="center"/>
          </w:tcPr>
          <w:p w14:paraId="7C22B12C"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Italia</w:t>
            </w:r>
          </w:p>
        </w:tc>
        <w:tc>
          <w:tcPr>
            <w:tcW w:w="4241" w:type="dxa"/>
            <w:vAlign w:val="center"/>
          </w:tcPr>
          <w:p w14:paraId="59F3EA48"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2.719 (5%)</w:t>
            </w:r>
          </w:p>
        </w:tc>
      </w:tr>
      <w:tr w:rsidR="00C034B3" w:rsidRPr="00C06789" w14:paraId="35B3FFEC" w14:textId="77777777" w:rsidTr="008D5ED9">
        <w:trPr>
          <w:trHeight w:val="454"/>
        </w:trPr>
        <w:tc>
          <w:tcPr>
            <w:tcW w:w="4253" w:type="dxa"/>
            <w:vAlign w:val="center"/>
          </w:tcPr>
          <w:p w14:paraId="400EEFFF"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España</w:t>
            </w:r>
          </w:p>
        </w:tc>
        <w:tc>
          <w:tcPr>
            <w:tcW w:w="4241" w:type="dxa"/>
            <w:vAlign w:val="center"/>
          </w:tcPr>
          <w:p w14:paraId="1819ED5E"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2.211 (4%)</w:t>
            </w:r>
          </w:p>
        </w:tc>
      </w:tr>
      <w:tr w:rsidR="00C034B3" w:rsidRPr="00C06789" w14:paraId="3F2C2802" w14:textId="77777777" w:rsidTr="008D5ED9">
        <w:trPr>
          <w:trHeight w:val="454"/>
        </w:trPr>
        <w:tc>
          <w:tcPr>
            <w:tcW w:w="4253" w:type="dxa"/>
            <w:vAlign w:val="center"/>
          </w:tcPr>
          <w:p w14:paraId="556DD33B"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Malasia</w:t>
            </w:r>
          </w:p>
        </w:tc>
        <w:tc>
          <w:tcPr>
            <w:tcW w:w="4241" w:type="dxa"/>
            <w:vAlign w:val="center"/>
          </w:tcPr>
          <w:p w14:paraId="714D57BF"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1.283 (3%)</w:t>
            </w:r>
          </w:p>
        </w:tc>
      </w:tr>
      <w:tr w:rsidR="00C034B3" w:rsidRPr="00C06789" w14:paraId="3A9E1028" w14:textId="77777777" w:rsidTr="008D5ED9">
        <w:trPr>
          <w:trHeight w:val="454"/>
        </w:trPr>
        <w:tc>
          <w:tcPr>
            <w:tcW w:w="4253" w:type="dxa"/>
            <w:vAlign w:val="center"/>
          </w:tcPr>
          <w:p w14:paraId="1C07A4AD"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4241" w:type="dxa"/>
            <w:vAlign w:val="center"/>
          </w:tcPr>
          <w:p w14:paraId="6C45536B"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6.673 (13%)</w:t>
            </w:r>
          </w:p>
        </w:tc>
      </w:tr>
    </w:tbl>
    <w:p w14:paraId="5CDE91BE" w14:textId="77777777" w:rsidR="00C034B3" w:rsidRPr="00C06789" w:rsidRDefault="00C034B3" w:rsidP="00C034B3">
      <w:pPr>
        <w:rPr>
          <w:rFonts w:asciiTheme="minorHAnsi" w:hAnsiTheme="minorHAnsi" w:cstheme="minorHAnsi"/>
        </w:rPr>
      </w:pPr>
    </w:p>
    <w:p w14:paraId="11003602" w14:textId="18867894" w:rsidR="00C034B3" w:rsidRPr="00C06789" w:rsidRDefault="00087DE4" w:rsidP="00C034B3">
      <w:pPr>
        <w:pStyle w:val="Descripcin"/>
        <w:rPr>
          <w:rFonts w:asciiTheme="minorHAnsi" w:hAnsiTheme="minorHAnsi" w:cstheme="minorHAnsi"/>
          <w:color w:val="000000" w:themeColor="text1"/>
          <w:sz w:val="22"/>
          <w:szCs w:val="22"/>
        </w:rPr>
      </w:pPr>
      <w:bookmarkStart w:id="139" w:name="_Toc157684720"/>
      <w:r w:rsidRPr="00C06789">
        <w:rPr>
          <w:color w:val="auto"/>
          <w:sz w:val="22"/>
          <w:szCs w:val="22"/>
        </w:rPr>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9</w:t>
      </w:r>
      <w:r w:rsidRPr="00C06789">
        <w:rPr>
          <w:color w:val="auto"/>
          <w:sz w:val="22"/>
          <w:szCs w:val="22"/>
        </w:rPr>
        <w:fldChar w:fldCharType="end"/>
      </w:r>
      <w:r w:rsidRPr="00C06789">
        <w:rPr>
          <w:color w:val="auto"/>
          <w:sz w:val="22"/>
          <w:szCs w:val="22"/>
        </w:rPr>
        <w:t xml:space="preserve">. </w:t>
      </w:r>
      <w:r w:rsidR="00C034B3" w:rsidRPr="00C06789">
        <w:rPr>
          <w:color w:val="000000" w:themeColor="text1"/>
          <w:sz w:val="22"/>
          <w:szCs w:val="22"/>
        </w:rPr>
        <w:t xml:space="preserve"> Valor de los muebles de madera exportados por país de destino para el 2021.</w:t>
      </w:r>
      <w:bookmarkEnd w:id="139"/>
    </w:p>
    <w:tbl>
      <w:tblPr>
        <w:tblStyle w:val="ad"/>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8"/>
        <w:gridCol w:w="4236"/>
      </w:tblGrid>
      <w:tr w:rsidR="00C034B3" w:rsidRPr="00C06789" w14:paraId="195ED3F3" w14:textId="77777777" w:rsidTr="008D5ED9">
        <w:trPr>
          <w:trHeight w:val="454"/>
        </w:trPr>
        <w:tc>
          <w:tcPr>
            <w:tcW w:w="4258" w:type="dxa"/>
            <w:vAlign w:val="center"/>
          </w:tcPr>
          <w:p w14:paraId="502495CF"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País</w:t>
            </w:r>
          </w:p>
        </w:tc>
        <w:tc>
          <w:tcPr>
            <w:tcW w:w="4236" w:type="dxa"/>
            <w:vAlign w:val="center"/>
          </w:tcPr>
          <w:p w14:paraId="2694110D" w14:textId="77777777" w:rsidR="00C034B3" w:rsidRPr="00C06789" w:rsidRDefault="00C034B3"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Monto Fob (miles USD)</w:t>
            </w:r>
          </w:p>
        </w:tc>
      </w:tr>
      <w:tr w:rsidR="00C034B3" w:rsidRPr="00C06789" w14:paraId="020B55A1" w14:textId="77777777" w:rsidTr="008D5ED9">
        <w:trPr>
          <w:trHeight w:val="454"/>
        </w:trPr>
        <w:tc>
          <w:tcPr>
            <w:tcW w:w="4258" w:type="dxa"/>
            <w:vAlign w:val="center"/>
          </w:tcPr>
          <w:p w14:paraId="65F5DBE7"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Estados Unidos</w:t>
            </w:r>
          </w:p>
        </w:tc>
        <w:tc>
          <w:tcPr>
            <w:tcW w:w="4236" w:type="dxa"/>
            <w:vAlign w:val="center"/>
          </w:tcPr>
          <w:p w14:paraId="240229D3"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2828 (32%)</w:t>
            </w:r>
          </w:p>
        </w:tc>
      </w:tr>
      <w:tr w:rsidR="00C034B3" w:rsidRPr="00C06789" w14:paraId="5DFDB0C3" w14:textId="77777777" w:rsidTr="008D5ED9">
        <w:trPr>
          <w:trHeight w:val="454"/>
        </w:trPr>
        <w:tc>
          <w:tcPr>
            <w:tcW w:w="4258" w:type="dxa"/>
            <w:vAlign w:val="center"/>
          </w:tcPr>
          <w:p w14:paraId="07E0AA07"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Panamá</w:t>
            </w:r>
          </w:p>
        </w:tc>
        <w:tc>
          <w:tcPr>
            <w:tcW w:w="4236" w:type="dxa"/>
            <w:vAlign w:val="center"/>
          </w:tcPr>
          <w:p w14:paraId="50E78C49"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2618 (29%)</w:t>
            </w:r>
          </w:p>
        </w:tc>
      </w:tr>
      <w:tr w:rsidR="00C034B3" w:rsidRPr="00C06789" w14:paraId="1498F5DA" w14:textId="77777777" w:rsidTr="008D5ED9">
        <w:trPr>
          <w:trHeight w:val="454"/>
        </w:trPr>
        <w:tc>
          <w:tcPr>
            <w:tcW w:w="4258" w:type="dxa"/>
            <w:vAlign w:val="center"/>
          </w:tcPr>
          <w:p w14:paraId="68731B1A"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Nicaragua</w:t>
            </w:r>
          </w:p>
        </w:tc>
        <w:tc>
          <w:tcPr>
            <w:tcW w:w="4236" w:type="dxa"/>
            <w:vAlign w:val="center"/>
          </w:tcPr>
          <w:p w14:paraId="22E3B4BA"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505 (6%)</w:t>
            </w:r>
          </w:p>
        </w:tc>
      </w:tr>
      <w:tr w:rsidR="00C034B3" w:rsidRPr="00C06789" w14:paraId="384A6B97" w14:textId="77777777" w:rsidTr="008D5ED9">
        <w:trPr>
          <w:trHeight w:val="454"/>
        </w:trPr>
        <w:tc>
          <w:tcPr>
            <w:tcW w:w="4258" w:type="dxa"/>
            <w:vAlign w:val="center"/>
          </w:tcPr>
          <w:p w14:paraId="4B1C5B1A"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México</w:t>
            </w:r>
          </w:p>
        </w:tc>
        <w:tc>
          <w:tcPr>
            <w:tcW w:w="4236" w:type="dxa"/>
            <w:vAlign w:val="center"/>
          </w:tcPr>
          <w:p w14:paraId="19DFC30C"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485 (5%)</w:t>
            </w:r>
          </w:p>
        </w:tc>
      </w:tr>
      <w:tr w:rsidR="00C034B3" w:rsidRPr="00C06789" w14:paraId="2F6CE5F3" w14:textId="77777777" w:rsidTr="008D5ED9">
        <w:trPr>
          <w:trHeight w:val="454"/>
        </w:trPr>
        <w:tc>
          <w:tcPr>
            <w:tcW w:w="4258" w:type="dxa"/>
            <w:vAlign w:val="center"/>
          </w:tcPr>
          <w:p w14:paraId="1A0E5D98"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 xml:space="preserve">Canadá </w:t>
            </w:r>
          </w:p>
        </w:tc>
        <w:tc>
          <w:tcPr>
            <w:tcW w:w="4236" w:type="dxa"/>
            <w:vAlign w:val="center"/>
          </w:tcPr>
          <w:p w14:paraId="34294C9D"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451 (5%)</w:t>
            </w:r>
          </w:p>
        </w:tc>
      </w:tr>
      <w:tr w:rsidR="00C034B3" w:rsidRPr="00C06789" w14:paraId="64454E00" w14:textId="77777777" w:rsidTr="008D5ED9">
        <w:trPr>
          <w:trHeight w:val="454"/>
        </w:trPr>
        <w:tc>
          <w:tcPr>
            <w:tcW w:w="4258" w:type="dxa"/>
            <w:vAlign w:val="center"/>
          </w:tcPr>
          <w:p w14:paraId="7FBE569E"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Guatemala</w:t>
            </w:r>
          </w:p>
        </w:tc>
        <w:tc>
          <w:tcPr>
            <w:tcW w:w="4236" w:type="dxa"/>
            <w:vAlign w:val="center"/>
          </w:tcPr>
          <w:p w14:paraId="440DE635"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350 (4%)</w:t>
            </w:r>
          </w:p>
        </w:tc>
      </w:tr>
      <w:tr w:rsidR="00C034B3" w:rsidRPr="00C06789" w14:paraId="1FCC5B10" w14:textId="77777777" w:rsidTr="008D5ED9">
        <w:trPr>
          <w:trHeight w:val="454"/>
        </w:trPr>
        <w:tc>
          <w:tcPr>
            <w:tcW w:w="4258" w:type="dxa"/>
            <w:vAlign w:val="center"/>
          </w:tcPr>
          <w:p w14:paraId="51CE5288"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República Dominicana</w:t>
            </w:r>
          </w:p>
        </w:tc>
        <w:tc>
          <w:tcPr>
            <w:tcW w:w="4236" w:type="dxa"/>
            <w:vAlign w:val="center"/>
          </w:tcPr>
          <w:p w14:paraId="734100E6"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308 (3%)</w:t>
            </w:r>
          </w:p>
        </w:tc>
      </w:tr>
      <w:tr w:rsidR="00C034B3" w:rsidRPr="00C06789" w14:paraId="107524E2" w14:textId="77777777" w:rsidTr="008D5ED9">
        <w:trPr>
          <w:trHeight w:val="454"/>
        </w:trPr>
        <w:tc>
          <w:tcPr>
            <w:tcW w:w="4258" w:type="dxa"/>
            <w:vAlign w:val="center"/>
          </w:tcPr>
          <w:p w14:paraId="7DCE30AD"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Chile</w:t>
            </w:r>
          </w:p>
        </w:tc>
        <w:tc>
          <w:tcPr>
            <w:tcW w:w="4236" w:type="dxa"/>
            <w:vAlign w:val="center"/>
          </w:tcPr>
          <w:p w14:paraId="6A2E6211"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200 (2%)</w:t>
            </w:r>
          </w:p>
        </w:tc>
      </w:tr>
      <w:tr w:rsidR="00C034B3" w:rsidRPr="00C06789" w14:paraId="1A6F7F84" w14:textId="77777777" w:rsidTr="008D5ED9">
        <w:trPr>
          <w:trHeight w:val="454"/>
        </w:trPr>
        <w:tc>
          <w:tcPr>
            <w:tcW w:w="4258" w:type="dxa"/>
            <w:vAlign w:val="center"/>
          </w:tcPr>
          <w:p w14:paraId="7914AB7E" w14:textId="77777777" w:rsidR="00C034B3" w:rsidRPr="00C06789" w:rsidRDefault="00C034B3"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Otros</w:t>
            </w:r>
          </w:p>
        </w:tc>
        <w:tc>
          <w:tcPr>
            <w:tcW w:w="4236" w:type="dxa"/>
            <w:vAlign w:val="center"/>
          </w:tcPr>
          <w:p w14:paraId="29040639" w14:textId="77777777" w:rsidR="00C034B3" w:rsidRPr="00C06789" w:rsidRDefault="00C034B3" w:rsidP="008D5ED9">
            <w:pPr>
              <w:jc w:val="right"/>
              <w:rPr>
                <w:rFonts w:asciiTheme="minorHAnsi" w:hAnsiTheme="minorHAnsi" w:cstheme="minorHAnsi"/>
                <w:color w:val="auto"/>
                <w:sz w:val="22"/>
                <w:szCs w:val="22"/>
              </w:rPr>
            </w:pPr>
            <w:r w:rsidRPr="00C06789">
              <w:rPr>
                <w:rFonts w:asciiTheme="minorHAnsi" w:hAnsiTheme="minorHAnsi" w:cstheme="minorHAnsi"/>
                <w:color w:val="auto"/>
                <w:sz w:val="22"/>
                <w:szCs w:val="22"/>
              </w:rPr>
              <w:t>1223 (14%)</w:t>
            </w:r>
          </w:p>
        </w:tc>
      </w:tr>
    </w:tbl>
    <w:p w14:paraId="7DD972C5" w14:textId="77777777" w:rsidR="00DA2909" w:rsidRPr="00C06789" w:rsidRDefault="00DA2909" w:rsidP="00DA2909">
      <w:pPr>
        <w:rPr>
          <w:b/>
          <w:bCs/>
          <w:lang w:val="es-ES"/>
        </w:rPr>
      </w:pPr>
    </w:p>
    <w:p w14:paraId="4215C44B" w14:textId="77777777" w:rsidR="00087DE4" w:rsidRPr="00C06789" w:rsidRDefault="00087DE4" w:rsidP="00DA2909">
      <w:pPr>
        <w:rPr>
          <w:b/>
          <w:bCs/>
          <w:lang w:val="es-ES"/>
        </w:rPr>
      </w:pPr>
    </w:p>
    <w:p w14:paraId="34537BB4" w14:textId="77777777" w:rsidR="00087DE4" w:rsidRPr="00C06789" w:rsidRDefault="00087DE4" w:rsidP="00DA2909">
      <w:pPr>
        <w:rPr>
          <w:b/>
          <w:bCs/>
          <w:lang w:val="es-ES"/>
        </w:rPr>
      </w:pPr>
    </w:p>
    <w:p w14:paraId="2DA0909F" w14:textId="77777777" w:rsidR="00087DE4" w:rsidRPr="00C06789" w:rsidRDefault="00087DE4" w:rsidP="00DA2909">
      <w:pPr>
        <w:rPr>
          <w:b/>
          <w:bCs/>
          <w:lang w:val="es-ES"/>
        </w:rPr>
      </w:pPr>
    </w:p>
    <w:p w14:paraId="7BD9510D" w14:textId="77777777" w:rsidR="00087DE4" w:rsidRPr="00C06789" w:rsidRDefault="00087DE4" w:rsidP="00DA2909">
      <w:pPr>
        <w:rPr>
          <w:b/>
          <w:bCs/>
          <w:lang w:val="es-ES"/>
        </w:rPr>
      </w:pPr>
    </w:p>
    <w:p w14:paraId="50A37684" w14:textId="77777777" w:rsidR="00087DE4" w:rsidRPr="00C06789" w:rsidRDefault="00087DE4" w:rsidP="00DA2909">
      <w:pPr>
        <w:rPr>
          <w:b/>
          <w:bCs/>
          <w:lang w:val="es-ES"/>
        </w:rPr>
      </w:pPr>
    </w:p>
    <w:p w14:paraId="12AFE251" w14:textId="77777777" w:rsidR="00087DE4" w:rsidRPr="00C06789" w:rsidRDefault="00087DE4" w:rsidP="00DA2909">
      <w:pPr>
        <w:rPr>
          <w:b/>
          <w:bCs/>
          <w:lang w:val="es-ES"/>
        </w:rPr>
      </w:pPr>
    </w:p>
    <w:p w14:paraId="0A3404E9" w14:textId="4DF2C264" w:rsidR="00087DE4" w:rsidRPr="00C06789" w:rsidRDefault="00087DE4" w:rsidP="00087DE4">
      <w:pPr>
        <w:pStyle w:val="Descripcin"/>
        <w:rPr>
          <w:color w:val="000000" w:themeColor="text1"/>
          <w:sz w:val="22"/>
          <w:szCs w:val="22"/>
        </w:rPr>
      </w:pPr>
      <w:bookmarkStart w:id="140" w:name="_Toc157684721"/>
      <w:r w:rsidRPr="00C06789">
        <w:rPr>
          <w:color w:val="auto"/>
          <w:sz w:val="22"/>
          <w:szCs w:val="22"/>
        </w:rPr>
        <w:lastRenderedPageBreak/>
        <w:t xml:space="preserve">Anexo </w:t>
      </w:r>
      <w:r w:rsidRPr="00C06789">
        <w:rPr>
          <w:color w:val="auto"/>
          <w:sz w:val="22"/>
          <w:szCs w:val="22"/>
        </w:rPr>
        <w:fldChar w:fldCharType="begin"/>
      </w:r>
      <w:r w:rsidRPr="00C06789">
        <w:rPr>
          <w:color w:val="auto"/>
          <w:sz w:val="22"/>
          <w:szCs w:val="22"/>
        </w:rPr>
        <w:instrText xml:space="preserve"> SEQ Anexo \* ARABIC </w:instrText>
      </w:r>
      <w:r w:rsidRPr="00C06789">
        <w:rPr>
          <w:color w:val="auto"/>
          <w:sz w:val="22"/>
          <w:szCs w:val="22"/>
        </w:rPr>
        <w:fldChar w:fldCharType="separate"/>
      </w:r>
      <w:r w:rsidRPr="00C06789">
        <w:rPr>
          <w:noProof/>
          <w:color w:val="auto"/>
          <w:sz w:val="22"/>
          <w:szCs w:val="22"/>
        </w:rPr>
        <w:t>10</w:t>
      </w:r>
      <w:r w:rsidRPr="00C06789">
        <w:rPr>
          <w:color w:val="auto"/>
          <w:sz w:val="22"/>
          <w:szCs w:val="22"/>
        </w:rPr>
        <w:fldChar w:fldCharType="end"/>
      </w:r>
      <w:r w:rsidRPr="00C06789">
        <w:rPr>
          <w:color w:val="auto"/>
          <w:sz w:val="22"/>
          <w:szCs w:val="22"/>
        </w:rPr>
        <w:t xml:space="preserve">. </w:t>
      </w:r>
      <w:r w:rsidRPr="00C06789">
        <w:rPr>
          <w:color w:val="000000" w:themeColor="text1"/>
          <w:sz w:val="22"/>
          <w:szCs w:val="22"/>
        </w:rPr>
        <w:t>Principales países productores de muebles y participación aproximada</w:t>
      </w:r>
      <w:r w:rsidRPr="00C06789">
        <w:rPr>
          <w:color w:val="000000" w:themeColor="text1"/>
          <w:sz w:val="22"/>
          <w:szCs w:val="22"/>
        </w:rPr>
        <w:t>.</w:t>
      </w:r>
      <w:bookmarkEnd w:id="140"/>
    </w:p>
    <w:tbl>
      <w:tblPr>
        <w:tblStyle w:val="ae"/>
        <w:tblW w:w="6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1587"/>
      </w:tblGrid>
      <w:tr w:rsidR="00087DE4" w:rsidRPr="00C06789" w14:paraId="517758CD" w14:textId="77777777" w:rsidTr="008D5ED9">
        <w:trPr>
          <w:trHeight w:val="454"/>
          <w:jc w:val="center"/>
        </w:trPr>
        <w:tc>
          <w:tcPr>
            <w:tcW w:w="4928" w:type="dxa"/>
            <w:vAlign w:val="center"/>
          </w:tcPr>
          <w:p w14:paraId="08AD0563"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País</w:t>
            </w:r>
          </w:p>
        </w:tc>
        <w:tc>
          <w:tcPr>
            <w:tcW w:w="1587" w:type="dxa"/>
            <w:vAlign w:val="center"/>
          </w:tcPr>
          <w:p w14:paraId="70B456EB"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 Aproximado</w:t>
            </w:r>
          </w:p>
        </w:tc>
      </w:tr>
      <w:tr w:rsidR="00087DE4" w:rsidRPr="00C06789" w14:paraId="09547B81" w14:textId="77777777" w:rsidTr="008D5ED9">
        <w:trPr>
          <w:trHeight w:val="454"/>
          <w:jc w:val="center"/>
        </w:trPr>
        <w:tc>
          <w:tcPr>
            <w:tcW w:w="4928" w:type="dxa"/>
            <w:vAlign w:val="center"/>
          </w:tcPr>
          <w:p w14:paraId="6A968BCF"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China</w:t>
            </w:r>
          </w:p>
        </w:tc>
        <w:tc>
          <w:tcPr>
            <w:tcW w:w="1587" w:type="dxa"/>
            <w:vAlign w:val="center"/>
          </w:tcPr>
          <w:p w14:paraId="2C7E6E26"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41%</w:t>
            </w:r>
          </w:p>
        </w:tc>
      </w:tr>
      <w:tr w:rsidR="00087DE4" w:rsidRPr="00C06789" w14:paraId="12A9FB33" w14:textId="77777777" w:rsidTr="008D5ED9">
        <w:trPr>
          <w:trHeight w:val="454"/>
          <w:jc w:val="center"/>
        </w:trPr>
        <w:tc>
          <w:tcPr>
            <w:tcW w:w="4928" w:type="dxa"/>
            <w:vAlign w:val="center"/>
          </w:tcPr>
          <w:p w14:paraId="0912B339"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Estados Unidos</w:t>
            </w:r>
          </w:p>
        </w:tc>
        <w:tc>
          <w:tcPr>
            <w:tcW w:w="1587" w:type="dxa"/>
            <w:vAlign w:val="center"/>
          </w:tcPr>
          <w:p w14:paraId="2D723D64"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12%</w:t>
            </w:r>
          </w:p>
        </w:tc>
      </w:tr>
      <w:tr w:rsidR="00087DE4" w:rsidRPr="00C06789" w14:paraId="287D34B2" w14:textId="77777777" w:rsidTr="008D5ED9">
        <w:trPr>
          <w:trHeight w:val="454"/>
          <w:jc w:val="center"/>
        </w:trPr>
        <w:tc>
          <w:tcPr>
            <w:tcW w:w="4928" w:type="dxa"/>
            <w:vAlign w:val="center"/>
          </w:tcPr>
          <w:p w14:paraId="1E168D26"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Alemania</w:t>
            </w:r>
          </w:p>
        </w:tc>
        <w:tc>
          <w:tcPr>
            <w:tcW w:w="1587" w:type="dxa"/>
            <w:vAlign w:val="center"/>
          </w:tcPr>
          <w:p w14:paraId="6231B86E"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5%</w:t>
            </w:r>
          </w:p>
        </w:tc>
      </w:tr>
      <w:tr w:rsidR="00087DE4" w:rsidRPr="00C06789" w14:paraId="77CB1B41" w14:textId="77777777" w:rsidTr="008D5ED9">
        <w:trPr>
          <w:trHeight w:val="454"/>
          <w:jc w:val="center"/>
        </w:trPr>
        <w:tc>
          <w:tcPr>
            <w:tcW w:w="4928" w:type="dxa"/>
            <w:vAlign w:val="center"/>
          </w:tcPr>
          <w:p w14:paraId="665B573F"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Italia</w:t>
            </w:r>
          </w:p>
        </w:tc>
        <w:tc>
          <w:tcPr>
            <w:tcW w:w="1587" w:type="dxa"/>
            <w:vAlign w:val="center"/>
          </w:tcPr>
          <w:p w14:paraId="592EE9C5"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w:t>
            </w:r>
          </w:p>
        </w:tc>
      </w:tr>
      <w:tr w:rsidR="00087DE4" w:rsidRPr="00C06789" w14:paraId="383BFF59" w14:textId="77777777" w:rsidTr="008D5ED9">
        <w:trPr>
          <w:trHeight w:val="454"/>
          <w:jc w:val="center"/>
        </w:trPr>
        <w:tc>
          <w:tcPr>
            <w:tcW w:w="4928" w:type="dxa"/>
            <w:vAlign w:val="center"/>
          </w:tcPr>
          <w:p w14:paraId="45E19402"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India</w:t>
            </w:r>
          </w:p>
        </w:tc>
        <w:tc>
          <w:tcPr>
            <w:tcW w:w="1587" w:type="dxa"/>
            <w:vAlign w:val="center"/>
          </w:tcPr>
          <w:p w14:paraId="79F7F341"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4%</w:t>
            </w:r>
          </w:p>
        </w:tc>
      </w:tr>
      <w:tr w:rsidR="00087DE4" w:rsidRPr="00C06789" w14:paraId="032990D1" w14:textId="77777777" w:rsidTr="008D5ED9">
        <w:trPr>
          <w:trHeight w:val="454"/>
          <w:jc w:val="center"/>
        </w:trPr>
        <w:tc>
          <w:tcPr>
            <w:tcW w:w="4928" w:type="dxa"/>
            <w:vAlign w:val="center"/>
          </w:tcPr>
          <w:p w14:paraId="70BFC130"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Polonia</w:t>
            </w:r>
          </w:p>
        </w:tc>
        <w:tc>
          <w:tcPr>
            <w:tcW w:w="1587" w:type="dxa"/>
            <w:vAlign w:val="center"/>
          </w:tcPr>
          <w:p w14:paraId="07632FB3"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3%</w:t>
            </w:r>
          </w:p>
        </w:tc>
      </w:tr>
      <w:tr w:rsidR="00087DE4" w:rsidRPr="00C06789" w14:paraId="78A8C299" w14:textId="77777777" w:rsidTr="008D5ED9">
        <w:trPr>
          <w:trHeight w:val="454"/>
          <w:jc w:val="center"/>
        </w:trPr>
        <w:tc>
          <w:tcPr>
            <w:tcW w:w="4928" w:type="dxa"/>
            <w:vAlign w:val="center"/>
          </w:tcPr>
          <w:p w14:paraId="6CA54A89"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 xml:space="preserve">Reino Unido </w:t>
            </w:r>
          </w:p>
        </w:tc>
        <w:tc>
          <w:tcPr>
            <w:tcW w:w="1587" w:type="dxa"/>
            <w:vAlign w:val="center"/>
          </w:tcPr>
          <w:p w14:paraId="1C2954D9"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w:t>
            </w:r>
          </w:p>
        </w:tc>
      </w:tr>
      <w:tr w:rsidR="00087DE4" w:rsidRPr="00C06789" w14:paraId="02C3B1FF" w14:textId="77777777" w:rsidTr="008D5ED9">
        <w:trPr>
          <w:trHeight w:val="454"/>
          <w:jc w:val="center"/>
        </w:trPr>
        <w:tc>
          <w:tcPr>
            <w:tcW w:w="4928" w:type="dxa"/>
            <w:vAlign w:val="center"/>
          </w:tcPr>
          <w:p w14:paraId="7D3E6981"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Japón</w:t>
            </w:r>
          </w:p>
        </w:tc>
        <w:tc>
          <w:tcPr>
            <w:tcW w:w="1587" w:type="dxa"/>
            <w:vAlign w:val="center"/>
          </w:tcPr>
          <w:p w14:paraId="5E6278DD"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w:t>
            </w:r>
          </w:p>
        </w:tc>
      </w:tr>
      <w:tr w:rsidR="00087DE4" w:rsidRPr="00C06789" w14:paraId="49B5BEE1" w14:textId="77777777" w:rsidTr="008D5ED9">
        <w:trPr>
          <w:trHeight w:val="454"/>
          <w:jc w:val="center"/>
        </w:trPr>
        <w:tc>
          <w:tcPr>
            <w:tcW w:w="4928" w:type="dxa"/>
            <w:vAlign w:val="center"/>
          </w:tcPr>
          <w:p w14:paraId="289032D8"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Canadá</w:t>
            </w:r>
          </w:p>
        </w:tc>
        <w:tc>
          <w:tcPr>
            <w:tcW w:w="1587" w:type="dxa"/>
            <w:vAlign w:val="center"/>
          </w:tcPr>
          <w:p w14:paraId="3EFB4C95"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w:t>
            </w:r>
          </w:p>
        </w:tc>
      </w:tr>
      <w:tr w:rsidR="00087DE4" w:rsidRPr="00C06789" w14:paraId="7BCD8F6E" w14:textId="77777777" w:rsidTr="008D5ED9">
        <w:trPr>
          <w:trHeight w:val="454"/>
          <w:jc w:val="center"/>
        </w:trPr>
        <w:tc>
          <w:tcPr>
            <w:tcW w:w="4928" w:type="dxa"/>
            <w:vAlign w:val="center"/>
          </w:tcPr>
          <w:p w14:paraId="5C6893E8"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Vietnam</w:t>
            </w:r>
          </w:p>
        </w:tc>
        <w:tc>
          <w:tcPr>
            <w:tcW w:w="1587" w:type="dxa"/>
            <w:vAlign w:val="center"/>
          </w:tcPr>
          <w:p w14:paraId="32FF00C7"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w:t>
            </w:r>
          </w:p>
        </w:tc>
      </w:tr>
      <w:tr w:rsidR="00087DE4" w:rsidRPr="00C06789" w14:paraId="78890A79" w14:textId="77777777" w:rsidTr="008D5ED9">
        <w:trPr>
          <w:trHeight w:val="454"/>
          <w:jc w:val="center"/>
        </w:trPr>
        <w:tc>
          <w:tcPr>
            <w:tcW w:w="4928" w:type="dxa"/>
            <w:vAlign w:val="center"/>
          </w:tcPr>
          <w:p w14:paraId="1804778F" w14:textId="77777777" w:rsidR="00087DE4" w:rsidRPr="00C06789" w:rsidRDefault="00087DE4" w:rsidP="008D5ED9">
            <w:pPr>
              <w:rPr>
                <w:rFonts w:asciiTheme="minorHAnsi" w:hAnsiTheme="minorHAnsi" w:cstheme="minorHAnsi"/>
                <w:color w:val="auto"/>
                <w:sz w:val="22"/>
                <w:szCs w:val="22"/>
              </w:rPr>
            </w:pPr>
            <w:r w:rsidRPr="00C06789">
              <w:rPr>
                <w:rFonts w:asciiTheme="minorHAnsi" w:hAnsiTheme="minorHAnsi" w:cstheme="minorHAnsi"/>
                <w:color w:val="auto"/>
                <w:sz w:val="22"/>
                <w:szCs w:val="22"/>
              </w:rPr>
              <w:t>Otros Países</w:t>
            </w:r>
          </w:p>
        </w:tc>
        <w:tc>
          <w:tcPr>
            <w:tcW w:w="1587" w:type="dxa"/>
            <w:vAlign w:val="center"/>
          </w:tcPr>
          <w:p w14:paraId="7E6B6184" w14:textId="77777777" w:rsidR="00087DE4" w:rsidRPr="00C06789" w:rsidRDefault="00087DE4" w:rsidP="008D5ED9">
            <w:pPr>
              <w:jc w:val="center"/>
              <w:rPr>
                <w:rFonts w:asciiTheme="minorHAnsi" w:hAnsiTheme="minorHAnsi" w:cstheme="minorHAnsi"/>
                <w:color w:val="auto"/>
                <w:sz w:val="22"/>
                <w:szCs w:val="22"/>
              </w:rPr>
            </w:pPr>
            <w:r w:rsidRPr="00C06789">
              <w:rPr>
                <w:rFonts w:asciiTheme="minorHAnsi" w:hAnsiTheme="minorHAnsi" w:cstheme="minorHAnsi"/>
                <w:color w:val="auto"/>
                <w:sz w:val="22"/>
                <w:szCs w:val="22"/>
              </w:rPr>
              <w:t>23%</w:t>
            </w:r>
          </w:p>
        </w:tc>
      </w:tr>
    </w:tbl>
    <w:p w14:paraId="2C9C7B54" w14:textId="77777777" w:rsidR="00087DE4" w:rsidRPr="00C06789" w:rsidRDefault="00087DE4" w:rsidP="00DA2909">
      <w:pPr>
        <w:rPr>
          <w:b/>
          <w:bCs/>
          <w:lang w:val="es-ES"/>
        </w:rPr>
      </w:pPr>
    </w:p>
    <w:p w14:paraId="57EB90DB" w14:textId="77777777" w:rsidR="00087DE4" w:rsidRPr="00C06789" w:rsidRDefault="00087DE4" w:rsidP="00DA2909">
      <w:pPr>
        <w:rPr>
          <w:b/>
          <w:bCs/>
          <w:lang w:val="es-ES"/>
        </w:rPr>
      </w:pPr>
    </w:p>
    <w:p w14:paraId="252814E8" w14:textId="77777777" w:rsidR="00087DE4" w:rsidRPr="00C06789" w:rsidRDefault="00087DE4" w:rsidP="00DA2909">
      <w:pPr>
        <w:rPr>
          <w:b/>
          <w:bCs/>
          <w:lang w:val="es-ES"/>
        </w:rPr>
      </w:pPr>
    </w:p>
    <w:p w14:paraId="06DD7C54" w14:textId="77777777" w:rsidR="00087DE4" w:rsidRPr="00C06789" w:rsidRDefault="00087DE4" w:rsidP="00DA2909">
      <w:pPr>
        <w:rPr>
          <w:b/>
          <w:bCs/>
          <w:lang w:val="es-ES"/>
        </w:rPr>
      </w:pPr>
    </w:p>
    <w:p w14:paraId="5423BCFF" w14:textId="77777777" w:rsidR="00087DE4" w:rsidRPr="00C06789" w:rsidRDefault="00087DE4" w:rsidP="00DA2909">
      <w:pPr>
        <w:rPr>
          <w:b/>
          <w:bCs/>
          <w:lang w:val="es-ES"/>
        </w:rPr>
      </w:pPr>
    </w:p>
    <w:p w14:paraId="0A3EDD50" w14:textId="77777777" w:rsidR="00087DE4" w:rsidRPr="00C06789" w:rsidRDefault="00087DE4" w:rsidP="00DA2909">
      <w:pPr>
        <w:rPr>
          <w:b/>
          <w:bCs/>
          <w:lang w:val="es-ES"/>
        </w:rPr>
      </w:pPr>
    </w:p>
    <w:p w14:paraId="25D12585" w14:textId="77777777" w:rsidR="00087DE4" w:rsidRPr="00C06789" w:rsidRDefault="00087DE4" w:rsidP="00DA2909">
      <w:pPr>
        <w:rPr>
          <w:b/>
          <w:bCs/>
          <w:lang w:val="es-ES"/>
        </w:rPr>
      </w:pPr>
    </w:p>
    <w:p w14:paraId="3FBD02E8" w14:textId="77777777" w:rsidR="00087DE4" w:rsidRPr="00C06789" w:rsidRDefault="00087DE4" w:rsidP="00DA2909">
      <w:pPr>
        <w:rPr>
          <w:b/>
          <w:bCs/>
          <w:lang w:val="es-ES"/>
        </w:rPr>
      </w:pPr>
    </w:p>
    <w:p w14:paraId="0DFB989B" w14:textId="77777777" w:rsidR="00087DE4" w:rsidRPr="00C06789" w:rsidRDefault="00087DE4" w:rsidP="00DA2909">
      <w:pPr>
        <w:rPr>
          <w:b/>
          <w:bCs/>
          <w:lang w:val="es-ES"/>
        </w:rPr>
      </w:pPr>
    </w:p>
    <w:p w14:paraId="659A47EA" w14:textId="77777777" w:rsidR="00087DE4" w:rsidRPr="00C06789" w:rsidRDefault="00087DE4" w:rsidP="00DA2909">
      <w:pPr>
        <w:rPr>
          <w:b/>
          <w:bCs/>
          <w:lang w:val="es-ES"/>
        </w:rPr>
      </w:pPr>
    </w:p>
    <w:p w14:paraId="727C3CBC" w14:textId="77777777" w:rsidR="00087DE4" w:rsidRPr="00C06789" w:rsidRDefault="00087DE4" w:rsidP="00DA2909">
      <w:pPr>
        <w:rPr>
          <w:b/>
          <w:bCs/>
          <w:lang w:val="es-ES"/>
        </w:rPr>
      </w:pPr>
    </w:p>
    <w:p w14:paraId="67F53CEC" w14:textId="77777777" w:rsidR="00087DE4" w:rsidRPr="00C06789" w:rsidRDefault="00087DE4" w:rsidP="00DA2909">
      <w:pPr>
        <w:rPr>
          <w:b/>
          <w:bCs/>
          <w:lang w:val="es-ES"/>
        </w:rPr>
      </w:pPr>
    </w:p>
    <w:p w14:paraId="718DA939" w14:textId="77777777" w:rsidR="00087DE4" w:rsidRPr="00C06789" w:rsidRDefault="00087DE4" w:rsidP="00DA2909">
      <w:pPr>
        <w:rPr>
          <w:b/>
          <w:bCs/>
          <w:lang w:val="es-ES"/>
        </w:rPr>
      </w:pPr>
    </w:p>
    <w:p w14:paraId="1B6D0687" w14:textId="77777777" w:rsidR="00087DE4" w:rsidRPr="00C06789" w:rsidRDefault="00087DE4" w:rsidP="00DA2909">
      <w:pPr>
        <w:rPr>
          <w:b/>
          <w:bCs/>
          <w:lang w:val="es-ES"/>
        </w:rPr>
      </w:pPr>
    </w:p>
    <w:p w14:paraId="548F0AD1" w14:textId="77777777" w:rsidR="00087DE4" w:rsidRPr="00C06789" w:rsidRDefault="00087DE4" w:rsidP="00DA2909">
      <w:pPr>
        <w:rPr>
          <w:b/>
          <w:bCs/>
          <w:lang w:val="es-ES"/>
        </w:rPr>
      </w:pPr>
    </w:p>
    <w:p w14:paraId="53275164" w14:textId="77777777" w:rsidR="00087DE4" w:rsidRPr="00C06789" w:rsidRDefault="00087DE4" w:rsidP="00DA2909">
      <w:pPr>
        <w:rPr>
          <w:b/>
          <w:bCs/>
          <w:lang w:val="es-ES"/>
        </w:rPr>
      </w:pPr>
    </w:p>
    <w:p w14:paraId="15BB44FF" w14:textId="77777777" w:rsidR="006C37CD" w:rsidRPr="00C06789" w:rsidRDefault="006C37CD" w:rsidP="006C37CD">
      <w:pPr>
        <w:pStyle w:val="Ttulo1"/>
        <w:rPr>
          <w:b w:val="0"/>
        </w:rPr>
      </w:pPr>
      <w:bookmarkStart w:id="141" w:name="_heading=h.36os34g" w:colFirst="0" w:colLast="0"/>
      <w:bookmarkStart w:id="142" w:name="_Toc140568289"/>
      <w:bookmarkStart w:id="143" w:name="_Toc157684710"/>
      <w:bookmarkEnd w:id="141"/>
      <w:r w:rsidRPr="00C06789">
        <w:lastRenderedPageBreak/>
        <w:t>Bibliografía</w:t>
      </w:r>
      <w:bookmarkEnd w:id="142"/>
      <w:bookmarkEnd w:id="143"/>
    </w:p>
    <w:sdt>
      <w:sdtPr>
        <w:id w:val="111145805"/>
        <w:bibliography/>
      </w:sdtPr>
      <w:sdtContent>
        <w:p w14:paraId="2025D4C8" w14:textId="77777777" w:rsidR="00331AA9" w:rsidRPr="00C06789" w:rsidRDefault="00331AA9" w:rsidP="00331AA9">
          <w:pPr>
            <w:pStyle w:val="Bibliografa"/>
            <w:ind w:left="720" w:hanging="720"/>
            <w:rPr>
              <w:noProof/>
              <w:sz w:val="24"/>
              <w:szCs w:val="24"/>
            </w:rPr>
          </w:pPr>
          <w:r w:rsidRPr="00C06789">
            <w:fldChar w:fldCharType="begin"/>
          </w:r>
          <w:r w:rsidRPr="00C06789">
            <w:instrText>BIBLIOGRAPHY</w:instrText>
          </w:r>
          <w:r w:rsidRPr="00C06789">
            <w:fldChar w:fldCharType="separate"/>
          </w:r>
          <w:r w:rsidRPr="00C06789">
            <w:rPr>
              <w:noProof/>
            </w:rPr>
            <w:t xml:space="preserve">Cañas, L. M. (enero de 2024). </w:t>
          </w:r>
          <w:r w:rsidRPr="00C06789">
            <w:rPr>
              <w:i/>
              <w:iCs/>
              <w:noProof/>
            </w:rPr>
            <w:t>PaisMarcaOBS.</w:t>
          </w:r>
          <w:r w:rsidRPr="00C06789">
            <w:rPr>
              <w:noProof/>
            </w:rPr>
            <w:t xml:space="preserve"> Obtenido de https://paismarca.com/que-es-marca-pais-2/</w:t>
          </w:r>
        </w:p>
        <w:p w14:paraId="6660B9F2" w14:textId="77777777" w:rsidR="00331AA9" w:rsidRPr="00C06789" w:rsidRDefault="00331AA9" w:rsidP="00331AA9">
          <w:pPr>
            <w:pStyle w:val="Bibliografa"/>
            <w:ind w:left="720" w:hanging="720"/>
            <w:rPr>
              <w:noProof/>
            </w:rPr>
          </w:pPr>
          <w:r w:rsidRPr="00C06789">
            <w:rPr>
              <w:noProof/>
            </w:rPr>
            <w:t xml:space="preserve">Carrillo-Hermosilla, J., del Río González, P., &amp; Könnöla, T. (2010). </w:t>
          </w:r>
          <w:r w:rsidRPr="00C06789">
            <w:rPr>
              <w:i/>
              <w:iCs/>
              <w:noProof/>
            </w:rPr>
            <w:t>Eco-Innovation.</w:t>
          </w:r>
          <w:r w:rsidRPr="00C06789">
            <w:rPr>
              <w:noProof/>
            </w:rPr>
            <w:t xml:space="preserve"> Barcelona: Deusto.</w:t>
          </w:r>
        </w:p>
        <w:p w14:paraId="27CA6915" w14:textId="77777777" w:rsidR="00331AA9" w:rsidRPr="00C06789" w:rsidRDefault="00331AA9" w:rsidP="00331AA9">
          <w:pPr>
            <w:pStyle w:val="Bibliografa"/>
            <w:ind w:left="720" w:hanging="720"/>
            <w:rPr>
              <w:noProof/>
            </w:rPr>
          </w:pPr>
          <w:r w:rsidRPr="00C06789">
            <w:rPr>
              <w:noProof/>
            </w:rPr>
            <w:t>Cruz, S., Rojas, S., Sibaja, J., A., S., &amp; Ulloa, J. (Julio de 2016). Plan Estratégico de Mercadeo para la empresa Innomuebles, con el fin de incursionar en el mercado costarricense del Valle Central. Ciudad Universitaria rodrigo Facio, Costa Rica: Facultad de Ciencias Económicas. Escuela de Administración de Negocios.</w:t>
          </w:r>
        </w:p>
        <w:p w14:paraId="1B2E2140" w14:textId="77777777" w:rsidR="00331AA9" w:rsidRPr="00C06789" w:rsidRDefault="00331AA9" w:rsidP="00331AA9">
          <w:pPr>
            <w:pStyle w:val="Bibliografa"/>
            <w:ind w:left="720" w:hanging="720"/>
            <w:rPr>
              <w:noProof/>
            </w:rPr>
          </w:pPr>
          <w:r w:rsidRPr="00C06789">
            <w:rPr>
              <w:noProof/>
            </w:rPr>
            <w:t xml:space="preserve">CSIL. (2018). </w:t>
          </w:r>
          <w:r w:rsidRPr="00C06789">
            <w:rPr>
              <w:i/>
              <w:iCs/>
              <w:noProof/>
            </w:rPr>
            <w:t>World furniture Online.</w:t>
          </w:r>
          <w:r w:rsidRPr="00C06789">
            <w:rPr>
              <w:noProof/>
            </w:rPr>
            <w:t xml:space="preserve"> Milano.</w:t>
          </w:r>
        </w:p>
        <w:p w14:paraId="53BE46D3" w14:textId="77777777" w:rsidR="00331AA9" w:rsidRPr="00C06789" w:rsidRDefault="00331AA9" w:rsidP="00331AA9">
          <w:pPr>
            <w:pStyle w:val="Bibliografa"/>
            <w:ind w:left="720" w:hanging="720"/>
            <w:rPr>
              <w:noProof/>
            </w:rPr>
          </w:pPr>
          <w:r w:rsidRPr="00C06789">
            <w:rPr>
              <w:noProof/>
            </w:rPr>
            <w:t xml:space="preserve">Dalheim, B. (8 de Enero de 2024). </w:t>
          </w:r>
          <w:r w:rsidRPr="00C06789">
            <w:rPr>
              <w:i/>
              <w:iCs/>
              <w:noProof/>
            </w:rPr>
            <w:t>Furniture Today.</w:t>
          </w:r>
          <w:r w:rsidRPr="00C06789">
            <w:rPr>
              <w:noProof/>
            </w:rPr>
            <w:t xml:space="preserve"> Obtenido de https://www.furnituretoday.com/technology/as-ad-revenue-declines-influencers-online-marketers-will-rise-in-importance-says-classic-home-exec/</w:t>
          </w:r>
        </w:p>
        <w:p w14:paraId="45AFFDCB" w14:textId="77777777" w:rsidR="00331AA9" w:rsidRPr="00C06789" w:rsidRDefault="00331AA9" w:rsidP="00331AA9">
          <w:pPr>
            <w:pStyle w:val="Bibliografa"/>
            <w:ind w:left="720" w:hanging="720"/>
            <w:rPr>
              <w:noProof/>
            </w:rPr>
          </w:pPr>
          <w:r w:rsidRPr="00C06789">
            <w:rPr>
              <w:noProof/>
            </w:rPr>
            <w:t xml:space="preserve">De la Torre, R. (16 de Setiembre de 2019). </w:t>
          </w:r>
          <w:r w:rsidRPr="00C06789">
            <w:rPr>
              <w:i/>
              <w:iCs/>
              <w:noProof/>
            </w:rPr>
            <w:t>Siete desafíos del comercio de muebles en 2020-2025.</w:t>
          </w:r>
          <w:r w:rsidRPr="00C06789">
            <w:rPr>
              <w:noProof/>
            </w:rPr>
            <w:t xml:space="preserve"> Obtenido de http://masmadera.net/desafios-del-comercio-de-muebles/</w:t>
          </w:r>
        </w:p>
        <w:p w14:paraId="0BA8393A" w14:textId="77777777" w:rsidR="00331AA9" w:rsidRPr="00C06789" w:rsidRDefault="00331AA9" w:rsidP="00331AA9">
          <w:pPr>
            <w:pStyle w:val="Bibliografa"/>
            <w:ind w:left="720" w:hanging="720"/>
            <w:rPr>
              <w:noProof/>
            </w:rPr>
          </w:pPr>
          <w:r w:rsidRPr="00C06789">
            <w:rPr>
              <w:noProof/>
            </w:rPr>
            <w:t xml:space="preserve">EMR. (2023). </w:t>
          </w:r>
          <w:r w:rsidRPr="00C06789">
            <w:rPr>
              <w:i/>
              <w:iCs/>
              <w:noProof/>
            </w:rPr>
            <w:t>EMR. Informes de Expertos.</w:t>
          </w:r>
          <w:r w:rsidRPr="00C06789">
            <w:rPr>
              <w:noProof/>
            </w:rPr>
            <w:t xml:space="preserve"> Obtenido de https://www.informesdeexpertos.com/informes/mercado-de-artesania</w:t>
          </w:r>
        </w:p>
        <w:p w14:paraId="4FA82FCD" w14:textId="77777777" w:rsidR="00331AA9" w:rsidRPr="00C06789" w:rsidRDefault="00331AA9" w:rsidP="00331AA9">
          <w:pPr>
            <w:pStyle w:val="Bibliografa"/>
            <w:ind w:left="720" w:hanging="720"/>
            <w:rPr>
              <w:noProof/>
            </w:rPr>
          </w:pPr>
          <w:r w:rsidRPr="00C06789">
            <w:rPr>
              <w:noProof/>
            </w:rPr>
            <w:t xml:space="preserve">Enciso, A., Resenterra, F., &amp; Bautista, N. (2024). </w:t>
          </w:r>
          <w:r w:rsidRPr="00C06789">
            <w:rPr>
              <w:i/>
              <w:iCs/>
              <w:noProof/>
            </w:rPr>
            <w:t>Semana del Diseño de Costa Rica</w:t>
          </w:r>
          <w:r w:rsidRPr="00C06789">
            <w:rPr>
              <w:noProof/>
            </w:rPr>
            <w:t>. Obtenido de https://www.semanadeldiseno.cr/ddo-2022</w:t>
          </w:r>
        </w:p>
        <w:p w14:paraId="023E9B20" w14:textId="77777777" w:rsidR="00331AA9" w:rsidRPr="00C06789" w:rsidRDefault="00331AA9" w:rsidP="00331AA9">
          <w:pPr>
            <w:pStyle w:val="Bibliografa"/>
            <w:ind w:left="720" w:hanging="720"/>
            <w:rPr>
              <w:noProof/>
            </w:rPr>
          </w:pPr>
          <w:r w:rsidRPr="00C06789">
            <w:rPr>
              <w:noProof/>
            </w:rPr>
            <w:t xml:space="preserve">Expreso. (5 de 9 de 2020). </w:t>
          </w:r>
          <w:r w:rsidRPr="00C06789">
            <w:rPr>
              <w:i/>
              <w:iCs/>
              <w:noProof/>
            </w:rPr>
            <w:t>Costa Rica potenciará la comercialización de artesanía con identidad.</w:t>
          </w:r>
          <w:r w:rsidRPr="00C06789">
            <w:rPr>
              <w:noProof/>
            </w:rPr>
            <w:t xml:space="preserve"> Obtenido de https://www.expreso.info/noticias/internacional/77659_costa_rica_potenciara_la_comercializacion_de_artesania_con_identidad</w:t>
          </w:r>
        </w:p>
        <w:p w14:paraId="36D1D153" w14:textId="77777777" w:rsidR="00331AA9" w:rsidRPr="00C06789" w:rsidRDefault="00331AA9" w:rsidP="00331AA9">
          <w:pPr>
            <w:pStyle w:val="Bibliografa"/>
            <w:ind w:left="720" w:hanging="720"/>
            <w:rPr>
              <w:noProof/>
            </w:rPr>
          </w:pPr>
          <w:r w:rsidRPr="00C06789">
            <w:rPr>
              <w:noProof/>
              <w:lang w:val="en-US"/>
            </w:rPr>
            <w:t xml:space="preserve">FAO. (2001). </w:t>
          </w:r>
          <w:r w:rsidRPr="00C06789">
            <w:rPr>
              <w:i/>
              <w:iCs/>
              <w:noProof/>
              <w:lang w:val="en-US"/>
            </w:rPr>
            <w:t>Markets for High-Value tropical Hardwoods in Europe.</w:t>
          </w:r>
          <w:r w:rsidRPr="00C06789">
            <w:rPr>
              <w:noProof/>
              <w:lang w:val="en-US"/>
            </w:rPr>
            <w:t xml:space="preserve"> </w:t>
          </w:r>
          <w:r w:rsidRPr="00C06789">
            <w:rPr>
              <w:noProof/>
            </w:rPr>
            <w:t>Roma: FAO.</w:t>
          </w:r>
        </w:p>
        <w:p w14:paraId="2A58278F" w14:textId="77777777" w:rsidR="00331AA9" w:rsidRPr="00C06789" w:rsidRDefault="00331AA9" w:rsidP="00331AA9">
          <w:pPr>
            <w:pStyle w:val="Bibliografa"/>
            <w:ind w:left="720" w:hanging="720"/>
            <w:rPr>
              <w:noProof/>
            </w:rPr>
          </w:pPr>
          <w:r w:rsidRPr="00C06789">
            <w:rPr>
              <w:noProof/>
            </w:rPr>
            <w:t xml:space="preserve">García Mejías, M. V. (2020). Problemáticas de la comercialización de artesanías a turistas: estudio de caso Mercado Central de San José, Costa Rica. </w:t>
          </w:r>
          <w:r w:rsidRPr="00C06789">
            <w:rPr>
              <w:i/>
              <w:iCs/>
              <w:noProof/>
            </w:rPr>
            <w:t>Rotur. Revista de Ocio y Turismo. 14.</w:t>
          </w:r>
          <w:r w:rsidRPr="00C06789">
            <w:rPr>
              <w:noProof/>
            </w:rPr>
            <w:t>, 23-29.</w:t>
          </w:r>
        </w:p>
        <w:p w14:paraId="12F27198" w14:textId="77777777" w:rsidR="00331AA9" w:rsidRPr="00C06789" w:rsidRDefault="00331AA9" w:rsidP="00331AA9">
          <w:pPr>
            <w:pStyle w:val="Bibliografa"/>
            <w:ind w:left="720" w:hanging="720"/>
            <w:rPr>
              <w:noProof/>
            </w:rPr>
          </w:pPr>
          <w:r w:rsidRPr="00C06789">
            <w:rPr>
              <w:noProof/>
            </w:rPr>
            <w:t xml:space="preserve">ICT, I. C. (2018). </w:t>
          </w:r>
          <w:r w:rsidRPr="00C06789">
            <w:rPr>
              <w:i/>
              <w:iCs/>
              <w:noProof/>
            </w:rPr>
            <w:t>Imagen y posicionamiento actual de Costa Rica como destino turístico. 2018.</w:t>
          </w:r>
          <w:r w:rsidRPr="00C06789">
            <w:rPr>
              <w:noProof/>
            </w:rPr>
            <w:t xml:space="preserve"> </w:t>
          </w:r>
        </w:p>
        <w:p w14:paraId="79FC831F" w14:textId="77777777" w:rsidR="00331AA9" w:rsidRPr="00C06789" w:rsidRDefault="00331AA9" w:rsidP="00331AA9">
          <w:pPr>
            <w:pStyle w:val="Bibliografa"/>
            <w:ind w:left="720" w:hanging="720"/>
            <w:rPr>
              <w:noProof/>
            </w:rPr>
          </w:pPr>
          <w:r w:rsidRPr="00C06789">
            <w:rPr>
              <w:noProof/>
            </w:rPr>
            <w:t xml:space="preserve">ICT, I. C. (2023). </w:t>
          </w:r>
          <w:r w:rsidRPr="00C06789">
            <w:rPr>
              <w:i/>
              <w:iCs/>
              <w:noProof/>
            </w:rPr>
            <w:t>Gasto Medio por persona en dólares y estadía media en Costa Rica. 2006-2022</w:t>
          </w:r>
          <w:r w:rsidRPr="00C06789">
            <w:rPr>
              <w:noProof/>
            </w:rPr>
            <w:t>. Obtenido de https://www.ict.go.cr/es/estadisticas.html.</w:t>
          </w:r>
        </w:p>
        <w:p w14:paraId="673F3139" w14:textId="77777777" w:rsidR="00331AA9" w:rsidRPr="00C06789" w:rsidRDefault="00331AA9" w:rsidP="00331AA9">
          <w:pPr>
            <w:pStyle w:val="Bibliografa"/>
            <w:ind w:left="720" w:hanging="720"/>
            <w:rPr>
              <w:noProof/>
            </w:rPr>
          </w:pPr>
          <w:r w:rsidRPr="00C06789">
            <w:rPr>
              <w:noProof/>
            </w:rPr>
            <w:t xml:space="preserve">IMARC. (2023). </w:t>
          </w:r>
          <w:r w:rsidRPr="00C06789">
            <w:rPr>
              <w:i/>
              <w:iCs/>
              <w:noProof/>
            </w:rPr>
            <w:t>www.informedeespertos.com.</w:t>
          </w:r>
          <w:r w:rsidRPr="00C06789">
            <w:rPr>
              <w:noProof/>
            </w:rPr>
            <w:t xml:space="preserve"> Obtenido de Mercado de Muebles Obtuvo un valor de u$s 526 mil millones en 2022.</w:t>
          </w:r>
        </w:p>
        <w:p w14:paraId="7E50465F" w14:textId="77777777" w:rsidR="00331AA9" w:rsidRPr="00C06789" w:rsidRDefault="00331AA9" w:rsidP="00331AA9">
          <w:pPr>
            <w:pStyle w:val="Bibliografa"/>
            <w:ind w:left="720" w:hanging="720"/>
            <w:rPr>
              <w:noProof/>
            </w:rPr>
          </w:pPr>
          <w:r w:rsidRPr="00C06789">
            <w:rPr>
              <w:noProof/>
            </w:rPr>
            <w:t xml:space="preserve">INEC, I. N. (2023). </w:t>
          </w:r>
          <w:r w:rsidRPr="00C06789">
            <w:rPr>
              <w:i/>
              <w:iCs/>
              <w:noProof/>
            </w:rPr>
            <w:t>www.inec.cr</w:t>
          </w:r>
          <w:r w:rsidRPr="00C06789">
            <w:rPr>
              <w:noProof/>
            </w:rPr>
            <w:t>.</w:t>
          </w:r>
        </w:p>
        <w:p w14:paraId="68A8B594" w14:textId="77777777" w:rsidR="00331AA9" w:rsidRPr="00C06789" w:rsidRDefault="00331AA9" w:rsidP="00331AA9">
          <w:pPr>
            <w:pStyle w:val="Bibliografa"/>
            <w:ind w:left="720" w:hanging="720"/>
            <w:rPr>
              <w:noProof/>
            </w:rPr>
          </w:pPr>
          <w:r w:rsidRPr="00C06789">
            <w:rPr>
              <w:noProof/>
            </w:rPr>
            <w:t xml:space="preserve">Insights, S. M. (2023). </w:t>
          </w:r>
          <w:r w:rsidRPr="00C06789">
            <w:rPr>
              <w:i/>
              <w:iCs/>
              <w:noProof/>
            </w:rPr>
            <w:t>El Mercado Mundial del Mueble. Crecimientos del 10% a partir de este año.</w:t>
          </w:r>
          <w:r w:rsidRPr="00C06789">
            <w:rPr>
              <w:noProof/>
            </w:rPr>
            <w:t xml:space="preserve"> Obtenido de IM Cocinas y Baños: https://www.imcb.info/noticia/26452/el-futuro-del-mercado-mundial-del-mueble-crecimientos-del-10-a-parti.html</w:t>
          </w:r>
        </w:p>
        <w:p w14:paraId="2B4ACD67" w14:textId="77777777" w:rsidR="00331AA9" w:rsidRPr="00C06789" w:rsidRDefault="00331AA9" w:rsidP="00331AA9">
          <w:pPr>
            <w:pStyle w:val="Bibliografa"/>
            <w:ind w:left="720" w:hanging="720"/>
            <w:rPr>
              <w:noProof/>
            </w:rPr>
          </w:pPr>
          <w:r w:rsidRPr="00C06789">
            <w:rPr>
              <w:noProof/>
            </w:rPr>
            <w:lastRenderedPageBreak/>
            <w:t xml:space="preserve">Leandro, C. (12 de enero de 2024). </w:t>
          </w:r>
          <w:r w:rsidRPr="00C06789">
            <w:rPr>
              <w:i/>
              <w:iCs/>
              <w:noProof/>
            </w:rPr>
            <w:t>Business News CR.</w:t>
          </w:r>
          <w:r w:rsidRPr="00C06789">
            <w:rPr>
              <w:noProof/>
            </w:rPr>
            <w:t xml:space="preserve"> Obtenido de https://www.businessnewscr.com/index.php/politica/economia/3408-principales-indicadores-industria-de-turismo-tico-proyecta-crecimiento</w:t>
          </w:r>
        </w:p>
        <w:p w14:paraId="6FB6ABB3" w14:textId="77777777" w:rsidR="00331AA9" w:rsidRPr="00C06789" w:rsidRDefault="00331AA9" w:rsidP="00331AA9">
          <w:pPr>
            <w:pStyle w:val="Bibliografa"/>
            <w:ind w:left="720" w:hanging="720"/>
            <w:rPr>
              <w:noProof/>
            </w:rPr>
          </w:pPr>
          <w:r w:rsidRPr="00C06789">
            <w:rPr>
              <w:noProof/>
            </w:rPr>
            <w:t xml:space="preserve">Macroeconómica., B. C. (2023). </w:t>
          </w:r>
          <w:r w:rsidRPr="00C06789">
            <w:rPr>
              <w:i/>
              <w:iCs/>
              <w:noProof/>
            </w:rPr>
            <w:t>Balanza de pagos .</w:t>
          </w:r>
          <w:r w:rsidRPr="00C06789">
            <w:rPr>
              <w:noProof/>
            </w:rPr>
            <w:t xml:space="preserve"> </w:t>
          </w:r>
        </w:p>
        <w:p w14:paraId="4DE5F693" w14:textId="77777777" w:rsidR="00331AA9" w:rsidRPr="00C06789" w:rsidRDefault="00331AA9" w:rsidP="00331AA9">
          <w:pPr>
            <w:pStyle w:val="Bibliografa"/>
            <w:ind w:left="720" w:hanging="720"/>
            <w:rPr>
              <w:noProof/>
            </w:rPr>
          </w:pPr>
          <w:r w:rsidRPr="00C06789">
            <w:rPr>
              <w:noProof/>
            </w:rPr>
            <w:t xml:space="preserve">Madera, M. (21 de Mayo de 2018). </w:t>
          </w:r>
          <w:r w:rsidRPr="00C06789">
            <w:rPr>
              <w:i/>
              <w:iCs/>
              <w:noProof/>
            </w:rPr>
            <w:t>masmadera.net.</w:t>
          </w:r>
          <w:r w:rsidRPr="00C06789">
            <w:rPr>
              <w:noProof/>
            </w:rPr>
            <w:t xml:space="preserve"> Obtenido de Mas Madera. Marketing e innovación en la industria del mueble: http://masmadera.net/industria-del-mueble-en-el-mundo/</w:t>
          </w:r>
        </w:p>
        <w:p w14:paraId="0A314BAF" w14:textId="77777777" w:rsidR="00331AA9" w:rsidRPr="00C06789" w:rsidRDefault="00331AA9" w:rsidP="00331AA9">
          <w:pPr>
            <w:pStyle w:val="Bibliografa"/>
            <w:ind w:left="720" w:hanging="720"/>
            <w:rPr>
              <w:noProof/>
              <w:lang w:val="en-US"/>
            </w:rPr>
          </w:pPr>
          <w:r w:rsidRPr="00C06789">
            <w:rPr>
              <w:i/>
              <w:iCs/>
              <w:noProof/>
              <w:lang w:val="en-US"/>
            </w:rPr>
            <w:t>Marketing Forest Products.</w:t>
          </w:r>
          <w:r w:rsidRPr="00C06789">
            <w:rPr>
              <w:noProof/>
              <w:lang w:val="en-US"/>
            </w:rPr>
            <w:t xml:space="preserve"> (1992). San Francisco. California: Miller Freeman, inc.</w:t>
          </w:r>
        </w:p>
        <w:p w14:paraId="203129BB" w14:textId="77777777" w:rsidR="00331AA9" w:rsidRPr="00C06789" w:rsidRDefault="00331AA9" w:rsidP="00331AA9">
          <w:pPr>
            <w:pStyle w:val="Bibliografa"/>
            <w:ind w:left="720" w:hanging="720"/>
            <w:rPr>
              <w:noProof/>
              <w:lang w:val="en-US"/>
            </w:rPr>
          </w:pPr>
          <w:r w:rsidRPr="00C06789">
            <w:rPr>
              <w:noProof/>
              <w:lang w:val="en-US"/>
            </w:rPr>
            <w:t xml:space="preserve">Mater, J. (1992). </w:t>
          </w:r>
          <w:r w:rsidRPr="00C06789">
            <w:rPr>
              <w:i/>
              <w:iCs/>
              <w:noProof/>
              <w:lang w:val="en-US"/>
            </w:rPr>
            <w:t>Marketing Forest Products.</w:t>
          </w:r>
          <w:r w:rsidRPr="00C06789">
            <w:rPr>
              <w:noProof/>
              <w:lang w:val="en-US"/>
            </w:rPr>
            <w:t xml:space="preserve"> San Francisco: Miller Freeman, inc.</w:t>
          </w:r>
        </w:p>
        <w:p w14:paraId="191AA468" w14:textId="77777777" w:rsidR="00331AA9" w:rsidRPr="00C06789" w:rsidRDefault="00331AA9" w:rsidP="00331AA9">
          <w:pPr>
            <w:pStyle w:val="Bibliografa"/>
            <w:ind w:left="720" w:hanging="720"/>
            <w:rPr>
              <w:noProof/>
            </w:rPr>
          </w:pPr>
          <w:r w:rsidRPr="00C06789">
            <w:rPr>
              <w:noProof/>
            </w:rPr>
            <w:t xml:space="preserve">PROCOMER. (2 de Mayo de 2020). </w:t>
          </w:r>
          <w:r w:rsidRPr="00C06789">
            <w:rPr>
              <w:i/>
              <w:iCs/>
              <w:noProof/>
            </w:rPr>
            <w:t>Catálogo sector muebles.</w:t>
          </w:r>
          <w:r w:rsidRPr="00C06789">
            <w:rPr>
              <w:noProof/>
            </w:rPr>
            <w:t xml:space="preserve"> </w:t>
          </w:r>
        </w:p>
        <w:p w14:paraId="2E21E979" w14:textId="77777777" w:rsidR="00331AA9" w:rsidRPr="00C06789" w:rsidRDefault="00331AA9" w:rsidP="00331AA9">
          <w:pPr>
            <w:pStyle w:val="Bibliografa"/>
            <w:ind w:left="720" w:hanging="720"/>
            <w:rPr>
              <w:noProof/>
            </w:rPr>
          </w:pPr>
          <w:r w:rsidRPr="00C06789">
            <w:rPr>
              <w:noProof/>
            </w:rPr>
            <w:t xml:space="preserve">PROCOMER. (2023). </w:t>
          </w:r>
          <w:r w:rsidRPr="00C06789">
            <w:rPr>
              <w:i/>
              <w:iCs/>
              <w:noProof/>
            </w:rPr>
            <w:t>Balanza-Comercial-y-Tendencias-de-Exp-e-Imp-Estadisticas 2022.</w:t>
          </w:r>
          <w:r w:rsidRPr="00C06789">
            <w:rPr>
              <w:noProof/>
            </w:rPr>
            <w:t xml:space="preserve"> San José.</w:t>
          </w:r>
        </w:p>
        <w:p w14:paraId="66068991" w14:textId="77777777" w:rsidR="00331AA9" w:rsidRPr="00C06789" w:rsidRDefault="00331AA9" w:rsidP="00331AA9">
          <w:pPr>
            <w:pStyle w:val="Bibliografa"/>
            <w:ind w:left="720" w:hanging="720"/>
            <w:rPr>
              <w:noProof/>
            </w:rPr>
          </w:pPr>
          <w:r w:rsidRPr="00C06789">
            <w:rPr>
              <w:noProof/>
            </w:rPr>
            <w:t xml:space="preserve">PROCOMER. (2022). </w:t>
          </w:r>
          <w:r w:rsidRPr="00C06789">
            <w:rPr>
              <w:i/>
              <w:iCs/>
              <w:noProof/>
            </w:rPr>
            <w:t>Usos y aportes de la madera en Costa Rica, Estadísticas 2021 y Precios 2022.</w:t>
          </w:r>
          <w:r w:rsidRPr="00C06789">
            <w:rPr>
              <w:noProof/>
            </w:rPr>
            <w:t xml:space="preserve"> San José.: Oficina Nacional Forestal.</w:t>
          </w:r>
        </w:p>
        <w:p w14:paraId="23D86BE0" w14:textId="77777777" w:rsidR="00331AA9" w:rsidRPr="00C06789" w:rsidRDefault="00331AA9" w:rsidP="00331AA9">
          <w:pPr>
            <w:pStyle w:val="Bibliografa"/>
            <w:ind w:left="720" w:hanging="720"/>
            <w:rPr>
              <w:noProof/>
            </w:rPr>
          </w:pPr>
          <w:r w:rsidRPr="00C06789">
            <w:rPr>
              <w:noProof/>
            </w:rPr>
            <w:t xml:space="preserve">Turismo, I. C. (7 de octubre de 2021). </w:t>
          </w:r>
          <w:r w:rsidRPr="00C06789">
            <w:rPr>
              <w:i/>
              <w:iCs/>
              <w:noProof/>
            </w:rPr>
            <w:t>Sello Costa Rica Artesanal certifica a 27 personas artesanas para garantizar originalidad de productos.</w:t>
          </w:r>
          <w:r w:rsidRPr="00C06789">
            <w:rPr>
              <w:noProof/>
            </w:rPr>
            <w:t xml:space="preserve"> Obtenido de https://www.ict.go.cr/es/noticias-destacadas</w:t>
          </w:r>
        </w:p>
        <w:p w14:paraId="40AF2EF1" w14:textId="77777777" w:rsidR="00331AA9" w:rsidRPr="00C06789" w:rsidRDefault="00331AA9" w:rsidP="00331AA9">
          <w:pPr>
            <w:pStyle w:val="Bibliografa"/>
            <w:ind w:left="720" w:hanging="720"/>
            <w:rPr>
              <w:noProof/>
              <w:lang w:val="en-US"/>
            </w:rPr>
          </w:pPr>
          <w:r w:rsidRPr="00C06789">
            <w:rPr>
              <w:noProof/>
            </w:rPr>
            <w:t xml:space="preserve">UNESCO. Craft revival trust. Artesanías de Colombia. (2005). </w:t>
          </w:r>
          <w:r w:rsidRPr="00C06789">
            <w:rPr>
              <w:i/>
              <w:iCs/>
              <w:noProof/>
            </w:rPr>
            <w:t>Encuentro entre Diseñadores y Artesanos.</w:t>
          </w:r>
          <w:r w:rsidRPr="00C06789">
            <w:rPr>
              <w:noProof/>
            </w:rPr>
            <w:t xml:space="preserve"> </w:t>
          </w:r>
          <w:r w:rsidRPr="00C06789">
            <w:rPr>
              <w:noProof/>
              <w:lang w:val="en-US"/>
            </w:rPr>
            <w:t>Nueva Delhi: Craft Revival Trust.</w:t>
          </w:r>
        </w:p>
        <w:p w14:paraId="1BA8A0BB" w14:textId="77777777" w:rsidR="00331AA9" w:rsidRPr="00C06789" w:rsidRDefault="00331AA9" w:rsidP="00331AA9">
          <w:pPr>
            <w:pStyle w:val="Bibliografa"/>
            <w:ind w:left="720" w:hanging="720"/>
            <w:rPr>
              <w:noProof/>
              <w:lang w:val="en-US"/>
            </w:rPr>
          </w:pPr>
          <w:r w:rsidRPr="00C06789">
            <w:rPr>
              <w:noProof/>
              <w:lang w:val="en-US"/>
            </w:rPr>
            <w:t xml:space="preserve">Viana, V. (1996). </w:t>
          </w:r>
          <w:r w:rsidRPr="00C06789">
            <w:rPr>
              <w:i/>
              <w:iCs/>
              <w:noProof/>
              <w:lang w:val="en-US"/>
            </w:rPr>
            <w:t>Certification of Forest Products.</w:t>
          </w:r>
          <w:r w:rsidRPr="00C06789">
            <w:rPr>
              <w:noProof/>
              <w:lang w:val="en-US"/>
            </w:rPr>
            <w:t xml:space="preserve"> Whashington, D.C.: Island Press. .</w:t>
          </w:r>
        </w:p>
        <w:p w14:paraId="2F2ADCDB" w14:textId="77777777" w:rsidR="00331AA9" w:rsidRDefault="00331AA9" w:rsidP="00331AA9">
          <w:pPr>
            <w:spacing w:line="259" w:lineRule="auto"/>
            <w:jc w:val="left"/>
          </w:pPr>
          <w:r w:rsidRPr="00C06789">
            <w:rPr>
              <w:b/>
              <w:bCs/>
            </w:rPr>
            <w:fldChar w:fldCharType="end"/>
          </w:r>
        </w:p>
      </w:sdtContent>
    </w:sdt>
    <w:p w14:paraId="6D347F4F" w14:textId="77777777" w:rsidR="0083573A" w:rsidRPr="000E0717" w:rsidRDefault="0083573A" w:rsidP="0083573A"/>
    <w:p w14:paraId="081AF379" w14:textId="77777777" w:rsidR="00D63EB2" w:rsidRPr="000E0717" w:rsidRDefault="00D63EB2">
      <w:pPr>
        <w:rPr>
          <w:rFonts w:asciiTheme="minorHAnsi" w:hAnsiTheme="minorHAnsi" w:cstheme="minorHAnsi"/>
        </w:rPr>
      </w:pPr>
    </w:p>
    <w:sectPr w:rsidR="00D63EB2" w:rsidRPr="000E0717" w:rsidSect="00EA29C1">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C68B2" w14:textId="77777777" w:rsidR="00EA29C1" w:rsidRDefault="00EA29C1">
      <w:pPr>
        <w:spacing w:after="0" w:line="240" w:lineRule="auto"/>
      </w:pPr>
      <w:r>
        <w:separator/>
      </w:r>
    </w:p>
  </w:endnote>
  <w:endnote w:type="continuationSeparator" w:id="0">
    <w:p w14:paraId="5D5B9DB3" w14:textId="77777777" w:rsidR="00EA29C1" w:rsidRDefault="00EA2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24122"/>
      <w:docPartObj>
        <w:docPartGallery w:val="Page Numbers (Bottom of Page)"/>
        <w:docPartUnique/>
      </w:docPartObj>
    </w:sdtPr>
    <w:sdtEndPr>
      <w:rPr>
        <w:noProof/>
      </w:rPr>
    </w:sdtEndPr>
    <w:sdtContent>
      <w:p w14:paraId="79A0C9EF" w14:textId="081A7BD7" w:rsidR="008C4851" w:rsidRDefault="008C4851">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4A4D5D7" w14:textId="77777777" w:rsidR="008C4851" w:rsidRDefault="008C48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F4EF5" w14:textId="77777777" w:rsidR="00EA29C1" w:rsidRDefault="00EA29C1">
      <w:pPr>
        <w:spacing w:after="0" w:line="240" w:lineRule="auto"/>
      </w:pPr>
      <w:r>
        <w:separator/>
      </w:r>
    </w:p>
  </w:footnote>
  <w:footnote w:type="continuationSeparator" w:id="0">
    <w:p w14:paraId="0137A007" w14:textId="77777777" w:rsidR="00EA29C1" w:rsidRDefault="00EA29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B87B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305C1"/>
    <w:multiLevelType w:val="multilevel"/>
    <w:tmpl w:val="D9D09E0C"/>
    <w:lvl w:ilvl="0">
      <w:numFmt w:val="bullet"/>
      <w:lvlText w:val="•"/>
      <w:lvlJc w:val="left"/>
      <w:pPr>
        <w:ind w:left="710" w:hanging="71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EE3D04"/>
    <w:multiLevelType w:val="multilevel"/>
    <w:tmpl w:val="17045D8E"/>
    <w:lvl w:ilvl="0">
      <w:start w:val="1"/>
      <w:numFmt w:val="bullet"/>
      <w:lvlText w:val="●"/>
      <w:lvlJc w:val="left"/>
      <w:pPr>
        <w:ind w:left="811" w:hanging="360"/>
      </w:pPr>
      <w:rPr>
        <w:rFonts w:ascii="Noto Sans Symbols" w:eastAsia="Noto Sans Symbols" w:hAnsi="Noto Sans Symbols" w:cs="Noto Sans Symbols"/>
      </w:rPr>
    </w:lvl>
    <w:lvl w:ilvl="1">
      <w:start w:val="1"/>
      <w:numFmt w:val="bullet"/>
      <w:lvlText w:val="o"/>
      <w:lvlJc w:val="left"/>
      <w:pPr>
        <w:ind w:left="1531" w:hanging="360"/>
      </w:pPr>
      <w:rPr>
        <w:rFonts w:ascii="Courier New" w:eastAsia="Courier New" w:hAnsi="Courier New" w:cs="Courier New"/>
      </w:rPr>
    </w:lvl>
    <w:lvl w:ilvl="2">
      <w:start w:val="1"/>
      <w:numFmt w:val="bullet"/>
      <w:lvlText w:val="▪"/>
      <w:lvlJc w:val="left"/>
      <w:pPr>
        <w:ind w:left="2251" w:hanging="360"/>
      </w:pPr>
      <w:rPr>
        <w:rFonts w:ascii="Noto Sans Symbols" w:eastAsia="Noto Sans Symbols" w:hAnsi="Noto Sans Symbols" w:cs="Noto Sans Symbols"/>
      </w:rPr>
    </w:lvl>
    <w:lvl w:ilvl="3">
      <w:start w:val="1"/>
      <w:numFmt w:val="bullet"/>
      <w:lvlText w:val="●"/>
      <w:lvlJc w:val="left"/>
      <w:pPr>
        <w:ind w:left="2971" w:hanging="360"/>
      </w:pPr>
      <w:rPr>
        <w:rFonts w:ascii="Noto Sans Symbols" w:eastAsia="Noto Sans Symbols" w:hAnsi="Noto Sans Symbols" w:cs="Noto Sans Symbols"/>
      </w:rPr>
    </w:lvl>
    <w:lvl w:ilvl="4">
      <w:start w:val="1"/>
      <w:numFmt w:val="bullet"/>
      <w:lvlText w:val="o"/>
      <w:lvlJc w:val="left"/>
      <w:pPr>
        <w:ind w:left="3691" w:hanging="360"/>
      </w:pPr>
      <w:rPr>
        <w:rFonts w:ascii="Courier New" w:eastAsia="Courier New" w:hAnsi="Courier New" w:cs="Courier New"/>
      </w:rPr>
    </w:lvl>
    <w:lvl w:ilvl="5">
      <w:start w:val="1"/>
      <w:numFmt w:val="bullet"/>
      <w:lvlText w:val="▪"/>
      <w:lvlJc w:val="left"/>
      <w:pPr>
        <w:ind w:left="4411" w:hanging="360"/>
      </w:pPr>
      <w:rPr>
        <w:rFonts w:ascii="Noto Sans Symbols" w:eastAsia="Noto Sans Symbols" w:hAnsi="Noto Sans Symbols" w:cs="Noto Sans Symbols"/>
      </w:rPr>
    </w:lvl>
    <w:lvl w:ilvl="6">
      <w:start w:val="1"/>
      <w:numFmt w:val="bullet"/>
      <w:lvlText w:val="●"/>
      <w:lvlJc w:val="left"/>
      <w:pPr>
        <w:ind w:left="5131" w:hanging="360"/>
      </w:pPr>
      <w:rPr>
        <w:rFonts w:ascii="Noto Sans Symbols" w:eastAsia="Noto Sans Symbols" w:hAnsi="Noto Sans Symbols" w:cs="Noto Sans Symbols"/>
      </w:rPr>
    </w:lvl>
    <w:lvl w:ilvl="7">
      <w:start w:val="1"/>
      <w:numFmt w:val="bullet"/>
      <w:lvlText w:val="o"/>
      <w:lvlJc w:val="left"/>
      <w:pPr>
        <w:ind w:left="5851" w:hanging="360"/>
      </w:pPr>
      <w:rPr>
        <w:rFonts w:ascii="Courier New" w:eastAsia="Courier New" w:hAnsi="Courier New" w:cs="Courier New"/>
      </w:rPr>
    </w:lvl>
    <w:lvl w:ilvl="8">
      <w:start w:val="1"/>
      <w:numFmt w:val="bullet"/>
      <w:lvlText w:val="▪"/>
      <w:lvlJc w:val="left"/>
      <w:pPr>
        <w:ind w:left="6571" w:hanging="360"/>
      </w:pPr>
      <w:rPr>
        <w:rFonts w:ascii="Noto Sans Symbols" w:eastAsia="Noto Sans Symbols" w:hAnsi="Noto Sans Symbols" w:cs="Noto Sans Symbols"/>
      </w:rPr>
    </w:lvl>
  </w:abstractNum>
  <w:abstractNum w:abstractNumId="3" w15:restartNumberingAfterBreak="0">
    <w:nsid w:val="03992463"/>
    <w:multiLevelType w:val="multilevel"/>
    <w:tmpl w:val="34562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A48B2"/>
    <w:multiLevelType w:val="multilevel"/>
    <w:tmpl w:val="FC1E8DC6"/>
    <w:lvl w:ilvl="0">
      <w:start w:val="1"/>
      <w:numFmt w:val="decimal"/>
      <w:pStyle w:val="Ttulo1"/>
      <w:lvlText w:val="%1."/>
      <w:lvlJc w:val="left"/>
      <w:pPr>
        <w:ind w:left="567" w:hanging="567"/>
      </w:pPr>
      <w:rPr>
        <w:rFonts w:hint="default"/>
        <w:b/>
        <w:i w:val="0"/>
      </w:rPr>
    </w:lvl>
    <w:lvl w:ilvl="1">
      <w:start w:val="1"/>
      <w:numFmt w:val="decimal"/>
      <w:pStyle w:val="Ttulo2"/>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DA4BD8"/>
    <w:multiLevelType w:val="multilevel"/>
    <w:tmpl w:val="B62C3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053037"/>
    <w:multiLevelType w:val="hybridMultilevel"/>
    <w:tmpl w:val="C2AE04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CCE62CC"/>
    <w:multiLevelType w:val="multilevel"/>
    <w:tmpl w:val="D51051D4"/>
    <w:lvl w:ilvl="0">
      <w:start w:val="3"/>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5F01E8"/>
    <w:multiLevelType w:val="hybridMultilevel"/>
    <w:tmpl w:val="B70003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0524610"/>
    <w:multiLevelType w:val="hybridMultilevel"/>
    <w:tmpl w:val="0FAA28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2D10457"/>
    <w:multiLevelType w:val="multilevel"/>
    <w:tmpl w:val="453EE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BB5136"/>
    <w:multiLevelType w:val="multilevel"/>
    <w:tmpl w:val="7A00B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FE7155"/>
    <w:multiLevelType w:val="multilevel"/>
    <w:tmpl w:val="4386E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1854CB"/>
    <w:multiLevelType w:val="multilevel"/>
    <w:tmpl w:val="791ED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61979BB"/>
    <w:multiLevelType w:val="hybridMultilevel"/>
    <w:tmpl w:val="B994D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A4348E"/>
    <w:multiLevelType w:val="multilevel"/>
    <w:tmpl w:val="C5665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7AA1911"/>
    <w:multiLevelType w:val="hybridMultilevel"/>
    <w:tmpl w:val="CAE6863A"/>
    <w:lvl w:ilvl="0" w:tplc="83F492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9E50A01"/>
    <w:multiLevelType w:val="multilevel"/>
    <w:tmpl w:val="FAECB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6A7610"/>
    <w:multiLevelType w:val="multilevel"/>
    <w:tmpl w:val="25848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DE16F6"/>
    <w:multiLevelType w:val="multilevel"/>
    <w:tmpl w:val="340C2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B67FDC"/>
    <w:multiLevelType w:val="hybridMultilevel"/>
    <w:tmpl w:val="E422911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695585D"/>
    <w:multiLevelType w:val="multilevel"/>
    <w:tmpl w:val="7CE27E8A"/>
    <w:lvl w:ilvl="0">
      <w:start w:val="1"/>
      <w:numFmt w:val="decimal"/>
      <w:lvlText w:val="%1."/>
      <w:lvlJc w:val="left"/>
      <w:pPr>
        <w:ind w:left="1776" w:hanging="360"/>
      </w:pPr>
      <w:rPr>
        <w:rFonts w:ascii="Arial" w:eastAsia="Arial" w:hAnsi="Arial" w:cs="Arial"/>
        <w:b w:val="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2" w15:restartNumberingAfterBreak="0">
    <w:nsid w:val="27312D70"/>
    <w:multiLevelType w:val="hybridMultilevel"/>
    <w:tmpl w:val="AAB224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90F61C0"/>
    <w:multiLevelType w:val="multilevel"/>
    <w:tmpl w:val="89B2F0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A5A03A7"/>
    <w:multiLevelType w:val="multilevel"/>
    <w:tmpl w:val="7D2EBD08"/>
    <w:lvl w:ilvl="0">
      <w:numFmt w:val="bullet"/>
      <w:lvlText w:val="•"/>
      <w:lvlJc w:val="left"/>
      <w:pPr>
        <w:ind w:left="1070" w:hanging="71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C1B3471"/>
    <w:multiLevelType w:val="multilevel"/>
    <w:tmpl w:val="090EC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C310399"/>
    <w:multiLevelType w:val="hybridMultilevel"/>
    <w:tmpl w:val="47FABD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C5B6D6F"/>
    <w:multiLevelType w:val="multilevel"/>
    <w:tmpl w:val="135E5F82"/>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2D0303AE"/>
    <w:multiLevelType w:val="multilevel"/>
    <w:tmpl w:val="D1CE5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E256DC0"/>
    <w:multiLevelType w:val="hybridMultilevel"/>
    <w:tmpl w:val="7362E9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0C24851"/>
    <w:multiLevelType w:val="multilevel"/>
    <w:tmpl w:val="316EBC6C"/>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0E465FC"/>
    <w:multiLevelType w:val="multilevel"/>
    <w:tmpl w:val="62025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890F99"/>
    <w:multiLevelType w:val="hybridMultilevel"/>
    <w:tmpl w:val="33D284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60653FC"/>
    <w:multiLevelType w:val="multilevel"/>
    <w:tmpl w:val="86ECAC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678637E"/>
    <w:multiLevelType w:val="multilevel"/>
    <w:tmpl w:val="51BE7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71140E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876548C"/>
    <w:multiLevelType w:val="multilevel"/>
    <w:tmpl w:val="7CB25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A8367E2"/>
    <w:multiLevelType w:val="hybridMultilevel"/>
    <w:tmpl w:val="3D0EC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B8352C1"/>
    <w:multiLevelType w:val="hybridMultilevel"/>
    <w:tmpl w:val="DF0C8A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3D430020"/>
    <w:multiLevelType w:val="multilevel"/>
    <w:tmpl w:val="0F209BEA"/>
    <w:lvl w:ilvl="0">
      <w:start w:val="3"/>
      <w:numFmt w:val="decimal"/>
      <w:lvlText w:val="%1."/>
      <w:lvlJc w:val="left"/>
      <w:pPr>
        <w:ind w:left="560" w:hanging="560"/>
      </w:pPr>
    </w:lvl>
    <w:lvl w:ilvl="1">
      <w:start w:val="4"/>
      <w:numFmt w:val="decimal"/>
      <w:lvlText w:val="%1.%2."/>
      <w:lvlJc w:val="left"/>
      <w:pPr>
        <w:ind w:left="898" w:hanging="720"/>
      </w:pPr>
    </w:lvl>
    <w:lvl w:ilvl="2">
      <w:start w:val="1"/>
      <w:numFmt w:val="decimal"/>
      <w:lvlText w:val="%1.%2.%3."/>
      <w:lvlJc w:val="left"/>
      <w:pPr>
        <w:ind w:left="1076" w:hanging="720"/>
      </w:pPr>
    </w:lvl>
    <w:lvl w:ilvl="3">
      <w:start w:val="1"/>
      <w:numFmt w:val="decimal"/>
      <w:lvlText w:val="%1.%2.%3.%4."/>
      <w:lvlJc w:val="left"/>
      <w:pPr>
        <w:ind w:left="1614" w:hanging="1080"/>
      </w:pPr>
    </w:lvl>
    <w:lvl w:ilvl="4">
      <w:start w:val="1"/>
      <w:numFmt w:val="decimal"/>
      <w:lvlText w:val="%1.%2.%3.%4.%5."/>
      <w:lvlJc w:val="left"/>
      <w:pPr>
        <w:ind w:left="1792" w:hanging="1080"/>
      </w:pPr>
    </w:lvl>
    <w:lvl w:ilvl="5">
      <w:start w:val="1"/>
      <w:numFmt w:val="decimal"/>
      <w:lvlText w:val="%1.%2.%3.%4.%5.%6."/>
      <w:lvlJc w:val="left"/>
      <w:pPr>
        <w:ind w:left="2330" w:hanging="1440"/>
      </w:pPr>
    </w:lvl>
    <w:lvl w:ilvl="6">
      <w:start w:val="1"/>
      <w:numFmt w:val="decimal"/>
      <w:lvlText w:val="%1.%2.%3.%4.%5.%6.%7."/>
      <w:lvlJc w:val="left"/>
      <w:pPr>
        <w:ind w:left="2508" w:hanging="1440"/>
      </w:pPr>
    </w:lvl>
    <w:lvl w:ilvl="7">
      <w:start w:val="1"/>
      <w:numFmt w:val="decimal"/>
      <w:lvlText w:val="%1.%2.%3.%4.%5.%6.%7.%8."/>
      <w:lvlJc w:val="left"/>
      <w:pPr>
        <w:ind w:left="3046" w:hanging="1799"/>
      </w:pPr>
    </w:lvl>
    <w:lvl w:ilvl="8">
      <w:start w:val="1"/>
      <w:numFmt w:val="decimal"/>
      <w:lvlText w:val="%1.%2.%3.%4.%5.%6.%7.%8.%9."/>
      <w:lvlJc w:val="left"/>
      <w:pPr>
        <w:ind w:left="3224" w:hanging="1800"/>
      </w:pPr>
    </w:lvl>
  </w:abstractNum>
  <w:abstractNum w:abstractNumId="40" w15:restartNumberingAfterBreak="0">
    <w:nsid w:val="3DA23E90"/>
    <w:multiLevelType w:val="multilevel"/>
    <w:tmpl w:val="949A64F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106350F"/>
    <w:multiLevelType w:val="multilevel"/>
    <w:tmpl w:val="686E9974"/>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411771F"/>
    <w:multiLevelType w:val="multilevel"/>
    <w:tmpl w:val="5A247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4216B4A"/>
    <w:multiLevelType w:val="multilevel"/>
    <w:tmpl w:val="8F9245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5602441"/>
    <w:multiLevelType w:val="hybridMultilevel"/>
    <w:tmpl w:val="0BEA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B43C6A"/>
    <w:multiLevelType w:val="multilevel"/>
    <w:tmpl w:val="C400A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5B9188B"/>
    <w:multiLevelType w:val="multilevel"/>
    <w:tmpl w:val="9DEC0FAE"/>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46044BEE"/>
    <w:multiLevelType w:val="multilevel"/>
    <w:tmpl w:val="4DD8E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6240CDE"/>
    <w:multiLevelType w:val="hybridMultilevel"/>
    <w:tmpl w:val="850EFC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467242EC"/>
    <w:multiLevelType w:val="multilevel"/>
    <w:tmpl w:val="3C609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7FC5FFD"/>
    <w:multiLevelType w:val="multilevel"/>
    <w:tmpl w:val="686E9974"/>
    <w:lvl w:ilvl="0">
      <w:start w:val="3"/>
      <w:numFmt w:val="decimal"/>
      <w:lvlText w:val="%1"/>
      <w:lvlJc w:val="left"/>
      <w:pPr>
        <w:ind w:left="576" w:hanging="576"/>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963306E"/>
    <w:multiLevelType w:val="multilevel"/>
    <w:tmpl w:val="3CB65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9AB6C53"/>
    <w:multiLevelType w:val="multilevel"/>
    <w:tmpl w:val="E5D819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CD13AC4"/>
    <w:multiLevelType w:val="multilevel"/>
    <w:tmpl w:val="87C4F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D7F36D5"/>
    <w:multiLevelType w:val="hybridMultilevel"/>
    <w:tmpl w:val="A546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B71B04"/>
    <w:multiLevelType w:val="multilevel"/>
    <w:tmpl w:val="4E16F2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4F0A7139"/>
    <w:multiLevelType w:val="multilevel"/>
    <w:tmpl w:val="D1AC6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00812ED"/>
    <w:multiLevelType w:val="multilevel"/>
    <w:tmpl w:val="76FC1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0837C00"/>
    <w:multiLevelType w:val="multilevel"/>
    <w:tmpl w:val="DE7E15E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510F7BAA"/>
    <w:multiLevelType w:val="multilevel"/>
    <w:tmpl w:val="F3583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1586130"/>
    <w:multiLevelType w:val="hybridMultilevel"/>
    <w:tmpl w:val="94D4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B95A7A"/>
    <w:multiLevelType w:val="hybridMultilevel"/>
    <w:tmpl w:val="A32A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8660C"/>
    <w:multiLevelType w:val="multilevel"/>
    <w:tmpl w:val="4580D226"/>
    <w:lvl w:ilvl="0">
      <w:numFmt w:val="bullet"/>
      <w:lvlText w:val="•"/>
      <w:lvlJc w:val="left"/>
      <w:pPr>
        <w:ind w:left="710" w:hanging="71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72D179A"/>
    <w:multiLevelType w:val="hybridMultilevel"/>
    <w:tmpl w:val="474A2E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58190847"/>
    <w:multiLevelType w:val="multilevel"/>
    <w:tmpl w:val="AA3686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59572059"/>
    <w:multiLevelType w:val="hybridMultilevel"/>
    <w:tmpl w:val="5B8C8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5A32714A"/>
    <w:multiLevelType w:val="multilevel"/>
    <w:tmpl w:val="D8188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A7A55B9"/>
    <w:multiLevelType w:val="multilevel"/>
    <w:tmpl w:val="C37E53B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B3A109D"/>
    <w:multiLevelType w:val="multilevel"/>
    <w:tmpl w:val="32DED9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FB1F13"/>
    <w:multiLevelType w:val="multilevel"/>
    <w:tmpl w:val="BED8F08C"/>
    <w:lvl w:ilvl="0">
      <w:start w:val="1"/>
      <w:numFmt w:val="decimal"/>
      <w:lvlText w:val="%1."/>
      <w:lvlJc w:val="left"/>
      <w:pPr>
        <w:ind w:left="717" w:hanging="360"/>
      </w:pPr>
    </w:lvl>
    <w:lvl w:ilvl="1">
      <w:start w:val="1"/>
      <w:numFmt w:val="decimal"/>
      <w:lvlText w:val="%1.%2"/>
      <w:lvlJc w:val="left"/>
      <w:pPr>
        <w:ind w:left="6031" w:hanging="360"/>
      </w:pPr>
    </w:lvl>
    <w:lvl w:ilvl="2">
      <w:start w:val="1"/>
      <w:numFmt w:val="decimal"/>
      <w:lvlText w:val="%1.%2.%3"/>
      <w:lvlJc w:val="left"/>
      <w:pPr>
        <w:ind w:left="1077" w:hanging="720"/>
      </w:pPr>
    </w:lvl>
    <w:lvl w:ilvl="3">
      <w:start w:val="1"/>
      <w:numFmt w:val="decimal"/>
      <w:lvlText w:val="%1.%2.%3.%4"/>
      <w:lvlJc w:val="left"/>
      <w:pPr>
        <w:ind w:left="1077" w:hanging="720"/>
      </w:pPr>
    </w:lvl>
    <w:lvl w:ilvl="4">
      <w:start w:val="1"/>
      <w:numFmt w:val="decimal"/>
      <w:lvlText w:val="%1.%2.%3.%4.%5"/>
      <w:lvlJc w:val="left"/>
      <w:pPr>
        <w:ind w:left="1437" w:hanging="1080"/>
      </w:pPr>
    </w:lvl>
    <w:lvl w:ilvl="5">
      <w:start w:val="1"/>
      <w:numFmt w:val="decimal"/>
      <w:lvlText w:val="%1.%2.%3.%4.%5.%6"/>
      <w:lvlJc w:val="left"/>
      <w:pPr>
        <w:ind w:left="1437" w:hanging="1080"/>
      </w:pPr>
    </w:lvl>
    <w:lvl w:ilvl="6">
      <w:start w:val="1"/>
      <w:numFmt w:val="decimal"/>
      <w:lvlText w:val="%1.%2.%3.%4.%5.%6.%7"/>
      <w:lvlJc w:val="left"/>
      <w:pPr>
        <w:ind w:left="1797" w:hanging="1440"/>
      </w:pPr>
    </w:lvl>
    <w:lvl w:ilvl="7">
      <w:start w:val="1"/>
      <w:numFmt w:val="decimal"/>
      <w:lvlText w:val="%1.%2.%3.%4.%5.%6.%7.%8"/>
      <w:lvlJc w:val="left"/>
      <w:pPr>
        <w:ind w:left="1797" w:hanging="1440"/>
      </w:pPr>
    </w:lvl>
    <w:lvl w:ilvl="8">
      <w:start w:val="1"/>
      <w:numFmt w:val="decimal"/>
      <w:lvlText w:val="%1.%2.%3.%4.%5.%6.%7.%8.%9"/>
      <w:lvlJc w:val="left"/>
      <w:pPr>
        <w:ind w:left="2157" w:hanging="1800"/>
      </w:pPr>
    </w:lvl>
  </w:abstractNum>
  <w:abstractNum w:abstractNumId="70" w15:restartNumberingAfterBreak="0">
    <w:nsid w:val="5F8703A3"/>
    <w:multiLevelType w:val="multilevel"/>
    <w:tmpl w:val="61348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0DC13BD"/>
    <w:multiLevelType w:val="hybridMultilevel"/>
    <w:tmpl w:val="E2CA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3D7AC0"/>
    <w:multiLevelType w:val="multilevel"/>
    <w:tmpl w:val="CD9E9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41F3585"/>
    <w:multiLevelType w:val="hybridMultilevel"/>
    <w:tmpl w:val="C278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7E02F1"/>
    <w:multiLevelType w:val="hybridMultilevel"/>
    <w:tmpl w:val="ECE0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5AD7B1D"/>
    <w:multiLevelType w:val="hybridMultilevel"/>
    <w:tmpl w:val="B0DEE4FE"/>
    <w:lvl w:ilvl="0" w:tplc="83F492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65DC6379"/>
    <w:multiLevelType w:val="hybridMultilevel"/>
    <w:tmpl w:val="C650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7E25DA"/>
    <w:multiLevelType w:val="multilevel"/>
    <w:tmpl w:val="9E50E29C"/>
    <w:lvl w:ilvl="0">
      <w:start w:val="1"/>
      <w:numFmt w:val="decimal"/>
      <w:lvlText w:val="%1."/>
      <w:lvlJc w:val="left"/>
      <w:pPr>
        <w:ind w:left="811" w:hanging="360"/>
      </w:pPr>
    </w:lvl>
    <w:lvl w:ilvl="1">
      <w:start w:val="1"/>
      <w:numFmt w:val="lowerLetter"/>
      <w:lvlText w:val="%2."/>
      <w:lvlJc w:val="left"/>
      <w:pPr>
        <w:ind w:left="1531" w:hanging="360"/>
      </w:pPr>
    </w:lvl>
    <w:lvl w:ilvl="2">
      <w:start w:val="1"/>
      <w:numFmt w:val="lowerRoman"/>
      <w:lvlText w:val="%3."/>
      <w:lvlJc w:val="right"/>
      <w:pPr>
        <w:ind w:left="2251" w:hanging="180"/>
      </w:pPr>
    </w:lvl>
    <w:lvl w:ilvl="3">
      <w:start w:val="1"/>
      <w:numFmt w:val="decimal"/>
      <w:lvlText w:val="%4."/>
      <w:lvlJc w:val="left"/>
      <w:pPr>
        <w:ind w:left="2971" w:hanging="360"/>
      </w:pPr>
    </w:lvl>
    <w:lvl w:ilvl="4">
      <w:start w:val="1"/>
      <w:numFmt w:val="lowerLetter"/>
      <w:lvlText w:val="%5."/>
      <w:lvlJc w:val="left"/>
      <w:pPr>
        <w:ind w:left="3691" w:hanging="360"/>
      </w:pPr>
    </w:lvl>
    <w:lvl w:ilvl="5">
      <w:start w:val="1"/>
      <w:numFmt w:val="lowerRoman"/>
      <w:lvlText w:val="%6."/>
      <w:lvlJc w:val="right"/>
      <w:pPr>
        <w:ind w:left="4411" w:hanging="180"/>
      </w:pPr>
    </w:lvl>
    <w:lvl w:ilvl="6">
      <w:start w:val="1"/>
      <w:numFmt w:val="decimal"/>
      <w:lvlText w:val="%7."/>
      <w:lvlJc w:val="left"/>
      <w:pPr>
        <w:ind w:left="5131" w:hanging="360"/>
      </w:pPr>
    </w:lvl>
    <w:lvl w:ilvl="7">
      <w:start w:val="1"/>
      <w:numFmt w:val="lowerLetter"/>
      <w:lvlText w:val="%8."/>
      <w:lvlJc w:val="left"/>
      <w:pPr>
        <w:ind w:left="5851" w:hanging="360"/>
      </w:pPr>
    </w:lvl>
    <w:lvl w:ilvl="8">
      <w:start w:val="1"/>
      <w:numFmt w:val="lowerRoman"/>
      <w:lvlText w:val="%9."/>
      <w:lvlJc w:val="right"/>
      <w:pPr>
        <w:ind w:left="6571" w:hanging="180"/>
      </w:pPr>
    </w:lvl>
  </w:abstractNum>
  <w:abstractNum w:abstractNumId="78" w15:restartNumberingAfterBreak="0">
    <w:nsid w:val="68B65863"/>
    <w:multiLevelType w:val="hybridMultilevel"/>
    <w:tmpl w:val="50ECCB00"/>
    <w:lvl w:ilvl="0" w:tplc="83F492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68EE40FA"/>
    <w:multiLevelType w:val="multilevel"/>
    <w:tmpl w:val="F4947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BE170C4"/>
    <w:multiLevelType w:val="multilevel"/>
    <w:tmpl w:val="D3669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1C614AA"/>
    <w:multiLevelType w:val="multilevel"/>
    <w:tmpl w:val="ED1CCF64"/>
    <w:lvl w:ilvl="0">
      <w:start w:val="3"/>
      <w:numFmt w:val="decimal"/>
      <w:lvlText w:val="%1"/>
      <w:lvlJc w:val="left"/>
      <w:pPr>
        <w:ind w:left="576" w:hanging="576"/>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1E24249"/>
    <w:multiLevelType w:val="multilevel"/>
    <w:tmpl w:val="61C06E02"/>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74F05C79"/>
    <w:multiLevelType w:val="multilevel"/>
    <w:tmpl w:val="D0447B96"/>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75093984"/>
    <w:multiLevelType w:val="hybridMultilevel"/>
    <w:tmpl w:val="9B6E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505C1C"/>
    <w:multiLevelType w:val="multilevel"/>
    <w:tmpl w:val="DD7EB034"/>
    <w:lvl w:ilvl="0">
      <w:start w:val="1"/>
      <w:numFmt w:val="bullet"/>
      <w:lvlText w:val="●"/>
      <w:lvlJc w:val="left"/>
      <w:pPr>
        <w:ind w:left="811" w:hanging="360"/>
      </w:pPr>
      <w:rPr>
        <w:rFonts w:ascii="Noto Sans Symbols" w:eastAsia="Noto Sans Symbols" w:hAnsi="Noto Sans Symbols" w:cs="Noto Sans Symbols"/>
      </w:rPr>
    </w:lvl>
    <w:lvl w:ilvl="1">
      <w:start w:val="1"/>
      <w:numFmt w:val="bullet"/>
      <w:lvlText w:val="o"/>
      <w:lvlJc w:val="left"/>
      <w:pPr>
        <w:ind w:left="1531" w:hanging="360"/>
      </w:pPr>
      <w:rPr>
        <w:rFonts w:ascii="Courier New" w:eastAsia="Courier New" w:hAnsi="Courier New" w:cs="Courier New"/>
      </w:rPr>
    </w:lvl>
    <w:lvl w:ilvl="2">
      <w:start w:val="1"/>
      <w:numFmt w:val="bullet"/>
      <w:lvlText w:val="▪"/>
      <w:lvlJc w:val="left"/>
      <w:pPr>
        <w:ind w:left="2251" w:hanging="360"/>
      </w:pPr>
      <w:rPr>
        <w:rFonts w:ascii="Noto Sans Symbols" w:eastAsia="Noto Sans Symbols" w:hAnsi="Noto Sans Symbols" w:cs="Noto Sans Symbols"/>
      </w:rPr>
    </w:lvl>
    <w:lvl w:ilvl="3">
      <w:start w:val="1"/>
      <w:numFmt w:val="bullet"/>
      <w:lvlText w:val="●"/>
      <w:lvlJc w:val="left"/>
      <w:pPr>
        <w:ind w:left="2971" w:hanging="360"/>
      </w:pPr>
      <w:rPr>
        <w:rFonts w:ascii="Noto Sans Symbols" w:eastAsia="Noto Sans Symbols" w:hAnsi="Noto Sans Symbols" w:cs="Noto Sans Symbols"/>
      </w:rPr>
    </w:lvl>
    <w:lvl w:ilvl="4">
      <w:start w:val="1"/>
      <w:numFmt w:val="bullet"/>
      <w:lvlText w:val="o"/>
      <w:lvlJc w:val="left"/>
      <w:pPr>
        <w:ind w:left="3691" w:hanging="360"/>
      </w:pPr>
      <w:rPr>
        <w:rFonts w:ascii="Courier New" w:eastAsia="Courier New" w:hAnsi="Courier New" w:cs="Courier New"/>
      </w:rPr>
    </w:lvl>
    <w:lvl w:ilvl="5">
      <w:start w:val="1"/>
      <w:numFmt w:val="bullet"/>
      <w:lvlText w:val="▪"/>
      <w:lvlJc w:val="left"/>
      <w:pPr>
        <w:ind w:left="4411" w:hanging="360"/>
      </w:pPr>
      <w:rPr>
        <w:rFonts w:ascii="Noto Sans Symbols" w:eastAsia="Noto Sans Symbols" w:hAnsi="Noto Sans Symbols" w:cs="Noto Sans Symbols"/>
      </w:rPr>
    </w:lvl>
    <w:lvl w:ilvl="6">
      <w:start w:val="1"/>
      <w:numFmt w:val="bullet"/>
      <w:lvlText w:val="●"/>
      <w:lvlJc w:val="left"/>
      <w:pPr>
        <w:ind w:left="5131" w:hanging="360"/>
      </w:pPr>
      <w:rPr>
        <w:rFonts w:ascii="Noto Sans Symbols" w:eastAsia="Noto Sans Symbols" w:hAnsi="Noto Sans Symbols" w:cs="Noto Sans Symbols"/>
      </w:rPr>
    </w:lvl>
    <w:lvl w:ilvl="7">
      <w:start w:val="1"/>
      <w:numFmt w:val="bullet"/>
      <w:lvlText w:val="o"/>
      <w:lvlJc w:val="left"/>
      <w:pPr>
        <w:ind w:left="5851" w:hanging="360"/>
      </w:pPr>
      <w:rPr>
        <w:rFonts w:ascii="Courier New" w:eastAsia="Courier New" w:hAnsi="Courier New" w:cs="Courier New"/>
      </w:rPr>
    </w:lvl>
    <w:lvl w:ilvl="8">
      <w:start w:val="1"/>
      <w:numFmt w:val="bullet"/>
      <w:lvlText w:val="▪"/>
      <w:lvlJc w:val="left"/>
      <w:pPr>
        <w:ind w:left="6571" w:hanging="360"/>
      </w:pPr>
      <w:rPr>
        <w:rFonts w:ascii="Noto Sans Symbols" w:eastAsia="Noto Sans Symbols" w:hAnsi="Noto Sans Symbols" w:cs="Noto Sans Symbols"/>
      </w:rPr>
    </w:lvl>
  </w:abstractNum>
  <w:abstractNum w:abstractNumId="86" w15:restartNumberingAfterBreak="0">
    <w:nsid w:val="75F86E96"/>
    <w:multiLevelType w:val="multilevel"/>
    <w:tmpl w:val="686E9974"/>
    <w:lvl w:ilvl="0">
      <w:start w:val="3"/>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76B67F42"/>
    <w:multiLevelType w:val="multilevel"/>
    <w:tmpl w:val="C1D81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76C3DBC"/>
    <w:multiLevelType w:val="multilevel"/>
    <w:tmpl w:val="15EA1C80"/>
    <w:lvl w:ilvl="0">
      <w:start w:val="3"/>
      <w:numFmt w:val="decimal"/>
      <w:lvlText w:val="%1"/>
      <w:lvlJc w:val="left"/>
      <w:pPr>
        <w:ind w:left="576" w:hanging="576"/>
      </w:pPr>
      <w:rPr>
        <w:rFonts w:hint="default"/>
      </w:rPr>
    </w:lvl>
    <w:lvl w:ilvl="1">
      <w:start w:val="7"/>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78B34515"/>
    <w:multiLevelType w:val="hybridMultilevel"/>
    <w:tmpl w:val="00F2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9AB59C3"/>
    <w:multiLevelType w:val="multilevel"/>
    <w:tmpl w:val="CEECAD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9AD41E5"/>
    <w:multiLevelType w:val="hybridMultilevel"/>
    <w:tmpl w:val="414C61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2" w15:restartNumberingAfterBreak="0">
    <w:nsid w:val="7A316A05"/>
    <w:multiLevelType w:val="multilevel"/>
    <w:tmpl w:val="FD040596"/>
    <w:lvl w:ilvl="0">
      <w:start w:val="3"/>
      <w:numFmt w:val="decimal"/>
      <w:lvlText w:val="%1"/>
      <w:lvlJc w:val="left"/>
      <w:pPr>
        <w:ind w:left="720" w:hanging="360"/>
      </w:pPr>
      <w:rPr>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A8E70AF"/>
    <w:multiLevelType w:val="multilevel"/>
    <w:tmpl w:val="5B04F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CE47912"/>
    <w:multiLevelType w:val="multilevel"/>
    <w:tmpl w:val="DA22E37E"/>
    <w:lvl w:ilvl="0">
      <w:start w:val="3"/>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5" w15:restartNumberingAfterBreak="0">
    <w:nsid w:val="7D1E2D5D"/>
    <w:multiLevelType w:val="hybridMultilevel"/>
    <w:tmpl w:val="F3F248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7DDC3961"/>
    <w:multiLevelType w:val="multilevel"/>
    <w:tmpl w:val="064044F0"/>
    <w:lvl w:ilvl="0">
      <w:numFmt w:val="bullet"/>
      <w:lvlText w:val="•"/>
      <w:lvlJc w:val="left"/>
      <w:pPr>
        <w:ind w:left="710" w:hanging="71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E487067"/>
    <w:multiLevelType w:val="hybridMultilevel"/>
    <w:tmpl w:val="F63059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8" w15:restartNumberingAfterBreak="0">
    <w:nsid w:val="7F4A0F9D"/>
    <w:multiLevelType w:val="multilevel"/>
    <w:tmpl w:val="6E04F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F5B2B32"/>
    <w:multiLevelType w:val="multilevel"/>
    <w:tmpl w:val="A808E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FF07377"/>
    <w:multiLevelType w:val="multilevel"/>
    <w:tmpl w:val="C09226BE"/>
    <w:lvl w:ilvl="0">
      <w:start w:val="8"/>
      <w:numFmt w:val="decimal"/>
      <w:lvlText w:val="%1."/>
      <w:lvlJc w:val="left"/>
      <w:pPr>
        <w:ind w:left="720" w:hanging="360"/>
      </w:pPr>
      <w:rPr>
        <w:i/>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820192806">
    <w:abstractNumId w:val="24"/>
  </w:num>
  <w:num w:numId="2" w16cid:durableId="1513958677">
    <w:abstractNumId w:val="69"/>
  </w:num>
  <w:num w:numId="3" w16cid:durableId="1273170983">
    <w:abstractNumId w:val="66"/>
  </w:num>
  <w:num w:numId="4" w16cid:durableId="107703303">
    <w:abstractNumId w:val="12"/>
  </w:num>
  <w:num w:numId="5" w16cid:durableId="364133801">
    <w:abstractNumId w:val="72"/>
  </w:num>
  <w:num w:numId="6" w16cid:durableId="1699431315">
    <w:abstractNumId w:val="36"/>
  </w:num>
  <w:num w:numId="7" w16cid:durableId="2062047927">
    <w:abstractNumId w:val="55"/>
  </w:num>
  <w:num w:numId="8" w16cid:durableId="120612933">
    <w:abstractNumId w:val="90"/>
  </w:num>
  <w:num w:numId="9" w16cid:durableId="1031423022">
    <w:abstractNumId w:val="52"/>
  </w:num>
  <w:num w:numId="10" w16cid:durableId="1514223632">
    <w:abstractNumId w:val="42"/>
  </w:num>
  <w:num w:numId="11" w16cid:durableId="1360279234">
    <w:abstractNumId w:val="94"/>
  </w:num>
  <w:num w:numId="12" w16cid:durableId="1173691433">
    <w:abstractNumId w:val="43"/>
  </w:num>
  <w:num w:numId="13" w16cid:durableId="158036594">
    <w:abstractNumId w:val="47"/>
  </w:num>
  <w:num w:numId="14" w16cid:durableId="1767461284">
    <w:abstractNumId w:val="53"/>
  </w:num>
  <w:num w:numId="15" w16cid:durableId="1235435452">
    <w:abstractNumId w:val="58"/>
  </w:num>
  <w:num w:numId="16" w16cid:durableId="1437554827">
    <w:abstractNumId w:val="85"/>
  </w:num>
  <w:num w:numId="17" w16cid:durableId="1689603759">
    <w:abstractNumId w:val="51"/>
  </w:num>
  <w:num w:numId="18" w16cid:durableId="1131358874">
    <w:abstractNumId w:val="96"/>
  </w:num>
  <w:num w:numId="19" w16cid:durableId="1030253924">
    <w:abstractNumId w:val="57"/>
  </w:num>
  <w:num w:numId="20" w16cid:durableId="1643459870">
    <w:abstractNumId w:val="39"/>
  </w:num>
  <w:num w:numId="21" w16cid:durableId="270283104">
    <w:abstractNumId w:val="34"/>
  </w:num>
  <w:num w:numId="22" w16cid:durableId="600600850">
    <w:abstractNumId w:val="98"/>
  </w:num>
  <w:num w:numId="23" w16cid:durableId="1932160843">
    <w:abstractNumId w:val="77"/>
  </w:num>
  <w:num w:numId="24" w16cid:durableId="1514371994">
    <w:abstractNumId w:val="1"/>
  </w:num>
  <w:num w:numId="25" w16cid:durableId="1607081209">
    <w:abstractNumId w:val="68"/>
  </w:num>
  <w:num w:numId="26" w16cid:durableId="726881331">
    <w:abstractNumId w:val="92"/>
  </w:num>
  <w:num w:numId="27" w16cid:durableId="2070687716">
    <w:abstractNumId w:val="3"/>
  </w:num>
  <w:num w:numId="28" w16cid:durableId="575745148">
    <w:abstractNumId w:val="67"/>
  </w:num>
  <w:num w:numId="29" w16cid:durableId="396901752">
    <w:abstractNumId w:val="17"/>
  </w:num>
  <w:num w:numId="30" w16cid:durableId="156306434">
    <w:abstractNumId w:val="15"/>
  </w:num>
  <w:num w:numId="31" w16cid:durableId="1899510562">
    <w:abstractNumId w:val="45"/>
  </w:num>
  <w:num w:numId="32" w16cid:durableId="635525577">
    <w:abstractNumId w:val="70"/>
  </w:num>
  <w:num w:numId="33" w16cid:durableId="174196369">
    <w:abstractNumId w:val="28"/>
  </w:num>
  <w:num w:numId="34" w16cid:durableId="1387028669">
    <w:abstractNumId w:val="13"/>
  </w:num>
  <w:num w:numId="35" w16cid:durableId="138810092">
    <w:abstractNumId w:val="18"/>
  </w:num>
  <w:num w:numId="36" w16cid:durableId="29385739">
    <w:abstractNumId w:val="46"/>
  </w:num>
  <w:num w:numId="37" w16cid:durableId="730930413">
    <w:abstractNumId w:val="5"/>
  </w:num>
  <w:num w:numId="38" w16cid:durableId="1132752617">
    <w:abstractNumId w:val="82"/>
  </w:num>
  <w:num w:numId="39" w16cid:durableId="14624580">
    <w:abstractNumId w:val="93"/>
  </w:num>
  <w:num w:numId="40" w16cid:durableId="1728801940">
    <w:abstractNumId w:val="11"/>
  </w:num>
  <w:num w:numId="41" w16cid:durableId="1853300178">
    <w:abstractNumId w:val="25"/>
  </w:num>
  <w:num w:numId="42" w16cid:durableId="326443948">
    <w:abstractNumId w:val="33"/>
  </w:num>
  <w:num w:numId="43" w16cid:durableId="1487822873">
    <w:abstractNumId w:val="100"/>
  </w:num>
  <w:num w:numId="44" w16cid:durableId="64303026">
    <w:abstractNumId w:val="62"/>
  </w:num>
  <w:num w:numId="45" w16cid:durableId="2073580985">
    <w:abstractNumId w:val="49"/>
  </w:num>
  <w:num w:numId="46" w16cid:durableId="2070035966">
    <w:abstractNumId w:val="10"/>
  </w:num>
  <w:num w:numId="47" w16cid:durableId="639042309">
    <w:abstractNumId w:val="40"/>
  </w:num>
  <w:num w:numId="48" w16cid:durableId="954825007">
    <w:abstractNumId w:val="23"/>
  </w:num>
  <w:num w:numId="49" w16cid:durableId="239606067">
    <w:abstractNumId w:val="56"/>
  </w:num>
  <w:num w:numId="50" w16cid:durableId="1389837728">
    <w:abstractNumId w:val="21"/>
  </w:num>
  <w:num w:numId="51" w16cid:durableId="1221939018">
    <w:abstractNumId w:val="80"/>
  </w:num>
  <w:num w:numId="52" w16cid:durableId="1794399276">
    <w:abstractNumId w:val="2"/>
  </w:num>
  <w:num w:numId="53" w16cid:durableId="677737506">
    <w:abstractNumId w:val="87"/>
  </w:num>
  <w:num w:numId="54" w16cid:durableId="1190608465">
    <w:abstractNumId w:val="83"/>
  </w:num>
  <w:num w:numId="55" w16cid:durableId="728769318">
    <w:abstractNumId w:val="19"/>
  </w:num>
  <w:num w:numId="56" w16cid:durableId="1293318864">
    <w:abstractNumId w:val="27"/>
  </w:num>
  <w:num w:numId="57" w16cid:durableId="1027608884">
    <w:abstractNumId w:val="31"/>
  </w:num>
  <w:num w:numId="58" w16cid:durableId="260645155">
    <w:abstractNumId w:val="99"/>
  </w:num>
  <w:num w:numId="59" w16cid:durableId="1266578439">
    <w:abstractNumId w:val="79"/>
  </w:num>
  <w:num w:numId="60" w16cid:durableId="41902280">
    <w:abstractNumId w:val="59"/>
  </w:num>
  <w:num w:numId="61" w16cid:durableId="40717647">
    <w:abstractNumId w:val="64"/>
  </w:num>
  <w:num w:numId="62" w16cid:durableId="132527626">
    <w:abstractNumId w:val="0"/>
  </w:num>
  <w:num w:numId="63" w16cid:durableId="1407990050">
    <w:abstractNumId w:val="35"/>
  </w:num>
  <w:num w:numId="64" w16cid:durableId="1742365739">
    <w:abstractNumId w:val="4"/>
  </w:num>
  <w:num w:numId="65" w16cid:durableId="417748128">
    <w:abstractNumId w:val="4"/>
  </w:num>
  <w:num w:numId="66" w16cid:durableId="1895579996">
    <w:abstractNumId w:val="14"/>
  </w:num>
  <w:num w:numId="67" w16cid:durableId="818545433">
    <w:abstractNumId w:val="84"/>
  </w:num>
  <w:num w:numId="68" w16cid:durableId="307629675">
    <w:abstractNumId w:val="60"/>
  </w:num>
  <w:num w:numId="69" w16cid:durableId="987786111">
    <w:abstractNumId w:val="44"/>
  </w:num>
  <w:num w:numId="70" w16cid:durableId="1064450093">
    <w:abstractNumId w:val="54"/>
  </w:num>
  <w:num w:numId="71" w16cid:durableId="109981716">
    <w:abstractNumId w:val="37"/>
  </w:num>
  <w:num w:numId="72" w16cid:durableId="1670015625">
    <w:abstractNumId w:val="65"/>
  </w:num>
  <w:num w:numId="73" w16cid:durableId="1499073488">
    <w:abstractNumId w:val="76"/>
  </w:num>
  <w:num w:numId="74" w16cid:durableId="1682318180">
    <w:abstractNumId w:val="89"/>
  </w:num>
  <w:num w:numId="75" w16cid:durableId="1658728719">
    <w:abstractNumId w:val="61"/>
  </w:num>
  <w:num w:numId="76" w16cid:durableId="463734416">
    <w:abstractNumId w:val="71"/>
  </w:num>
  <w:num w:numId="77" w16cid:durableId="688799143">
    <w:abstractNumId w:val="73"/>
  </w:num>
  <w:num w:numId="78" w16cid:durableId="1374576111">
    <w:abstractNumId w:val="74"/>
  </w:num>
  <w:num w:numId="79" w16cid:durableId="128209621">
    <w:abstractNumId w:val="4"/>
  </w:num>
  <w:num w:numId="80" w16cid:durableId="1985310858">
    <w:abstractNumId w:val="4"/>
    <w:lvlOverride w:ilvl="0">
      <w:startOverride w:val="4"/>
    </w:lvlOverride>
  </w:num>
  <w:num w:numId="81" w16cid:durableId="1478304049">
    <w:abstractNumId w:val="7"/>
  </w:num>
  <w:num w:numId="82" w16cid:durableId="1206018011">
    <w:abstractNumId w:val="41"/>
  </w:num>
  <w:num w:numId="83" w16cid:durableId="1546218950">
    <w:abstractNumId w:val="4"/>
  </w:num>
  <w:num w:numId="84" w16cid:durableId="1973368228">
    <w:abstractNumId w:val="4"/>
  </w:num>
  <w:num w:numId="85" w16cid:durableId="136607327">
    <w:abstractNumId w:val="64"/>
  </w:num>
  <w:num w:numId="86" w16cid:durableId="2077780396">
    <w:abstractNumId w:val="64"/>
  </w:num>
  <w:num w:numId="87" w16cid:durableId="794296792">
    <w:abstractNumId w:val="64"/>
  </w:num>
  <w:num w:numId="88" w16cid:durableId="1168403548">
    <w:abstractNumId w:val="64"/>
  </w:num>
  <w:num w:numId="89" w16cid:durableId="2015956775">
    <w:abstractNumId w:val="64"/>
  </w:num>
  <w:num w:numId="90" w16cid:durableId="1383019075">
    <w:abstractNumId w:val="64"/>
  </w:num>
  <w:num w:numId="91" w16cid:durableId="378238989">
    <w:abstractNumId w:val="64"/>
  </w:num>
  <w:num w:numId="92" w16cid:durableId="379018268">
    <w:abstractNumId w:val="64"/>
  </w:num>
  <w:num w:numId="93" w16cid:durableId="1534225863">
    <w:abstractNumId w:val="64"/>
  </w:num>
  <w:num w:numId="94" w16cid:durableId="760756336">
    <w:abstractNumId w:val="64"/>
  </w:num>
  <w:num w:numId="95" w16cid:durableId="1059746148">
    <w:abstractNumId w:val="64"/>
  </w:num>
  <w:num w:numId="96" w16cid:durableId="1503011690">
    <w:abstractNumId w:val="4"/>
  </w:num>
  <w:num w:numId="97" w16cid:durableId="1927303381">
    <w:abstractNumId w:val="64"/>
  </w:num>
  <w:num w:numId="98" w16cid:durableId="18907217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24257409">
    <w:abstractNumId w:val="64"/>
  </w:num>
  <w:num w:numId="100" w16cid:durableId="1752508587">
    <w:abstractNumId w:val="81"/>
  </w:num>
  <w:num w:numId="101" w16cid:durableId="1930507608">
    <w:abstractNumId w:val="64"/>
  </w:num>
  <w:num w:numId="102" w16cid:durableId="1888955478">
    <w:abstractNumId w:val="64"/>
  </w:num>
  <w:num w:numId="103" w16cid:durableId="1380589243">
    <w:abstractNumId w:val="64"/>
  </w:num>
  <w:num w:numId="104" w16cid:durableId="82341346">
    <w:abstractNumId w:val="64"/>
  </w:num>
  <w:num w:numId="105" w16cid:durableId="2015106301">
    <w:abstractNumId w:val="64"/>
  </w:num>
  <w:num w:numId="106" w16cid:durableId="1643001035">
    <w:abstractNumId w:val="64"/>
  </w:num>
  <w:num w:numId="107" w16cid:durableId="1757165444">
    <w:abstractNumId w:val="64"/>
  </w:num>
  <w:num w:numId="108" w16cid:durableId="882327320">
    <w:abstractNumId w:val="64"/>
  </w:num>
  <w:num w:numId="109" w16cid:durableId="1120757212">
    <w:abstractNumId w:val="4"/>
  </w:num>
  <w:num w:numId="110" w16cid:durableId="1141580723">
    <w:abstractNumId w:val="86"/>
  </w:num>
  <w:num w:numId="111" w16cid:durableId="1023291299">
    <w:abstractNumId w:val="50"/>
  </w:num>
  <w:num w:numId="112" w16cid:durableId="917592214">
    <w:abstractNumId w:val="64"/>
  </w:num>
  <w:num w:numId="113" w16cid:durableId="1061826986">
    <w:abstractNumId w:val="64"/>
  </w:num>
  <w:num w:numId="114" w16cid:durableId="417599679">
    <w:abstractNumId w:val="64"/>
  </w:num>
  <w:num w:numId="115" w16cid:durableId="1199777528">
    <w:abstractNumId w:val="64"/>
  </w:num>
  <w:num w:numId="116" w16cid:durableId="237329449">
    <w:abstractNumId w:val="64"/>
  </w:num>
  <w:num w:numId="117" w16cid:durableId="9343667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09341400">
    <w:abstractNumId w:val="20"/>
  </w:num>
  <w:num w:numId="119" w16cid:durableId="1195268010">
    <w:abstractNumId w:val="64"/>
  </w:num>
  <w:num w:numId="120" w16cid:durableId="1505245626">
    <w:abstractNumId w:val="88"/>
  </w:num>
  <w:num w:numId="121" w16cid:durableId="850487437">
    <w:abstractNumId w:val="64"/>
  </w:num>
  <w:num w:numId="122" w16cid:durableId="1587305494">
    <w:abstractNumId w:val="64"/>
  </w:num>
  <w:num w:numId="123" w16cid:durableId="703138271">
    <w:abstractNumId w:val="4"/>
  </w:num>
  <w:num w:numId="124" w16cid:durableId="465778293">
    <w:abstractNumId w:val="4"/>
  </w:num>
  <w:num w:numId="125" w16cid:durableId="1915774612">
    <w:abstractNumId w:val="64"/>
  </w:num>
  <w:num w:numId="126" w16cid:durableId="2022848748">
    <w:abstractNumId w:val="30"/>
  </w:num>
  <w:num w:numId="127" w16cid:durableId="198251191">
    <w:abstractNumId w:val="64"/>
  </w:num>
  <w:num w:numId="128" w16cid:durableId="561872752">
    <w:abstractNumId w:val="78"/>
  </w:num>
  <w:num w:numId="129" w16cid:durableId="1630168600">
    <w:abstractNumId w:val="4"/>
  </w:num>
  <w:num w:numId="130" w16cid:durableId="1945529700">
    <w:abstractNumId w:val="75"/>
  </w:num>
  <w:num w:numId="131" w16cid:durableId="367801053">
    <w:abstractNumId w:val="9"/>
  </w:num>
  <w:num w:numId="132" w16cid:durableId="730612406">
    <w:abstractNumId w:val="91"/>
  </w:num>
  <w:num w:numId="133" w16cid:durableId="162014120">
    <w:abstractNumId w:val="22"/>
  </w:num>
  <w:num w:numId="134" w16cid:durableId="951086503">
    <w:abstractNumId w:val="97"/>
  </w:num>
  <w:num w:numId="135" w16cid:durableId="1001618474">
    <w:abstractNumId w:val="29"/>
  </w:num>
  <w:num w:numId="136" w16cid:durableId="1758136440">
    <w:abstractNumId w:val="6"/>
  </w:num>
  <w:num w:numId="137" w16cid:durableId="1436290639">
    <w:abstractNumId w:val="8"/>
  </w:num>
  <w:num w:numId="138" w16cid:durableId="545945388">
    <w:abstractNumId w:val="16"/>
  </w:num>
  <w:num w:numId="139" w16cid:durableId="2085715168">
    <w:abstractNumId w:val="95"/>
  </w:num>
  <w:num w:numId="140" w16cid:durableId="418914067">
    <w:abstractNumId w:val="63"/>
  </w:num>
  <w:num w:numId="141" w16cid:durableId="400637306">
    <w:abstractNumId w:val="38"/>
  </w:num>
  <w:num w:numId="142" w16cid:durableId="1108966883">
    <w:abstractNumId w:val="48"/>
  </w:num>
  <w:num w:numId="143" w16cid:durableId="474102411">
    <w:abstractNumId w:val="26"/>
  </w:num>
  <w:num w:numId="144" w16cid:durableId="790246781">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EB2"/>
    <w:rsid w:val="0000052D"/>
    <w:rsid w:val="00013608"/>
    <w:rsid w:val="0003086D"/>
    <w:rsid w:val="000317A7"/>
    <w:rsid w:val="00051A0D"/>
    <w:rsid w:val="0007544B"/>
    <w:rsid w:val="00085C37"/>
    <w:rsid w:val="00087DE4"/>
    <w:rsid w:val="000949E5"/>
    <w:rsid w:val="000950F8"/>
    <w:rsid w:val="000A072B"/>
    <w:rsid w:val="000C40E6"/>
    <w:rsid w:val="000C5C64"/>
    <w:rsid w:val="000E0717"/>
    <w:rsid w:val="000F1CC1"/>
    <w:rsid w:val="000F4D81"/>
    <w:rsid w:val="00106284"/>
    <w:rsid w:val="001421A6"/>
    <w:rsid w:val="00144E12"/>
    <w:rsid w:val="00190C95"/>
    <w:rsid w:val="00190E37"/>
    <w:rsid w:val="00191C49"/>
    <w:rsid w:val="001A4EF5"/>
    <w:rsid w:val="001E028B"/>
    <w:rsid w:val="00223736"/>
    <w:rsid w:val="00241088"/>
    <w:rsid w:val="002B1CFB"/>
    <w:rsid w:val="002B2A0D"/>
    <w:rsid w:val="002C0040"/>
    <w:rsid w:val="002E3F70"/>
    <w:rsid w:val="002F4DAE"/>
    <w:rsid w:val="0030047C"/>
    <w:rsid w:val="00313531"/>
    <w:rsid w:val="00320690"/>
    <w:rsid w:val="00331AA9"/>
    <w:rsid w:val="00334B6A"/>
    <w:rsid w:val="0033685C"/>
    <w:rsid w:val="00340745"/>
    <w:rsid w:val="003425BB"/>
    <w:rsid w:val="00345352"/>
    <w:rsid w:val="00350575"/>
    <w:rsid w:val="00356EA6"/>
    <w:rsid w:val="00361F22"/>
    <w:rsid w:val="003B28A9"/>
    <w:rsid w:val="003D50F0"/>
    <w:rsid w:val="003E277B"/>
    <w:rsid w:val="003F08A4"/>
    <w:rsid w:val="003F6722"/>
    <w:rsid w:val="003F76F7"/>
    <w:rsid w:val="00423ADD"/>
    <w:rsid w:val="00426670"/>
    <w:rsid w:val="004346DE"/>
    <w:rsid w:val="004402AF"/>
    <w:rsid w:val="00441CC6"/>
    <w:rsid w:val="00441F69"/>
    <w:rsid w:val="004539FD"/>
    <w:rsid w:val="00462142"/>
    <w:rsid w:val="00477F9F"/>
    <w:rsid w:val="00481354"/>
    <w:rsid w:val="00482CDD"/>
    <w:rsid w:val="00494A43"/>
    <w:rsid w:val="0049545C"/>
    <w:rsid w:val="004B1C19"/>
    <w:rsid w:val="004C5EDC"/>
    <w:rsid w:val="004E6CA9"/>
    <w:rsid w:val="00515C44"/>
    <w:rsid w:val="00524F6D"/>
    <w:rsid w:val="00526316"/>
    <w:rsid w:val="00535DB1"/>
    <w:rsid w:val="00544805"/>
    <w:rsid w:val="00553908"/>
    <w:rsid w:val="00557C4B"/>
    <w:rsid w:val="00565EA7"/>
    <w:rsid w:val="00571D10"/>
    <w:rsid w:val="00574A12"/>
    <w:rsid w:val="00575271"/>
    <w:rsid w:val="005B5BA7"/>
    <w:rsid w:val="005B6143"/>
    <w:rsid w:val="005B7FDB"/>
    <w:rsid w:val="005E20DF"/>
    <w:rsid w:val="005F00B8"/>
    <w:rsid w:val="005F7370"/>
    <w:rsid w:val="00600219"/>
    <w:rsid w:val="006029F6"/>
    <w:rsid w:val="00605EE3"/>
    <w:rsid w:val="00626686"/>
    <w:rsid w:val="006425D8"/>
    <w:rsid w:val="00645747"/>
    <w:rsid w:val="00666412"/>
    <w:rsid w:val="00674CF6"/>
    <w:rsid w:val="00676850"/>
    <w:rsid w:val="00685698"/>
    <w:rsid w:val="006900C7"/>
    <w:rsid w:val="006A30C4"/>
    <w:rsid w:val="006A7F4B"/>
    <w:rsid w:val="006C1750"/>
    <w:rsid w:val="006C37CD"/>
    <w:rsid w:val="006C4848"/>
    <w:rsid w:val="006D633F"/>
    <w:rsid w:val="006D6F5C"/>
    <w:rsid w:val="006E35B1"/>
    <w:rsid w:val="006F0998"/>
    <w:rsid w:val="006F3685"/>
    <w:rsid w:val="006F622D"/>
    <w:rsid w:val="007036B5"/>
    <w:rsid w:val="007065E5"/>
    <w:rsid w:val="00713EB7"/>
    <w:rsid w:val="00722471"/>
    <w:rsid w:val="00725FB2"/>
    <w:rsid w:val="00746005"/>
    <w:rsid w:val="0076674B"/>
    <w:rsid w:val="00766F84"/>
    <w:rsid w:val="00774ACC"/>
    <w:rsid w:val="007810D5"/>
    <w:rsid w:val="00786650"/>
    <w:rsid w:val="007932E1"/>
    <w:rsid w:val="0079366F"/>
    <w:rsid w:val="007A5254"/>
    <w:rsid w:val="007C47DF"/>
    <w:rsid w:val="007E18F6"/>
    <w:rsid w:val="007F109D"/>
    <w:rsid w:val="007F2919"/>
    <w:rsid w:val="00800216"/>
    <w:rsid w:val="008058A9"/>
    <w:rsid w:val="00805E2D"/>
    <w:rsid w:val="0082165F"/>
    <w:rsid w:val="008218ED"/>
    <w:rsid w:val="00821B10"/>
    <w:rsid w:val="0083573A"/>
    <w:rsid w:val="0084641C"/>
    <w:rsid w:val="00846B44"/>
    <w:rsid w:val="0086610B"/>
    <w:rsid w:val="00866EE3"/>
    <w:rsid w:val="00866FEA"/>
    <w:rsid w:val="00872E1D"/>
    <w:rsid w:val="008773CC"/>
    <w:rsid w:val="00892643"/>
    <w:rsid w:val="008930A7"/>
    <w:rsid w:val="008A605C"/>
    <w:rsid w:val="008A678A"/>
    <w:rsid w:val="008C132F"/>
    <w:rsid w:val="008C18E3"/>
    <w:rsid w:val="008C4851"/>
    <w:rsid w:val="008D786D"/>
    <w:rsid w:val="00912403"/>
    <w:rsid w:val="0091362B"/>
    <w:rsid w:val="00915176"/>
    <w:rsid w:val="00930859"/>
    <w:rsid w:val="00953344"/>
    <w:rsid w:val="00953E33"/>
    <w:rsid w:val="00961536"/>
    <w:rsid w:val="00975DE8"/>
    <w:rsid w:val="00977991"/>
    <w:rsid w:val="009B2FBD"/>
    <w:rsid w:val="009B479F"/>
    <w:rsid w:val="009C7352"/>
    <w:rsid w:val="009D65E2"/>
    <w:rsid w:val="00A04B7C"/>
    <w:rsid w:val="00A31924"/>
    <w:rsid w:val="00A61942"/>
    <w:rsid w:val="00A6542F"/>
    <w:rsid w:val="00A74F76"/>
    <w:rsid w:val="00A81730"/>
    <w:rsid w:val="00AA3381"/>
    <w:rsid w:val="00AB4D8A"/>
    <w:rsid w:val="00AF65B3"/>
    <w:rsid w:val="00B2650E"/>
    <w:rsid w:val="00B277B9"/>
    <w:rsid w:val="00B30A2E"/>
    <w:rsid w:val="00B34BC3"/>
    <w:rsid w:val="00B7761F"/>
    <w:rsid w:val="00B80CF1"/>
    <w:rsid w:val="00B97CF2"/>
    <w:rsid w:val="00B97F24"/>
    <w:rsid w:val="00BE2999"/>
    <w:rsid w:val="00BE314E"/>
    <w:rsid w:val="00BE6D9B"/>
    <w:rsid w:val="00BF5FA8"/>
    <w:rsid w:val="00C034B3"/>
    <w:rsid w:val="00C04A6F"/>
    <w:rsid w:val="00C06789"/>
    <w:rsid w:val="00C15018"/>
    <w:rsid w:val="00C20393"/>
    <w:rsid w:val="00C47168"/>
    <w:rsid w:val="00C609E7"/>
    <w:rsid w:val="00C72999"/>
    <w:rsid w:val="00CB1EBE"/>
    <w:rsid w:val="00CB228B"/>
    <w:rsid w:val="00CC0D62"/>
    <w:rsid w:val="00CC2094"/>
    <w:rsid w:val="00CE29BB"/>
    <w:rsid w:val="00CF11ED"/>
    <w:rsid w:val="00CF2F29"/>
    <w:rsid w:val="00CF3147"/>
    <w:rsid w:val="00D42AA2"/>
    <w:rsid w:val="00D52358"/>
    <w:rsid w:val="00D63EB2"/>
    <w:rsid w:val="00D74154"/>
    <w:rsid w:val="00D84706"/>
    <w:rsid w:val="00D933C2"/>
    <w:rsid w:val="00DA2909"/>
    <w:rsid w:val="00DA4E13"/>
    <w:rsid w:val="00DB4212"/>
    <w:rsid w:val="00DC3DB6"/>
    <w:rsid w:val="00E153BA"/>
    <w:rsid w:val="00E96606"/>
    <w:rsid w:val="00EA29C1"/>
    <w:rsid w:val="00EA584F"/>
    <w:rsid w:val="00EA616C"/>
    <w:rsid w:val="00EE19D6"/>
    <w:rsid w:val="00EF75BB"/>
    <w:rsid w:val="00F17038"/>
    <w:rsid w:val="00F251A2"/>
    <w:rsid w:val="00F54C5F"/>
    <w:rsid w:val="00F54C9A"/>
    <w:rsid w:val="00F61221"/>
    <w:rsid w:val="00F62F4B"/>
    <w:rsid w:val="00F767CD"/>
    <w:rsid w:val="00FA3EF9"/>
    <w:rsid w:val="00FB2E34"/>
    <w:rsid w:val="00FC0765"/>
    <w:rsid w:val="00FD3840"/>
    <w:rsid w:val="00FE7787"/>
    <w:rsid w:val="00FF0BBE"/>
    <w:rsid w:val="00FF4B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B3FB"/>
  <w15:docId w15:val="{885DE41A-AAF1-4EFC-8479-85737336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n-GB" w:bidi="ar-SA"/>
      </w:rPr>
    </w:rPrDefault>
    <w:pPrDefault>
      <w:pPr>
        <w:spacing w:after="160" w:line="257"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690"/>
    <w:rPr>
      <w:kern w:val="2"/>
    </w:rPr>
  </w:style>
  <w:style w:type="paragraph" w:styleId="Ttulo1">
    <w:name w:val="heading 1"/>
    <w:basedOn w:val="Normal"/>
    <w:next w:val="Normal"/>
    <w:link w:val="Ttulo1Car"/>
    <w:uiPriority w:val="9"/>
    <w:qFormat/>
    <w:rsid w:val="00BE2999"/>
    <w:pPr>
      <w:keepNext/>
      <w:keepLines/>
      <w:numPr>
        <w:numId w:val="65"/>
      </w:numPr>
      <w:spacing w:before="240" w:after="240" w:line="259" w:lineRule="auto"/>
      <w:outlineLvl w:val="0"/>
    </w:pPr>
    <w:rPr>
      <w:rFonts w:asciiTheme="majorHAnsi" w:eastAsiaTheme="majorEastAsia" w:hAnsiTheme="majorHAnsi" w:cstheme="majorBidi"/>
      <w:b/>
      <w:bCs/>
      <w:color w:val="2F5496" w:themeColor="accent1" w:themeShade="BF"/>
      <w:sz w:val="32"/>
      <w:szCs w:val="32"/>
    </w:rPr>
  </w:style>
  <w:style w:type="paragraph" w:styleId="Ttulo2">
    <w:name w:val="heading 2"/>
    <w:basedOn w:val="Ttulo1"/>
    <w:next w:val="Normal"/>
    <w:link w:val="Ttulo2Car"/>
    <w:uiPriority w:val="9"/>
    <w:unhideWhenUsed/>
    <w:qFormat/>
    <w:rsid w:val="00AB4D8A"/>
    <w:pPr>
      <w:numPr>
        <w:ilvl w:val="1"/>
      </w:numPr>
      <w:tabs>
        <w:tab w:val="left" w:pos="709"/>
      </w:tabs>
      <w:outlineLvl w:val="1"/>
    </w:pPr>
    <w:rPr>
      <w:b w:val="0"/>
      <w:bCs w:val="0"/>
    </w:rPr>
  </w:style>
  <w:style w:type="paragraph" w:styleId="Ttulo3">
    <w:name w:val="heading 3"/>
    <w:basedOn w:val="Normal"/>
    <w:next w:val="Normal"/>
    <w:link w:val="Ttulo3Car"/>
    <w:uiPriority w:val="9"/>
    <w:unhideWhenUsed/>
    <w:qFormat/>
    <w:rsid w:val="00AB4D8A"/>
    <w:pPr>
      <w:keepNext/>
      <w:keepLines/>
      <w:numPr>
        <w:ilvl w:val="2"/>
        <w:numId w:val="61"/>
      </w:numPr>
      <w:spacing w:before="240" w:after="240" w:line="240" w:lineRule="auto"/>
      <w:jc w:val="left"/>
      <w:outlineLvl w:val="2"/>
    </w:pPr>
    <w:rPr>
      <w:rFonts w:asciiTheme="minorHAnsi" w:hAnsiTheme="minorHAnsi"/>
      <w:bCs/>
      <w:color w:val="0070C0"/>
      <w:sz w:val="28"/>
      <w:szCs w:val="24"/>
    </w:rPr>
  </w:style>
  <w:style w:type="paragraph" w:styleId="Ttulo4">
    <w:name w:val="heading 4"/>
    <w:basedOn w:val="Ttulo3"/>
    <w:next w:val="Normal"/>
    <w:link w:val="Ttulo4Car"/>
    <w:uiPriority w:val="9"/>
    <w:unhideWhenUsed/>
    <w:qFormat/>
    <w:rsid w:val="00990E79"/>
    <w:pPr>
      <w:numPr>
        <w:ilvl w:val="0"/>
        <w:numId w:val="0"/>
      </w:numPr>
      <w:tabs>
        <w:tab w:val="left" w:pos="357"/>
      </w:tabs>
      <w:outlineLvl w:val="3"/>
    </w:pPr>
  </w:style>
  <w:style w:type="paragraph" w:styleId="Ttulo5">
    <w:name w:val="heading 5"/>
    <w:basedOn w:val="Normal"/>
    <w:next w:val="Normal"/>
    <w:link w:val="Ttulo5Car"/>
    <w:uiPriority w:val="9"/>
    <w:semiHidden/>
    <w:unhideWhenUsed/>
    <w:qFormat/>
    <w:rsid w:val="005310BF"/>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rPr>
  </w:style>
  <w:style w:type="paragraph" w:styleId="Ttulo6">
    <w:name w:val="heading 6"/>
    <w:basedOn w:val="Normal"/>
    <w:next w:val="Normal"/>
    <w:link w:val="Ttulo6Car"/>
    <w:uiPriority w:val="9"/>
    <w:semiHidden/>
    <w:unhideWhenUsed/>
    <w:qFormat/>
    <w:rsid w:val="005310BF"/>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rPr>
  </w:style>
  <w:style w:type="paragraph" w:styleId="Ttulo7">
    <w:name w:val="heading 7"/>
    <w:basedOn w:val="Normal"/>
    <w:next w:val="Normal"/>
    <w:link w:val="Ttulo7Car"/>
    <w:uiPriority w:val="9"/>
    <w:semiHidden/>
    <w:unhideWhenUsed/>
    <w:qFormat/>
    <w:rsid w:val="005310BF"/>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rPr>
  </w:style>
  <w:style w:type="paragraph" w:styleId="Ttulo8">
    <w:name w:val="heading 8"/>
    <w:basedOn w:val="Normal"/>
    <w:next w:val="Normal"/>
    <w:link w:val="Ttulo8Car"/>
    <w:uiPriority w:val="9"/>
    <w:semiHidden/>
    <w:unhideWhenUsed/>
    <w:qFormat/>
    <w:rsid w:val="005310BF"/>
    <w:pPr>
      <w:spacing w:before="200" w:after="100" w:line="240" w:lineRule="auto"/>
      <w:contextualSpacing/>
      <w:outlineLvl w:val="7"/>
    </w:pPr>
    <w:rPr>
      <w:rFonts w:asciiTheme="majorHAnsi" w:eastAsiaTheme="majorEastAsia" w:hAnsiTheme="majorHAnsi" w:cstheme="majorBidi"/>
      <w:color w:val="ED7D31" w:themeColor="accent2"/>
    </w:rPr>
  </w:style>
  <w:style w:type="paragraph" w:styleId="Ttulo9">
    <w:name w:val="heading 9"/>
    <w:basedOn w:val="Normal"/>
    <w:next w:val="Normal"/>
    <w:link w:val="Ttulo9Car"/>
    <w:uiPriority w:val="9"/>
    <w:semiHidden/>
    <w:unhideWhenUsed/>
    <w:qFormat/>
    <w:rsid w:val="005310BF"/>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310BF"/>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styleId="Hipervnculo">
    <w:name w:val="Hyperlink"/>
    <w:basedOn w:val="Fuentedeprrafopredeter"/>
    <w:uiPriority w:val="99"/>
    <w:unhideWhenUsed/>
    <w:rPr>
      <w:color w:val="0563C1" w:themeColor="hyperlink"/>
      <w:u w:val="single"/>
    </w:rPr>
  </w:style>
  <w:style w:type="paragraph" w:styleId="TDC1">
    <w:name w:val="toc 1"/>
    <w:basedOn w:val="Normal"/>
    <w:next w:val="Normal"/>
    <w:autoRedefine/>
    <w:uiPriority w:val="39"/>
    <w:unhideWhenUsed/>
    <w:rsid w:val="00961536"/>
    <w:pPr>
      <w:tabs>
        <w:tab w:val="right" w:leader="dot" w:pos="8494"/>
      </w:tabs>
      <w:spacing w:before="120" w:after="120"/>
      <w:jc w:val="left"/>
    </w:pPr>
    <w:rPr>
      <w:rFonts w:cstheme="minorHAnsi"/>
      <w:b/>
      <w:bCs/>
      <w:caps/>
      <w:sz w:val="20"/>
      <w:szCs w:val="20"/>
    </w:rPr>
  </w:style>
  <w:style w:type="paragraph" w:styleId="TDC2">
    <w:name w:val="toc 2"/>
    <w:basedOn w:val="Normal"/>
    <w:next w:val="Normal"/>
    <w:autoRedefine/>
    <w:uiPriority w:val="39"/>
    <w:unhideWhenUsed/>
    <w:pPr>
      <w:spacing w:after="0"/>
      <w:ind w:left="220"/>
      <w:jc w:val="left"/>
    </w:pPr>
    <w:rPr>
      <w:rFonts w:cstheme="minorHAnsi"/>
      <w:smallCaps/>
      <w:sz w:val="20"/>
      <w:szCs w:val="20"/>
    </w:rPr>
  </w:style>
  <w:style w:type="character" w:customStyle="1" w:styleId="Ttulo1Car">
    <w:name w:val="Título 1 Car"/>
    <w:basedOn w:val="Fuentedeprrafopredeter"/>
    <w:link w:val="Ttulo1"/>
    <w:uiPriority w:val="9"/>
    <w:rsid w:val="00BE2999"/>
    <w:rPr>
      <w:rFonts w:asciiTheme="majorHAnsi" w:eastAsiaTheme="majorEastAsia" w:hAnsiTheme="majorHAnsi" w:cstheme="majorBidi"/>
      <w:b/>
      <w:bCs/>
      <w:color w:val="2F5496" w:themeColor="accent1" w:themeShade="BF"/>
      <w:kern w:val="2"/>
      <w:sz w:val="32"/>
      <w:szCs w:val="32"/>
    </w:rPr>
  </w:style>
  <w:style w:type="character" w:customStyle="1" w:styleId="Ttulo2Car">
    <w:name w:val="Título 2 Car"/>
    <w:basedOn w:val="Fuentedeprrafopredeter"/>
    <w:link w:val="Ttulo2"/>
    <w:uiPriority w:val="9"/>
    <w:rsid w:val="00AB4D8A"/>
    <w:rPr>
      <w:rFonts w:asciiTheme="majorHAnsi" w:eastAsiaTheme="majorEastAsia" w:hAnsiTheme="majorHAnsi" w:cstheme="majorBidi"/>
      <w:color w:val="2F5496" w:themeColor="accent1" w:themeShade="BF"/>
      <w:kern w:val="2"/>
      <w:sz w:val="32"/>
      <w:szCs w:val="32"/>
    </w:rPr>
  </w:style>
  <w:style w:type="character" w:customStyle="1" w:styleId="Ttulo3Car">
    <w:name w:val="Título 3 Car"/>
    <w:basedOn w:val="Fuentedeprrafopredeter"/>
    <w:link w:val="Ttulo3"/>
    <w:uiPriority w:val="9"/>
    <w:rsid w:val="00AB4D8A"/>
    <w:rPr>
      <w:rFonts w:asciiTheme="minorHAnsi" w:hAnsiTheme="minorHAnsi"/>
      <w:bCs/>
      <w:color w:val="0070C0"/>
      <w:kern w:val="2"/>
      <w:sz w:val="28"/>
      <w:szCs w:val="24"/>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310BF"/>
    <w:pPr>
      <w:ind w:left="720"/>
      <w:contextualSpacing/>
    </w:pPr>
  </w:style>
  <w:style w:type="paragraph" w:styleId="TDC3">
    <w:name w:val="toc 3"/>
    <w:basedOn w:val="Normal"/>
    <w:next w:val="Normal"/>
    <w:autoRedefine/>
    <w:uiPriority w:val="39"/>
    <w:unhideWhenUsed/>
    <w:pPr>
      <w:spacing w:after="0"/>
      <w:ind w:left="440"/>
      <w:jc w:val="left"/>
    </w:pPr>
    <w:rPr>
      <w:rFonts w:cstheme="minorHAnsi"/>
      <w:i/>
      <w:iCs/>
      <w:sz w:val="20"/>
      <w:szCs w:val="20"/>
    </w:rPr>
  </w:style>
  <w:style w:type="paragraph" w:styleId="Revisin">
    <w:name w:val="Revision"/>
    <w:hidden/>
    <w:uiPriority w:val="99"/>
    <w:semiHidden/>
    <w:rsid w:val="00841A7D"/>
    <w:pPr>
      <w:spacing w:after="0" w:line="240" w:lineRule="auto"/>
    </w:pPr>
  </w:style>
  <w:style w:type="paragraph" w:styleId="Textonotapie">
    <w:name w:val="footnote text"/>
    <w:basedOn w:val="Normal"/>
    <w:link w:val="TextonotapieCar"/>
    <w:uiPriority w:val="99"/>
    <w:unhideWhenUsed/>
    <w:rsid w:val="00507BA5"/>
    <w:pPr>
      <w:spacing w:after="0" w:line="240" w:lineRule="auto"/>
    </w:pPr>
  </w:style>
  <w:style w:type="character" w:customStyle="1" w:styleId="TextonotapieCar">
    <w:name w:val="Texto nota pie Car"/>
    <w:basedOn w:val="Fuentedeprrafopredeter"/>
    <w:link w:val="Textonotapie"/>
    <w:uiPriority w:val="99"/>
    <w:rsid w:val="00507BA5"/>
    <w:rPr>
      <w:sz w:val="20"/>
      <w:szCs w:val="20"/>
    </w:rPr>
  </w:style>
  <w:style w:type="character" w:styleId="Refdenotaalpie">
    <w:name w:val="footnote reference"/>
    <w:basedOn w:val="Fuentedeprrafopredeter"/>
    <w:uiPriority w:val="99"/>
    <w:semiHidden/>
    <w:unhideWhenUsed/>
    <w:rsid w:val="00507BA5"/>
    <w:rPr>
      <w:vertAlign w:val="superscript"/>
    </w:rPr>
  </w:style>
  <w:style w:type="character" w:customStyle="1" w:styleId="apple-converted-space">
    <w:name w:val="apple-converted-space"/>
    <w:basedOn w:val="Fuentedeprrafopredeter"/>
    <w:rsid w:val="00507BA5"/>
  </w:style>
  <w:style w:type="character" w:styleId="Refdecomentario">
    <w:name w:val="annotation reference"/>
    <w:basedOn w:val="Fuentedeprrafopredeter"/>
    <w:uiPriority w:val="99"/>
    <w:semiHidden/>
    <w:unhideWhenUsed/>
    <w:rsid w:val="002D4CE5"/>
    <w:rPr>
      <w:sz w:val="16"/>
      <w:szCs w:val="16"/>
    </w:rPr>
  </w:style>
  <w:style w:type="paragraph" w:styleId="Textocomentario">
    <w:name w:val="annotation text"/>
    <w:basedOn w:val="Normal"/>
    <w:link w:val="TextocomentarioCar"/>
    <w:uiPriority w:val="99"/>
    <w:unhideWhenUsed/>
    <w:rsid w:val="002D4CE5"/>
    <w:pPr>
      <w:spacing w:line="240" w:lineRule="auto"/>
    </w:pPr>
  </w:style>
  <w:style w:type="character" w:customStyle="1" w:styleId="TextocomentarioCar">
    <w:name w:val="Texto comentario Car"/>
    <w:basedOn w:val="Fuentedeprrafopredeter"/>
    <w:link w:val="Textocomentario"/>
    <w:uiPriority w:val="99"/>
    <w:rsid w:val="002D4CE5"/>
    <w:rPr>
      <w:sz w:val="20"/>
      <w:szCs w:val="20"/>
    </w:rPr>
  </w:style>
  <w:style w:type="paragraph" w:styleId="Asuntodelcomentario">
    <w:name w:val="annotation subject"/>
    <w:basedOn w:val="Textocomentario"/>
    <w:next w:val="Textocomentario"/>
    <w:link w:val="AsuntodelcomentarioCar"/>
    <w:uiPriority w:val="99"/>
    <w:semiHidden/>
    <w:unhideWhenUsed/>
    <w:rsid w:val="002D4CE5"/>
    <w:rPr>
      <w:b/>
      <w:bCs/>
    </w:rPr>
  </w:style>
  <w:style w:type="character" w:customStyle="1" w:styleId="AsuntodelcomentarioCar">
    <w:name w:val="Asunto del comentario Car"/>
    <w:basedOn w:val="TextocomentarioCar"/>
    <w:link w:val="Asuntodelcomentario"/>
    <w:uiPriority w:val="99"/>
    <w:semiHidden/>
    <w:rsid w:val="002D4CE5"/>
    <w:rPr>
      <w:b/>
      <w:bCs/>
      <w:sz w:val="20"/>
      <w:szCs w:val="20"/>
    </w:rPr>
  </w:style>
  <w:style w:type="paragraph" w:styleId="NormalWeb">
    <w:name w:val="Normal (Web)"/>
    <w:basedOn w:val="Normal"/>
    <w:uiPriority w:val="99"/>
    <w:unhideWhenUsed/>
    <w:rsid w:val="00160CE8"/>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fasis">
    <w:name w:val="Emphasis"/>
    <w:uiPriority w:val="20"/>
    <w:qFormat/>
    <w:rsid w:val="005310BF"/>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Textoennegrita">
    <w:name w:val="Strong"/>
    <w:uiPriority w:val="22"/>
    <w:qFormat/>
    <w:rsid w:val="005310BF"/>
    <w:rPr>
      <w:b/>
      <w:bCs/>
      <w:spacing w:val="0"/>
    </w:rPr>
  </w:style>
  <w:style w:type="character" w:customStyle="1" w:styleId="Ttulo4Car">
    <w:name w:val="Título 4 Car"/>
    <w:basedOn w:val="Fuentedeprrafopredeter"/>
    <w:link w:val="Ttulo4"/>
    <w:uiPriority w:val="9"/>
    <w:rsid w:val="00990E79"/>
    <w:rPr>
      <w:b/>
      <w:bCs/>
      <w:kern w:val="2"/>
      <w:sz w:val="24"/>
      <w:szCs w:val="24"/>
      <w:lang w:val="es-CR"/>
    </w:rPr>
  </w:style>
  <w:style w:type="character" w:customStyle="1" w:styleId="Ttulo5Car">
    <w:name w:val="Título 5 Car"/>
    <w:basedOn w:val="Fuentedeprrafopredeter"/>
    <w:link w:val="Ttulo5"/>
    <w:uiPriority w:val="9"/>
    <w:semiHidden/>
    <w:rsid w:val="005310BF"/>
    <w:rPr>
      <w:rFonts w:asciiTheme="majorHAnsi" w:eastAsiaTheme="majorEastAsia" w:hAnsiTheme="majorHAnsi" w:cstheme="majorBidi"/>
      <w:b/>
      <w:bCs/>
      <w:color w:val="C45911" w:themeColor="accent2" w:themeShade="BF"/>
      <w:kern w:val="2"/>
      <w:lang w:val="es-CR"/>
    </w:rPr>
  </w:style>
  <w:style w:type="character" w:customStyle="1" w:styleId="Ttulo6Car">
    <w:name w:val="Título 6 Car"/>
    <w:basedOn w:val="Fuentedeprrafopredeter"/>
    <w:link w:val="Ttulo6"/>
    <w:uiPriority w:val="9"/>
    <w:rsid w:val="005310BF"/>
    <w:rPr>
      <w:rFonts w:asciiTheme="majorHAnsi" w:eastAsiaTheme="majorEastAsia" w:hAnsiTheme="majorHAnsi" w:cstheme="majorBidi"/>
      <w:color w:val="C45911" w:themeColor="accent2" w:themeShade="BF"/>
      <w:kern w:val="2"/>
      <w:lang w:val="es-CR"/>
    </w:rPr>
  </w:style>
  <w:style w:type="character" w:customStyle="1" w:styleId="Ttulo7Car">
    <w:name w:val="Título 7 Car"/>
    <w:basedOn w:val="Fuentedeprrafopredeter"/>
    <w:link w:val="Ttulo7"/>
    <w:uiPriority w:val="9"/>
    <w:semiHidden/>
    <w:rsid w:val="005310BF"/>
    <w:rPr>
      <w:rFonts w:asciiTheme="majorHAnsi" w:eastAsiaTheme="majorEastAsia" w:hAnsiTheme="majorHAnsi" w:cstheme="majorBidi"/>
      <w:color w:val="C45911" w:themeColor="accent2" w:themeShade="BF"/>
      <w:kern w:val="2"/>
      <w:lang w:val="es-CR"/>
    </w:rPr>
  </w:style>
  <w:style w:type="character" w:customStyle="1" w:styleId="Ttulo8Car">
    <w:name w:val="Título 8 Car"/>
    <w:basedOn w:val="Fuentedeprrafopredeter"/>
    <w:link w:val="Ttulo8"/>
    <w:uiPriority w:val="9"/>
    <w:semiHidden/>
    <w:rsid w:val="005310BF"/>
    <w:rPr>
      <w:rFonts w:asciiTheme="majorHAnsi" w:eastAsiaTheme="majorEastAsia" w:hAnsiTheme="majorHAnsi" w:cstheme="majorBidi"/>
      <w:color w:val="ED7D31" w:themeColor="accent2"/>
      <w:kern w:val="2"/>
      <w:lang w:val="es-CR"/>
    </w:rPr>
  </w:style>
  <w:style w:type="character" w:customStyle="1" w:styleId="Ttulo9Car">
    <w:name w:val="Título 9 Car"/>
    <w:basedOn w:val="Fuentedeprrafopredeter"/>
    <w:link w:val="Ttulo9"/>
    <w:uiPriority w:val="9"/>
    <w:semiHidden/>
    <w:rsid w:val="005310BF"/>
    <w:rPr>
      <w:rFonts w:asciiTheme="majorHAnsi" w:eastAsiaTheme="majorEastAsia" w:hAnsiTheme="majorHAnsi" w:cstheme="majorBidi"/>
      <w:i/>
      <w:iCs/>
      <w:color w:val="ED7D31" w:themeColor="accent2"/>
      <w:sz w:val="20"/>
      <w:szCs w:val="20"/>
    </w:rPr>
  </w:style>
  <w:style w:type="paragraph" w:styleId="Descripcin">
    <w:name w:val="caption"/>
    <w:basedOn w:val="Normal"/>
    <w:next w:val="Normal"/>
    <w:uiPriority w:val="35"/>
    <w:unhideWhenUsed/>
    <w:qFormat/>
    <w:rsid w:val="005310BF"/>
    <w:rPr>
      <w:b/>
      <w:bCs/>
      <w:color w:val="C45911" w:themeColor="accent2" w:themeShade="BF"/>
      <w:sz w:val="18"/>
      <w:szCs w:val="18"/>
    </w:rPr>
  </w:style>
  <w:style w:type="character" w:customStyle="1" w:styleId="TtuloCar">
    <w:name w:val="Título Car"/>
    <w:basedOn w:val="Fuentedeprrafopredeter"/>
    <w:link w:val="Ttulo"/>
    <w:uiPriority w:val="10"/>
    <w:rsid w:val="005310BF"/>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tulo">
    <w:name w:val="Subtitle"/>
    <w:basedOn w:val="Normal"/>
    <w:next w:val="Normal"/>
    <w:link w:val="SubttuloCar"/>
    <w:uiPriority w:val="11"/>
    <w:qFormat/>
    <w:pPr>
      <w:pBdr>
        <w:bottom w:val="dotted" w:sz="8" w:space="10" w:color="ED7D31"/>
      </w:pBdr>
      <w:spacing w:before="200" w:after="900" w:line="240" w:lineRule="auto"/>
      <w:jc w:val="center"/>
    </w:pPr>
    <w:rPr>
      <w:color w:val="823B0B"/>
      <w:sz w:val="24"/>
      <w:szCs w:val="24"/>
    </w:rPr>
  </w:style>
  <w:style w:type="character" w:customStyle="1" w:styleId="SubttuloCar">
    <w:name w:val="Subtítulo Car"/>
    <w:basedOn w:val="Fuentedeprrafopredeter"/>
    <w:link w:val="Subttulo"/>
    <w:uiPriority w:val="11"/>
    <w:rsid w:val="005310BF"/>
    <w:rPr>
      <w:rFonts w:asciiTheme="majorHAnsi" w:eastAsiaTheme="majorEastAsia" w:hAnsiTheme="majorHAnsi" w:cstheme="majorBidi"/>
      <w:i/>
      <w:iCs/>
      <w:color w:val="823B0B" w:themeColor="accent2" w:themeShade="7F"/>
      <w:sz w:val="24"/>
      <w:szCs w:val="24"/>
    </w:rPr>
  </w:style>
  <w:style w:type="paragraph" w:styleId="Sinespaciado">
    <w:name w:val="No Spacing"/>
    <w:basedOn w:val="Normal"/>
    <w:link w:val="SinespaciadoCar"/>
    <w:uiPriority w:val="1"/>
    <w:qFormat/>
    <w:rsid w:val="005310BF"/>
    <w:pPr>
      <w:spacing w:after="0" w:line="240" w:lineRule="auto"/>
    </w:pPr>
  </w:style>
  <w:style w:type="paragraph" w:styleId="Cita">
    <w:name w:val="Quote"/>
    <w:basedOn w:val="Normal"/>
    <w:next w:val="Normal"/>
    <w:link w:val="CitaCar"/>
    <w:uiPriority w:val="29"/>
    <w:qFormat/>
    <w:rsid w:val="005310BF"/>
    <w:rPr>
      <w:i/>
      <w:iCs/>
      <w:color w:val="C45911" w:themeColor="accent2" w:themeShade="BF"/>
    </w:rPr>
  </w:style>
  <w:style w:type="character" w:customStyle="1" w:styleId="CitaCar">
    <w:name w:val="Cita Car"/>
    <w:basedOn w:val="Fuentedeprrafopredeter"/>
    <w:link w:val="Cita"/>
    <w:uiPriority w:val="29"/>
    <w:rsid w:val="005310BF"/>
    <w:rPr>
      <w:color w:val="C45911" w:themeColor="accent2" w:themeShade="BF"/>
      <w:sz w:val="20"/>
      <w:szCs w:val="20"/>
    </w:rPr>
  </w:style>
  <w:style w:type="paragraph" w:styleId="Citadestacada">
    <w:name w:val="Intense Quote"/>
    <w:basedOn w:val="Normal"/>
    <w:next w:val="Normal"/>
    <w:link w:val="CitadestacadaCar"/>
    <w:uiPriority w:val="30"/>
    <w:qFormat/>
    <w:rsid w:val="005310BF"/>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destacadaCar">
    <w:name w:val="Cita destacada Car"/>
    <w:basedOn w:val="Fuentedeprrafopredeter"/>
    <w:link w:val="Citadestacada"/>
    <w:uiPriority w:val="30"/>
    <w:rsid w:val="005310BF"/>
    <w:rPr>
      <w:rFonts w:asciiTheme="majorHAnsi" w:eastAsiaTheme="majorEastAsia" w:hAnsiTheme="majorHAnsi" w:cstheme="majorBidi"/>
      <w:b/>
      <w:bCs/>
      <w:i/>
      <w:iCs/>
      <w:color w:val="ED7D31" w:themeColor="accent2"/>
      <w:sz w:val="20"/>
      <w:szCs w:val="20"/>
    </w:rPr>
  </w:style>
  <w:style w:type="character" w:styleId="nfasissutil">
    <w:name w:val="Subtle Emphasis"/>
    <w:uiPriority w:val="19"/>
    <w:qFormat/>
    <w:rsid w:val="005310BF"/>
    <w:rPr>
      <w:rFonts w:asciiTheme="majorHAnsi" w:eastAsiaTheme="majorEastAsia" w:hAnsiTheme="majorHAnsi" w:cstheme="majorBidi"/>
      <w:i/>
      <w:iCs/>
      <w:color w:val="ED7D31" w:themeColor="accent2"/>
    </w:rPr>
  </w:style>
  <w:style w:type="character" w:styleId="nfasisintenso">
    <w:name w:val="Intense Emphasis"/>
    <w:uiPriority w:val="21"/>
    <w:qFormat/>
    <w:rsid w:val="005310BF"/>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eferenciasutil">
    <w:name w:val="Subtle Reference"/>
    <w:uiPriority w:val="31"/>
    <w:qFormat/>
    <w:rsid w:val="005310BF"/>
    <w:rPr>
      <w:i/>
      <w:iCs/>
      <w:smallCaps/>
      <w:color w:val="ED7D31" w:themeColor="accent2"/>
      <w:u w:color="ED7D31" w:themeColor="accent2"/>
    </w:rPr>
  </w:style>
  <w:style w:type="character" w:styleId="Referenciaintensa">
    <w:name w:val="Intense Reference"/>
    <w:uiPriority w:val="32"/>
    <w:qFormat/>
    <w:rsid w:val="005310BF"/>
    <w:rPr>
      <w:b/>
      <w:bCs/>
      <w:i/>
      <w:iCs/>
      <w:smallCaps/>
      <w:color w:val="ED7D31" w:themeColor="accent2"/>
      <w:u w:color="ED7D31" w:themeColor="accent2"/>
    </w:rPr>
  </w:style>
  <w:style w:type="character" w:styleId="Ttulodellibro">
    <w:name w:val="Book Title"/>
    <w:uiPriority w:val="33"/>
    <w:qFormat/>
    <w:rsid w:val="005310BF"/>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5310BF"/>
    <w:pPr>
      <w:outlineLvl w:val="9"/>
    </w:pPr>
  </w:style>
  <w:style w:type="paragraph" w:styleId="TDC4">
    <w:name w:val="toc 4"/>
    <w:basedOn w:val="Normal"/>
    <w:next w:val="Normal"/>
    <w:autoRedefine/>
    <w:uiPriority w:val="39"/>
    <w:unhideWhenUsed/>
    <w:rsid w:val="00D25D82"/>
    <w:pPr>
      <w:spacing w:after="0"/>
      <w:ind w:left="660"/>
      <w:jc w:val="left"/>
    </w:pPr>
    <w:rPr>
      <w:rFonts w:cstheme="minorHAnsi"/>
      <w:sz w:val="18"/>
      <w:szCs w:val="18"/>
    </w:rPr>
  </w:style>
  <w:style w:type="paragraph" w:styleId="TDC5">
    <w:name w:val="toc 5"/>
    <w:basedOn w:val="Normal"/>
    <w:next w:val="Normal"/>
    <w:autoRedefine/>
    <w:uiPriority w:val="39"/>
    <w:unhideWhenUsed/>
    <w:rsid w:val="00D25D82"/>
    <w:pPr>
      <w:spacing w:after="0"/>
      <w:ind w:left="880"/>
      <w:jc w:val="left"/>
    </w:pPr>
    <w:rPr>
      <w:rFonts w:cstheme="minorHAnsi"/>
      <w:sz w:val="18"/>
      <w:szCs w:val="18"/>
    </w:rPr>
  </w:style>
  <w:style w:type="paragraph" w:styleId="TDC6">
    <w:name w:val="toc 6"/>
    <w:basedOn w:val="Normal"/>
    <w:next w:val="Normal"/>
    <w:autoRedefine/>
    <w:uiPriority w:val="39"/>
    <w:unhideWhenUsed/>
    <w:rsid w:val="00D25D82"/>
    <w:pPr>
      <w:spacing w:after="0"/>
      <w:ind w:left="1100"/>
      <w:jc w:val="left"/>
    </w:pPr>
    <w:rPr>
      <w:rFonts w:cstheme="minorHAnsi"/>
      <w:sz w:val="18"/>
      <w:szCs w:val="18"/>
    </w:rPr>
  </w:style>
  <w:style w:type="paragraph" w:styleId="TDC7">
    <w:name w:val="toc 7"/>
    <w:basedOn w:val="Normal"/>
    <w:next w:val="Normal"/>
    <w:autoRedefine/>
    <w:uiPriority w:val="39"/>
    <w:unhideWhenUsed/>
    <w:rsid w:val="00D25D82"/>
    <w:pPr>
      <w:spacing w:after="0"/>
      <w:ind w:left="1320"/>
      <w:jc w:val="left"/>
    </w:pPr>
    <w:rPr>
      <w:rFonts w:cstheme="minorHAnsi"/>
      <w:sz w:val="18"/>
      <w:szCs w:val="18"/>
    </w:rPr>
  </w:style>
  <w:style w:type="paragraph" w:styleId="TDC8">
    <w:name w:val="toc 8"/>
    <w:basedOn w:val="Normal"/>
    <w:next w:val="Normal"/>
    <w:autoRedefine/>
    <w:uiPriority w:val="39"/>
    <w:unhideWhenUsed/>
    <w:rsid w:val="00D25D82"/>
    <w:pPr>
      <w:spacing w:after="0"/>
      <w:ind w:left="1540"/>
      <w:jc w:val="left"/>
    </w:pPr>
    <w:rPr>
      <w:rFonts w:cstheme="minorHAnsi"/>
      <w:sz w:val="18"/>
      <w:szCs w:val="18"/>
    </w:rPr>
  </w:style>
  <w:style w:type="paragraph" w:styleId="TDC9">
    <w:name w:val="toc 9"/>
    <w:basedOn w:val="Normal"/>
    <w:next w:val="Normal"/>
    <w:autoRedefine/>
    <w:uiPriority w:val="39"/>
    <w:unhideWhenUsed/>
    <w:rsid w:val="00D25D82"/>
    <w:pPr>
      <w:spacing w:after="0"/>
      <w:ind w:left="1760"/>
      <w:jc w:val="left"/>
    </w:pPr>
    <w:rPr>
      <w:rFonts w:cstheme="minorHAnsi"/>
      <w:sz w:val="18"/>
      <w:szCs w:val="18"/>
    </w:rPr>
  </w:style>
  <w:style w:type="paragraph" w:styleId="Encabezado">
    <w:name w:val="header"/>
    <w:basedOn w:val="Normal"/>
    <w:link w:val="EncabezadoCar"/>
    <w:uiPriority w:val="99"/>
    <w:unhideWhenUsed/>
    <w:rsid w:val="00B85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932"/>
    <w:rPr>
      <w:i/>
      <w:iCs/>
      <w:sz w:val="20"/>
      <w:szCs w:val="20"/>
    </w:rPr>
  </w:style>
  <w:style w:type="paragraph" w:styleId="Piedepgina">
    <w:name w:val="footer"/>
    <w:basedOn w:val="Normal"/>
    <w:link w:val="PiedepginaCar"/>
    <w:uiPriority w:val="99"/>
    <w:unhideWhenUsed/>
    <w:rsid w:val="00B85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5932"/>
    <w:rPr>
      <w:i/>
      <w:iCs/>
      <w:sz w:val="20"/>
      <w:szCs w:val="20"/>
    </w:rPr>
  </w:style>
  <w:style w:type="paragraph" w:styleId="Tabladeilustraciones">
    <w:name w:val="table of figures"/>
    <w:basedOn w:val="Normal"/>
    <w:next w:val="Normal"/>
    <w:uiPriority w:val="99"/>
    <w:unhideWhenUsed/>
    <w:rsid w:val="00AF57DC"/>
    <w:pPr>
      <w:spacing w:after="0"/>
      <w:ind w:left="440" w:hanging="440"/>
      <w:jc w:val="left"/>
    </w:pPr>
    <w:rPr>
      <w:rFonts w:asciiTheme="minorHAnsi" w:hAnsiTheme="minorHAnsi" w:cstheme="minorHAnsi"/>
      <w:smallCaps/>
      <w:sz w:val="20"/>
      <w:szCs w:val="20"/>
    </w:rPr>
  </w:style>
  <w:style w:type="paragraph" w:styleId="Bibliografa">
    <w:name w:val="Bibliography"/>
    <w:basedOn w:val="Normal"/>
    <w:next w:val="Normal"/>
    <w:uiPriority w:val="37"/>
    <w:unhideWhenUsed/>
    <w:rsid w:val="0018277B"/>
  </w:style>
  <w:style w:type="table" w:styleId="Tablaconcuadrcula6concolores">
    <w:name w:val="Grid Table 6 Colorful"/>
    <w:basedOn w:val="Tablanormal"/>
    <w:uiPriority w:val="51"/>
    <w:rsid w:val="004225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CC1C86"/>
  </w:style>
  <w:style w:type="table" w:customStyle="1" w:styleId="Tablaconcuadrcula1">
    <w:name w:val="Tabla con cuadrícula1"/>
    <w:basedOn w:val="Tablanormal"/>
    <w:next w:val="Tablaconcuadrcula"/>
    <w:uiPriority w:val="39"/>
    <w:rsid w:val="00CC1C8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C1C86"/>
    <w:rPr>
      <w:color w:val="605E5C"/>
      <w:shd w:val="clear" w:color="auto" w:fill="E1DFDD"/>
    </w:rPr>
  </w:style>
  <w:style w:type="character" w:customStyle="1" w:styleId="field">
    <w:name w:val="field"/>
    <w:basedOn w:val="Fuentedeprrafopredeter"/>
    <w:rsid w:val="00CC1C86"/>
  </w:style>
  <w:style w:type="character" w:customStyle="1" w:styleId="Hipervnculovisitado1">
    <w:name w:val="Hipervínculo visitado1"/>
    <w:basedOn w:val="Fuentedeprrafopredeter"/>
    <w:uiPriority w:val="99"/>
    <w:semiHidden/>
    <w:unhideWhenUsed/>
    <w:rsid w:val="00CC1C86"/>
    <w:rPr>
      <w:color w:val="954F72"/>
      <w:u w:val="single"/>
    </w:rPr>
  </w:style>
  <w:style w:type="character" w:customStyle="1" w:styleId="itemsubheading">
    <w:name w:val="itemsubheading"/>
    <w:basedOn w:val="Fuentedeprrafopredeter"/>
    <w:rsid w:val="00CC1C86"/>
  </w:style>
  <w:style w:type="paragraph" w:customStyle="1" w:styleId="style8">
    <w:name w:val="style8"/>
    <w:basedOn w:val="Normal"/>
    <w:rsid w:val="00CC1C86"/>
    <w:pPr>
      <w:spacing w:before="100" w:beforeAutospacing="1" w:after="100" w:afterAutospacing="1" w:line="240" w:lineRule="auto"/>
      <w:jc w:val="left"/>
    </w:pPr>
    <w:rPr>
      <w:rFonts w:ascii="Times New Roman" w:eastAsia="Times New Roman" w:hAnsi="Times New Roman" w:cs="Times New Roman"/>
      <w:kern w:val="0"/>
      <w:sz w:val="24"/>
      <w:szCs w:val="24"/>
      <w:lang w:eastAsia="es-ES_tradnl"/>
    </w:rPr>
  </w:style>
  <w:style w:type="character" w:customStyle="1" w:styleId="estilo1">
    <w:name w:val="estilo1"/>
    <w:basedOn w:val="Fuentedeprrafopredeter"/>
    <w:rsid w:val="00CC1C86"/>
  </w:style>
  <w:style w:type="character" w:customStyle="1" w:styleId="ng-binding">
    <w:name w:val="ng-binding"/>
    <w:basedOn w:val="Fuentedeprrafopredeter"/>
    <w:rsid w:val="00CC1C86"/>
  </w:style>
  <w:style w:type="character" w:customStyle="1" w:styleId="corchete-llamada">
    <w:name w:val="corchete-llamada"/>
    <w:basedOn w:val="Fuentedeprrafopredeter"/>
    <w:rsid w:val="00CC1C86"/>
  </w:style>
  <w:style w:type="character" w:customStyle="1" w:styleId="SinespaciadoCar">
    <w:name w:val="Sin espaciado Car"/>
    <w:basedOn w:val="Fuentedeprrafopredeter"/>
    <w:link w:val="Sinespaciado"/>
    <w:uiPriority w:val="1"/>
    <w:rsid w:val="00CC1C86"/>
    <w:rPr>
      <w:kern w:val="2"/>
      <w:lang w:val="es-CR"/>
    </w:rPr>
  </w:style>
  <w:style w:type="character" w:customStyle="1" w:styleId="italica">
    <w:name w:val="italica"/>
    <w:basedOn w:val="Fuentedeprrafopredeter"/>
    <w:rsid w:val="00CC1C86"/>
  </w:style>
  <w:style w:type="character" w:styleId="Hipervnculovisitado">
    <w:name w:val="FollowedHyperlink"/>
    <w:basedOn w:val="Fuentedeprrafopredeter"/>
    <w:uiPriority w:val="99"/>
    <w:semiHidden/>
    <w:unhideWhenUsed/>
    <w:rsid w:val="00CC1C86"/>
    <w:rPr>
      <w:color w:val="954F72" w:themeColor="followedHyperlink"/>
      <w:u w:val="single"/>
    </w:rPr>
  </w:style>
  <w:style w:type="numbering" w:customStyle="1" w:styleId="Sinlista2">
    <w:name w:val="Sin lista2"/>
    <w:next w:val="Sinlista"/>
    <w:uiPriority w:val="99"/>
    <w:semiHidden/>
    <w:unhideWhenUsed/>
    <w:rsid w:val="00CC1C86"/>
  </w:style>
  <w:style w:type="table" w:customStyle="1" w:styleId="Tablaconcuadrcula2">
    <w:name w:val="Tabla con cuadrícula2"/>
    <w:basedOn w:val="Tablanormal"/>
    <w:next w:val="Tablaconcuadrcula"/>
    <w:uiPriority w:val="39"/>
    <w:rsid w:val="00CC1C8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anormal"/>
    <w:pPr>
      <w:spacing w:after="0" w:line="240" w:lineRule="auto"/>
    </w:pPr>
    <w:rPr>
      <w:color w:val="000000"/>
      <w:sz w:val="24"/>
      <w:szCs w:val="24"/>
    </w:rPr>
    <w:tblPr>
      <w:tblStyleRowBandSize w:val="1"/>
      <w:tblStyleColBandSize w:val="1"/>
    </w:tblPr>
  </w:style>
  <w:style w:type="table" w:customStyle="1" w:styleId="a0">
    <w:basedOn w:val="Tablanormal"/>
    <w:pPr>
      <w:spacing w:after="0" w:line="240" w:lineRule="auto"/>
    </w:pPr>
    <w:rPr>
      <w:color w:val="000000"/>
      <w:sz w:val="24"/>
      <w:szCs w:val="24"/>
    </w:rPr>
    <w:tblPr>
      <w:tblStyleRowBandSize w:val="1"/>
      <w:tblStyleColBandSize w:val="1"/>
    </w:tblPr>
  </w:style>
  <w:style w:type="table" w:customStyle="1" w:styleId="a1">
    <w:basedOn w:val="Tablanormal"/>
    <w:pPr>
      <w:spacing w:after="0" w:line="240" w:lineRule="auto"/>
    </w:pPr>
    <w:rPr>
      <w:color w:val="000000"/>
      <w:sz w:val="24"/>
      <w:szCs w:val="24"/>
    </w:rPr>
    <w:tblPr>
      <w:tblStyleRowBandSize w:val="1"/>
      <w:tblStyleColBandSize w:val="1"/>
    </w:tblPr>
  </w:style>
  <w:style w:type="table" w:customStyle="1" w:styleId="a2">
    <w:basedOn w:val="Tablanormal"/>
    <w:pPr>
      <w:spacing w:after="0" w:line="240" w:lineRule="auto"/>
    </w:pPr>
    <w:rPr>
      <w:color w:val="000000"/>
      <w:sz w:val="24"/>
      <w:szCs w:val="24"/>
    </w:rPr>
    <w:tblPr>
      <w:tblStyleRowBandSize w:val="1"/>
      <w:tblStyleColBandSize w:val="1"/>
    </w:tblPr>
  </w:style>
  <w:style w:type="table" w:customStyle="1" w:styleId="a3">
    <w:basedOn w:val="Tablanormal"/>
    <w:pPr>
      <w:spacing w:after="0" w:line="240" w:lineRule="auto"/>
    </w:pPr>
    <w:rPr>
      <w:color w:val="000000"/>
      <w:sz w:val="24"/>
      <w:szCs w:val="24"/>
    </w:rPr>
    <w:tblPr>
      <w:tblStyleRowBandSize w:val="1"/>
      <w:tblStyleColBandSize w:val="1"/>
    </w:tblPr>
  </w:style>
  <w:style w:type="table" w:customStyle="1" w:styleId="a4">
    <w:basedOn w:val="Tablanormal"/>
    <w:pPr>
      <w:spacing w:after="0" w:line="240" w:lineRule="auto"/>
    </w:pPr>
    <w:rPr>
      <w:color w:val="000000"/>
      <w:sz w:val="24"/>
      <w:szCs w:val="24"/>
    </w:rPr>
    <w:tblPr>
      <w:tblStyleRowBandSize w:val="1"/>
      <w:tblStyleColBandSize w:val="1"/>
    </w:tblPr>
  </w:style>
  <w:style w:type="table" w:customStyle="1" w:styleId="a5">
    <w:basedOn w:val="Tablanormal"/>
    <w:pPr>
      <w:spacing w:after="0" w:line="240" w:lineRule="auto"/>
    </w:pPr>
    <w:rPr>
      <w:color w:val="000000"/>
      <w:sz w:val="24"/>
      <w:szCs w:val="24"/>
    </w:rPr>
    <w:tblPr>
      <w:tblStyleRowBandSize w:val="1"/>
      <w:tblStyleColBandSize w:val="1"/>
    </w:tblPr>
  </w:style>
  <w:style w:type="table" w:customStyle="1" w:styleId="a6">
    <w:basedOn w:val="Tablanormal"/>
    <w:pPr>
      <w:spacing w:after="0" w:line="240" w:lineRule="auto"/>
    </w:pPr>
    <w:rPr>
      <w:color w:val="000000"/>
      <w:sz w:val="24"/>
      <w:szCs w:val="24"/>
    </w:rPr>
    <w:tblPr>
      <w:tblStyleRowBandSize w:val="1"/>
      <w:tblStyleColBandSize w:val="1"/>
    </w:tblPr>
  </w:style>
  <w:style w:type="table" w:customStyle="1" w:styleId="a7">
    <w:basedOn w:val="Tablanormal"/>
    <w:pPr>
      <w:spacing w:after="0" w:line="240" w:lineRule="auto"/>
    </w:pPr>
    <w:rPr>
      <w:color w:val="000000"/>
      <w:sz w:val="24"/>
      <w:szCs w:val="24"/>
    </w:rPr>
    <w:tblPr>
      <w:tblStyleRowBandSize w:val="1"/>
      <w:tblStyleColBandSize w:val="1"/>
    </w:tblPr>
  </w:style>
  <w:style w:type="table" w:customStyle="1" w:styleId="a8">
    <w:basedOn w:val="Tablanormal"/>
    <w:pPr>
      <w:spacing w:after="0" w:line="240" w:lineRule="auto"/>
    </w:pPr>
    <w:rPr>
      <w:color w:val="000000"/>
      <w:sz w:val="24"/>
      <w:szCs w:val="24"/>
    </w:rPr>
    <w:tblPr>
      <w:tblStyleRowBandSize w:val="1"/>
      <w:tblStyleColBandSize w:val="1"/>
    </w:tblPr>
  </w:style>
  <w:style w:type="table" w:customStyle="1" w:styleId="a9">
    <w:basedOn w:val="Tablanormal"/>
    <w:pPr>
      <w:spacing w:after="0" w:line="240" w:lineRule="auto"/>
    </w:pPr>
    <w:rPr>
      <w:color w:val="000000"/>
      <w:sz w:val="24"/>
      <w:szCs w:val="24"/>
    </w:rPr>
    <w:tblPr>
      <w:tblStyleRowBandSize w:val="1"/>
      <w:tblStyleColBandSize w:val="1"/>
    </w:tblPr>
  </w:style>
  <w:style w:type="table" w:customStyle="1" w:styleId="aa">
    <w:basedOn w:val="Tablanormal"/>
    <w:pPr>
      <w:spacing w:after="0" w:line="240" w:lineRule="auto"/>
    </w:pPr>
    <w:rPr>
      <w:color w:val="000000"/>
      <w:sz w:val="24"/>
      <w:szCs w:val="24"/>
    </w:rPr>
    <w:tblPr>
      <w:tblStyleRowBandSize w:val="1"/>
      <w:tblStyleColBandSize w:val="1"/>
    </w:tblPr>
  </w:style>
  <w:style w:type="table" w:customStyle="1" w:styleId="ab">
    <w:basedOn w:val="Tablanormal"/>
    <w:pPr>
      <w:spacing w:after="0" w:line="240" w:lineRule="auto"/>
    </w:pPr>
    <w:rPr>
      <w:color w:val="000000"/>
      <w:sz w:val="24"/>
      <w:szCs w:val="24"/>
    </w:rPr>
    <w:tblPr>
      <w:tblStyleRowBandSize w:val="1"/>
      <w:tblStyleColBandSize w:val="1"/>
    </w:tblPr>
  </w:style>
  <w:style w:type="table" w:customStyle="1" w:styleId="ac">
    <w:basedOn w:val="Tablanormal"/>
    <w:pPr>
      <w:spacing w:after="0" w:line="240" w:lineRule="auto"/>
    </w:pPr>
    <w:rPr>
      <w:color w:val="000000"/>
      <w:sz w:val="24"/>
      <w:szCs w:val="24"/>
    </w:rPr>
    <w:tblPr>
      <w:tblStyleRowBandSize w:val="1"/>
      <w:tblStyleColBandSize w:val="1"/>
    </w:tblPr>
  </w:style>
  <w:style w:type="table" w:customStyle="1" w:styleId="ad">
    <w:basedOn w:val="Tablanormal"/>
    <w:pPr>
      <w:spacing w:after="0" w:line="240" w:lineRule="auto"/>
    </w:pPr>
    <w:rPr>
      <w:color w:val="000000"/>
      <w:sz w:val="24"/>
      <w:szCs w:val="24"/>
    </w:rPr>
    <w:tblPr>
      <w:tblStyleRowBandSize w:val="1"/>
      <w:tblStyleColBandSize w:val="1"/>
    </w:tblPr>
  </w:style>
  <w:style w:type="table" w:customStyle="1" w:styleId="ae">
    <w:basedOn w:val="Tablanormal"/>
    <w:pPr>
      <w:spacing w:after="0" w:line="240" w:lineRule="auto"/>
    </w:pPr>
    <w:rPr>
      <w:color w:val="000000"/>
      <w:sz w:val="24"/>
      <w:szCs w:val="24"/>
    </w:rPr>
    <w:tblPr>
      <w:tblStyleRowBandSize w:val="1"/>
      <w:tblStyleColBandSize w:val="1"/>
    </w:tblPr>
  </w:style>
  <w:style w:type="table" w:customStyle="1" w:styleId="af">
    <w:basedOn w:val="Tablanormal"/>
    <w:pPr>
      <w:spacing w:after="0" w:line="240" w:lineRule="auto"/>
    </w:pPr>
    <w:rPr>
      <w:color w:val="000000"/>
      <w:sz w:val="24"/>
      <w:szCs w:val="24"/>
    </w:rPr>
    <w:tblPr>
      <w:tblStyleRowBandSize w:val="1"/>
      <w:tblStyleColBandSize w:val="1"/>
    </w:tblPr>
  </w:style>
  <w:style w:type="table" w:customStyle="1" w:styleId="af0">
    <w:basedOn w:val="Tablanormal"/>
    <w:pPr>
      <w:spacing w:after="0" w:line="240" w:lineRule="auto"/>
    </w:pPr>
    <w:rPr>
      <w:color w:val="000000"/>
      <w:sz w:val="24"/>
      <w:szCs w:val="24"/>
    </w:rPr>
    <w:tblPr>
      <w:tblStyleRowBandSize w:val="1"/>
      <w:tblStyleColBandSize w:val="1"/>
    </w:tblPr>
  </w:style>
  <w:style w:type="table" w:customStyle="1" w:styleId="af1">
    <w:basedOn w:val="Tablanormal"/>
    <w:pPr>
      <w:spacing w:after="0" w:line="240" w:lineRule="auto"/>
    </w:pPr>
    <w:rPr>
      <w:color w:val="000000"/>
      <w:sz w:val="24"/>
      <w:szCs w:val="24"/>
    </w:rPr>
    <w:tblPr>
      <w:tblStyleRowBandSize w:val="1"/>
      <w:tblStyleColBandSize w:val="1"/>
    </w:tblPr>
  </w:style>
  <w:style w:type="table" w:customStyle="1" w:styleId="af2">
    <w:basedOn w:val="Tablanormal"/>
    <w:pPr>
      <w:spacing w:after="0" w:line="240" w:lineRule="auto"/>
    </w:pPr>
    <w:rPr>
      <w:color w:val="000000"/>
      <w:sz w:val="24"/>
      <w:szCs w:val="24"/>
    </w:rPr>
    <w:tblPr>
      <w:tblStyleRowBandSize w:val="1"/>
      <w:tblStyleColBandSize w:val="1"/>
    </w:tblPr>
  </w:style>
  <w:style w:type="table" w:customStyle="1" w:styleId="af3">
    <w:basedOn w:val="Tablanormal"/>
    <w:pPr>
      <w:spacing w:after="0" w:line="240" w:lineRule="auto"/>
    </w:pPr>
    <w:rPr>
      <w:color w:val="000000"/>
      <w:sz w:val="24"/>
      <w:szCs w:val="24"/>
    </w:rPr>
    <w:tblPr>
      <w:tblStyleRowBandSize w:val="1"/>
      <w:tblStyleColBandSize w:val="1"/>
    </w:tblPr>
  </w:style>
  <w:style w:type="table" w:customStyle="1" w:styleId="af4">
    <w:basedOn w:val="Tablanormal"/>
    <w:pPr>
      <w:spacing w:after="0" w:line="240" w:lineRule="auto"/>
    </w:pPr>
    <w:rPr>
      <w:color w:val="000000"/>
      <w:sz w:val="24"/>
      <w:szCs w:val="24"/>
    </w:rPr>
    <w:tblPr>
      <w:tblStyleRowBandSize w:val="1"/>
      <w:tblStyleColBandSize w:val="1"/>
    </w:tblPr>
  </w:style>
  <w:style w:type="table" w:customStyle="1" w:styleId="af5">
    <w:basedOn w:val="Tablanormal"/>
    <w:pPr>
      <w:spacing w:after="0" w:line="240" w:lineRule="auto"/>
    </w:pPr>
    <w:rPr>
      <w:color w:val="000000"/>
      <w:sz w:val="24"/>
      <w:szCs w:val="24"/>
    </w:rPr>
    <w:tblPr>
      <w:tblStyleRowBandSize w:val="1"/>
      <w:tblStyleColBandSize w:val="1"/>
    </w:tblPr>
  </w:style>
  <w:style w:type="table" w:customStyle="1" w:styleId="af6">
    <w:basedOn w:val="Tablanormal"/>
    <w:pPr>
      <w:spacing w:after="0" w:line="240" w:lineRule="auto"/>
    </w:pPr>
    <w:rPr>
      <w:color w:val="000000"/>
      <w:sz w:val="24"/>
      <w:szCs w:val="24"/>
    </w:rPr>
    <w:tblPr>
      <w:tblStyleRowBandSize w:val="1"/>
      <w:tblStyleColBandSize w:val="1"/>
    </w:tblPr>
  </w:style>
  <w:style w:type="table" w:customStyle="1" w:styleId="af7">
    <w:basedOn w:val="Tablanormal"/>
    <w:pPr>
      <w:spacing w:after="0" w:line="240" w:lineRule="auto"/>
    </w:pPr>
    <w:rPr>
      <w:color w:val="000000"/>
      <w:sz w:val="24"/>
      <w:szCs w:val="24"/>
    </w:rPr>
    <w:tblPr>
      <w:tblStyleRowBandSize w:val="1"/>
      <w:tblStyleColBandSize w:val="1"/>
    </w:tblPr>
  </w:style>
  <w:style w:type="table" w:customStyle="1" w:styleId="af8">
    <w:basedOn w:val="Tablanormal"/>
    <w:pPr>
      <w:spacing w:after="0" w:line="240" w:lineRule="auto"/>
    </w:pPr>
    <w:rPr>
      <w:color w:val="000000"/>
      <w:sz w:val="24"/>
      <w:szCs w:val="24"/>
    </w:rPr>
    <w:tblPr>
      <w:tblStyleRowBandSize w:val="1"/>
      <w:tblStyleColBandSize w:val="1"/>
    </w:tblPr>
  </w:style>
  <w:style w:type="table" w:customStyle="1" w:styleId="af9">
    <w:basedOn w:val="Tablanormal"/>
    <w:pPr>
      <w:spacing w:after="0" w:line="240" w:lineRule="auto"/>
    </w:pPr>
    <w:rPr>
      <w:color w:val="000000"/>
      <w:sz w:val="24"/>
      <w:szCs w:val="24"/>
    </w:rPr>
    <w:tblPr>
      <w:tblStyleRowBandSize w:val="1"/>
      <w:tblStyleColBandSize w:val="1"/>
    </w:tblPr>
  </w:style>
  <w:style w:type="table" w:customStyle="1" w:styleId="afa">
    <w:basedOn w:val="Tablanormal"/>
    <w:pPr>
      <w:spacing w:after="0" w:line="240" w:lineRule="auto"/>
    </w:pPr>
    <w:rPr>
      <w:color w:val="000000"/>
      <w:sz w:val="24"/>
      <w:szCs w:val="24"/>
    </w:rPr>
    <w:tblPr>
      <w:tblStyleRowBandSize w:val="1"/>
      <w:tblStyleColBandSize w:val="1"/>
    </w:tblPr>
  </w:style>
  <w:style w:type="table" w:customStyle="1" w:styleId="afb">
    <w:basedOn w:val="Tablanormal"/>
    <w:pPr>
      <w:spacing w:after="0" w:line="240" w:lineRule="auto"/>
    </w:pPr>
    <w:rPr>
      <w:color w:val="000000"/>
      <w:sz w:val="24"/>
      <w:szCs w:val="24"/>
    </w:rPr>
    <w:tblPr>
      <w:tblStyleRowBandSize w:val="1"/>
      <w:tblStyleColBandSize w:val="1"/>
    </w:tblPr>
  </w:style>
  <w:style w:type="table" w:customStyle="1" w:styleId="afc">
    <w:basedOn w:val="Tablanormal"/>
    <w:pPr>
      <w:spacing w:after="0" w:line="240" w:lineRule="auto"/>
    </w:pPr>
    <w:rPr>
      <w:color w:val="000000"/>
      <w:sz w:val="24"/>
      <w:szCs w:val="24"/>
    </w:rPr>
    <w:tblPr>
      <w:tblStyleRowBandSize w:val="1"/>
      <w:tblStyleColBandSize w:val="1"/>
    </w:tblPr>
  </w:style>
  <w:style w:type="table" w:customStyle="1" w:styleId="afd">
    <w:basedOn w:val="Tablanormal"/>
    <w:pPr>
      <w:spacing w:after="0" w:line="240" w:lineRule="auto"/>
    </w:pPr>
    <w:rPr>
      <w:color w:val="000000"/>
      <w:sz w:val="24"/>
      <w:szCs w:val="24"/>
    </w:rPr>
    <w:tblPr>
      <w:tblStyleRowBandSize w:val="1"/>
      <w:tblStyleColBandSize w:val="1"/>
    </w:tblPr>
  </w:style>
  <w:style w:type="table" w:customStyle="1" w:styleId="afe">
    <w:basedOn w:val="Tablanormal"/>
    <w:pPr>
      <w:spacing w:after="0" w:line="240" w:lineRule="auto"/>
    </w:pPr>
    <w:rPr>
      <w:color w:val="000000"/>
      <w:sz w:val="24"/>
      <w:szCs w:val="24"/>
    </w:rPr>
    <w:tblPr>
      <w:tblStyleRowBandSize w:val="1"/>
      <w:tblStyleColBandSize w:val="1"/>
    </w:tblPr>
  </w:style>
  <w:style w:type="table" w:customStyle="1" w:styleId="aff">
    <w:basedOn w:val="Tablanormal"/>
    <w:pPr>
      <w:spacing w:after="0" w:line="240" w:lineRule="auto"/>
    </w:pPr>
    <w:rPr>
      <w:color w:val="000000"/>
      <w:sz w:val="24"/>
      <w:szCs w:val="24"/>
    </w:rPr>
    <w:tblPr>
      <w:tblStyleRowBandSize w:val="1"/>
      <w:tblStyleColBandSize w:val="1"/>
    </w:tblPr>
  </w:style>
  <w:style w:type="table" w:customStyle="1" w:styleId="aff0">
    <w:basedOn w:val="Tablanormal"/>
    <w:pPr>
      <w:spacing w:after="0" w:line="240" w:lineRule="auto"/>
    </w:pPr>
    <w:rPr>
      <w:color w:val="000000"/>
      <w:sz w:val="24"/>
      <w:szCs w:val="24"/>
    </w:rPr>
    <w:tblPr>
      <w:tblStyleRowBandSize w:val="1"/>
      <w:tblStyleColBandSize w:val="1"/>
    </w:tblPr>
  </w:style>
  <w:style w:type="table" w:customStyle="1" w:styleId="aff1">
    <w:basedOn w:val="Tablanormal"/>
    <w:pPr>
      <w:spacing w:after="0" w:line="240" w:lineRule="auto"/>
    </w:pPr>
    <w:rPr>
      <w:color w:val="000000"/>
      <w:sz w:val="24"/>
      <w:szCs w:val="24"/>
    </w:rPr>
    <w:tblPr>
      <w:tblStyleRowBandSize w:val="1"/>
      <w:tblStyleColBandSize w:val="1"/>
    </w:tblPr>
  </w:style>
  <w:style w:type="table" w:customStyle="1" w:styleId="aff2">
    <w:basedOn w:val="Tablanormal"/>
    <w:pPr>
      <w:spacing w:after="0" w:line="240" w:lineRule="auto"/>
    </w:pPr>
    <w:rPr>
      <w:color w:val="000000"/>
      <w:sz w:val="24"/>
      <w:szCs w:val="24"/>
    </w:rPr>
    <w:tblPr>
      <w:tblStyleRowBandSize w:val="1"/>
      <w:tblStyleColBandSize w:val="1"/>
    </w:tblPr>
  </w:style>
  <w:style w:type="table" w:customStyle="1" w:styleId="aff3">
    <w:basedOn w:val="Tablanormal"/>
    <w:pPr>
      <w:spacing w:after="0" w:line="240" w:lineRule="auto"/>
    </w:pPr>
    <w:rPr>
      <w:color w:val="000000"/>
      <w:sz w:val="24"/>
      <w:szCs w:val="24"/>
    </w:rPr>
    <w:tblPr>
      <w:tblStyleRowBandSize w:val="1"/>
      <w:tblStyleColBandSize w:val="1"/>
    </w:tblPr>
  </w:style>
  <w:style w:type="table" w:customStyle="1" w:styleId="aff4">
    <w:basedOn w:val="Tablanormal"/>
    <w:pPr>
      <w:spacing w:after="0" w:line="240" w:lineRule="auto"/>
    </w:pPr>
    <w:rPr>
      <w:color w:val="000000"/>
      <w:sz w:val="24"/>
      <w:szCs w:val="24"/>
    </w:rPr>
    <w:tblPr>
      <w:tblStyleRowBandSize w:val="1"/>
      <w:tblStyleColBandSize w:val="1"/>
    </w:tblPr>
  </w:style>
  <w:style w:type="table" w:customStyle="1" w:styleId="aff5">
    <w:basedOn w:val="Tablanormal"/>
    <w:pPr>
      <w:spacing w:after="0" w:line="240" w:lineRule="auto"/>
    </w:pPr>
    <w:rPr>
      <w:color w:val="000000"/>
      <w:sz w:val="24"/>
      <w:szCs w:val="24"/>
    </w:rPr>
    <w:tblPr>
      <w:tblStyleRowBandSize w:val="1"/>
      <w:tblStyleColBandSize w:val="1"/>
    </w:tblPr>
  </w:style>
  <w:style w:type="table" w:customStyle="1" w:styleId="aff6">
    <w:basedOn w:val="Tablanormal"/>
    <w:pPr>
      <w:spacing w:after="0" w:line="240" w:lineRule="auto"/>
    </w:pPr>
    <w:rPr>
      <w:color w:val="000000"/>
      <w:sz w:val="24"/>
      <w:szCs w:val="24"/>
    </w:rPr>
    <w:tblPr>
      <w:tblStyleRowBandSize w:val="1"/>
      <w:tblStyleColBandSize w:val="1"/>
    </w:tblPr>
  </w:style>
  <w:style w:type="table" w:customStyle="1" w:styleId="aff7">
    <w:basedOn w:val="Tablanormal"/>
    <w:pPr>
      <w:spacing w:after="0" w:line="240" w:lineRule="auto"/>
    </w:pPr>
    <w:rPr>
      <w:color w:val="000000"/>
      <w:sz w:val="24"/>
      <w:szCs w:val="24"/>
    </w:rPr>
    <w:tblPr>
      <w:tblStyleRowBandSize w:val="1"/>
      <w:tblStyleColBandSize w:val="1"/>
    </w:tblPr>
  </w:style>
  <w:style w:type="table" w:customStyle="1" w:styleId="aff8">
    <w:basedOn w:val="Tablanormal"/>
    <w:pPr>
      <w:spacing w:after="0" w:line="240" w:lineRule="auto"/>
    </w:pPr>
    <w:rPr>
      <w:color w:val="000000"/>
      <w:sz w:val="24"/>
      <w:szCs w:val="24"/>
    </w:rPr>
    <w:tblPr>
      <w:tblStyleRowBandSize w:val="1"/>
      <w:tblStyleColBandSize w:val="1"/>
    </w:tblPr>
  </w:style>
  <w:style w:type="table" w:customStyle="1" w:styleId="aff9">
    <w:basedOn w:val="Tablanormal"/>
    <w:pPr>
      <w:spacing w:after="0" w:line="240" w:lineRule="auto"/>
    </w:pPr>
    <w:rPr>
      <w:color w:val="000000"/>
      <w:sz w:val="24"/>
      <w:szCs w:val="24"/>
    </w:rPr>
    <w:tblPr>
      <w:tblStyleRowBandSize w:val="1"/>
      <w:tblStyleColBandSize w:val="1"/>
    </w:tblPr>
  </w:style>
  <w:style w:type="table" w:customStyle="1" w:styleId="affa">
    <w:basedOn w:val="Tablanormal"/>
    <w:pPr>
      <w:spacing w:after="0" w:line="240" w:lineRule="auto"/>
    </w:pPr>
    <w:rPr>
      <w:color w:val="000000"/>
      <w:sz w:val="24"/>
      <w:szCs w:val="24"/>
    </w:rPr>
    <w:tblPr>
      <w:tblStyleRowBandSize w:val="1"/>
      <w:tblStyleColBandSize w:val="1"/>
    </w:tblPr>
  </w:style>
  <w:style w:type="table" w:customStyle="1" w:styleId="affb">
    <w:basedOn w:val="Tablanormal"/>
    <w:pPr>
      <w:spacing w:after="0" w:line="240" w:lineRule="auto"/>
    </w:pPr>
    <w:rPr>
      <w:color w:val="000000"/>
      <w:sz w:val="24"/>
      <w:szCs w:val="24"/>
    </w:rPr>
    <w:tblPr>
      <w:tblStyleRowBandSize w:val="1"/>
      <w:tblStyleColBandSize w:val="1"/>
    </w:tblPr>
  </w:style>
  <w:style w:type="table" w:customStyle="1" w:styleId="affc">
    <w:basedOn w:val="Tablanormal"/>
    <w:pPr>
      <w:spacing w:after="0" w:line="240" w:lineRule="auto"/>
    </w:pPr>
    <w:rPr>
      <w:color w:val="000000"/>
      <w:sz w:val="24"/>
      <w:szCs w:val="24"/>
    </w:rPr>
    <w:tblPr>
      <w:tblStyleRowBandSize w:val="1"/>
      <w:tblStyleColBandSize w:val="1"/>
    </w:tblPr>
  </w:style>
  <w:style w:type="table" w:customStyle="1" w:styleId="affd">
    <w:basedOn w:val="Tablanormal"/>
    <w:pPr>
      <w:spacing w:after="0" w:line="240" w:lineRule="auto"/>
    </w:pPr>
    <w:rPr>
      <w:color w:val="000000"/>
      <w:sz w:val="24"/>
      <w:szCs w:val="24"/>
    </w:rPr>
    <w:tblPr>
      <w:tblStyleRowBandSize w:val="1"/>
      <w:tblStyleColBandSize w:val="1"/>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paragraph" w:customStyle="1" w:styleId="Default">
    <w:name w:val="Default"/>
    <w:rsid w:val="0082165F"/>
    <w:pPr>
      <w:autoSpaceDE w:val="0"/>
      <w:autoSpaceDN w:val="0"/>
      <w:adjustRightInd w:val="0"/>
      <w:spacing w:after="0" w:line="240" w:lineRule="auto"/>
      <w:jc w:val="left"/>
    </w:pPr>
    <w:rPr>
      <w:rFonts w:ascii="Arial" w:hAnsi="Arial" w:cs="Arial"/>
      <w:color w:val="000000"/>
      <w:sz w:val="24"/>
      <w:szCs w:val="24"/>
      <w:lang w:val="en-GB"/>
    </w:rPr>
  </w:style>
  <w:style w:type="table" w:styleId="Tablanormal2">
    <w:name w:val="Plain Table 2"/>
    <w:basedOn w:val="Tablanormal"/>
    <w:uiPriority w:val="42"/>
    <w:rsid w:val="00B97F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alfinal">
    <w:name w:val="endnote text"/>
    <w:basedOn w:val="Normal"/>
    <w:link w:val="TextonotaalfinalCar"/>
    <w:uiPriority w:val="99"/>
    <w:semiHidden/>
    <w:unhideWhenUsed/>
    <w:rsid w:val="00144E1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4E12"/>
    <w:rPr>
      <w:kern w:val="2"/>
      <w:sz w:val="20"/>
      <w:szCs w:val="20"/>
    </w:rPr>
  </w:style>
  <w:style w:type="character" w:styleId="Refdenotaalfinal">
    <w:name w:val="endnote reference"/>
    <w:basedOn w:val="Fuentedeprrafopredeter"/>
    <w:uiPriority w:val="99"/>
    <w:semiHidden/>
    <w:unhideWhenUsed/>
    <w:rsid w:val="00144E12"/>
    <w:rPr>
      <w:vertAlign w:val="superscript"/>
    </w:rPr>
  </w:style>
  <w:style w:type="character" w:customStyle="1" w:styleId="oypena">
    <w:name w:val="oypena"/>
    <w:basedOn w:val="Fuentedeprrafopredeter"/>
    <w:rsid w:val="00602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54400">
      <w:bodyDiv w:val="1"/>
      <w:marLeft w:val="0"/>
      <w:marRight w:val="0"/>
      <w:marTop w:val="0"/>
      <w:marBottom w:val="0"/>
      <w:divBdr>
        <w:top w:val="none" w:sz="0" w:space="0" w:color="auto"/>
        <w:left w:val="none" w:sz="0" w:space="0" w:color="auto"/>
        <w:bottom w:val="none" w:sz="0" w:space="0" w:color="auto"/>
        <w:right w:val="none" w:sz="0" w:space="0" w:color="auto"/>
      </w:divBdr>
    </w:div>
    <w:div w:id="593785799">
      <w:bodyDiv w:val="1"/>
      <w:marLeft w:val="0"/>
      <w:marRight w:val="0"/>
      <w:marTop w:val="0"/>
      <w:marBottom w:val="0"/>
      <w:divBdr>
        <w:top w:val="none" w:sz="0" w:space="0" w:color="auto"/>
        <w:left w:val="none" w:sz="0" w:space="0" w:color="auto"/>
        <w:bottom w:val="none" w:sz="0" w:space="0" w:color="auto"/>
        <w:right w:val="none" w:sz="0" w:space="0" w:color="auto"/>
      </w:divBdr>
    </w:div>
    <w:div w:id="1106802800">
      <w:bodyDiv w:val="1"/>
      <w:marLeft w:val="0"/>
      <w:marRight w:val="0"/>
      <w:marTop w:val="0"/>
      <w:marBottom w:val="0"/>
      <w:divBdr>
        <w:top w:val="none" w:sz="0" w:space="0" w:color="auto"/>
        <w:left w:val="none" w:sz="0" w:space="0" w:color="auto"/>
        <w:bottom w:val="none" w:sz="0" w:space="0" w:color="auto"/>
        <w:right w:val="none" w:sz="0" w:space="0" w:color="auto"/>
      </w:divBdr>
      <w:divsChild>
        <w:div w:id="850607454">
          <w:marLeft w:val="547"/>
          <w:marRight w:val="0"/>
          <w:marTop w:val="0"/>
          <w:marBottom w:val="0"/>
          <w:divBdr>
            <w:top w:val="none" w:sz="0" w:space="0" w:color="auto"/>
            <w:left w:val="none" w:sz="0" w:space="0" w:color="auto"/>
            <w:bottom w:val="none" w:sz="0" w:space="0" w:color="auto"/>
            <w:right w:val="none" w:sz="0" w:space="0" w:color="auto"/>
          </w:divBdr>
        </w:div>
        <w:div w:id="1975209464">
          <w:marLeft w:val="547"/>
          <w:marRight w:val="0"/>
          <w:marTop w:val="0"/>
          <w:marBottom w:val="0"/>
          <w:divBdr>
            <w:top w:val="none" w:sz="0" w:space="0" w:color="auto"/>
            <w:left w:val="none" w:sz="0" w:space="0" w:color="auto"/>
            <w:bottom w:val="none" w:sz="0" w:space="0" w:color="auto"/>
            <w:right w:val="none" w:sz="0" w:space="0" w:color="auto"/>
          </w:divBdr>
        </w:div>
        <w:div w:id="561211094">
          <w:marLeft w:val="547"/>
          <w:marRight w:val="0"/>
          <w:marTop w:val="0"/>
          <w:marBottom w:val="0"/>
          <w:divBdr>
            <w:top w:val="none" w:sz="0" w:space="0" w:color="auto"/>
            <w:left w:val="none" w:sz="0" w:space="0" w:color="auto"/>
            <w:bottom w:val="none" w:sz="0" w:space="0" w:color="auto"/>
            <w:right w:val="none" w:sz="0" w:space="0" w:color="auto"/>
          </w:divBdr>
        </w:div>
        <w:div w:id="1747723328">
          <w:marLeft w:val="547"/>
          <w:marRight w:val="0"/>
          <w:marTop w:val="0"/>
          <w:marBottom w:val="0"/>
          <w:divBdr>
            <w:top w:val="none" w:sz="0" w:space="0" w:color="auto"/>
            <w:left w:val="none" w:sz="0" w:space="0" w:color="auto"/>
            <w:bottom w:val="none" w:sz="0" w:space="0" w:color="auto"/>
            <w:right w:val="none" w:sz="0" w:space="0" w:color="auto"/>
          </w:divBdr>
        </w:div>
      </w:divsChild>
    </w:div>
    <w:div w:id="1260722008">
      <w:bodyDiv w:val="1"/>
      <w:marLeft w:val="0"/>
      <w:marRight w:val="0"/>
      <w:marTop w:val="0"/>
      <w:marBottom w:val="0"/>
      <w:divBdr>
        <w:top w:val="none" w:sz="0" w:space="0" w:color="auto"/>
        <w:left w:val="none" w:sz="0" w:space="0" w:color="auto"/>
        <w:bottom w:val="none" w:sz="0" w:space="0" w:color="auto"/>
        <w:right w:val="none" w:sz="0" w:space="0" w:color="auto"/>
      </w:divBdr>
      <w:divsChild>
        <w:div w:id="2022660277">
          <w:marLeft w:val="547"/>
          <w:marRight w:val="0"/>
          <w:marTop w:val="0"/>
          <w:marBottom w:val="0"/>
          <w:divBdr>
            <w:top w:val="none" w:sz="0" w:space="0" w:color="auto"/>
            <w:left w:val="none" w:sz="0" w:space="0" w:color="auto"/>
            <w:bottom w:val="none" w:sz="0" w:space="0" w:color="auto"/>
            <w:right w:val="none" w:sz="0" w:space="0" w:color="auto"/>
          </w:divBdr>
        </w:div>
        <w:div w:id="114178350">
          <w:marLeft w:val="547"/>
          <w:marRight w:val="0"/>
          <w:marTop w:val="0"/>
          <w:marBottom w:val="0"/>
          <w:divBdr>
            <w:top w:val="none" w:sz="0" w:space="0" w:color="auto"/>
            <w:left w:val="none" w:sz="0" w:space="0" w:color="auto"/>
            <w:bottom w:val="none" w:sz="0" w:space="0" w:color="auto"/>
            <w:right w:val="none" w:sz="0" w:space="0" w:color="auto"/>
          </w:divBdr>
        </w:div>
        <w:div w:id="1077631754">
          <w:marLeft w:val="547"/>
          <w:marRight w:val="0"/>
          <w:marTop w:val="0"/>
          <w:marBottom w:val="0"/>
          <w:divBdr>
            <w:top w:val="none" w:sz="0" w:space="0" w:color="auto"/>
            <w:left w:val="none" w:sz="0" w:space="0" w:color="auto"/>
            <w:bottom w:val="none" w:sz="0" w:space="0" w:color="auto"/>
            <w:right w:val="none" w:sz="0" w:space="0" w:color="auto"/>
          </w:divBdr>
        </w:div>
        <w:div w:id="2557127">
          <w:marLeft w:val="547"/>
          <w:marRight w:val="0"/>
          <w:marTop w:val="0"/>
          <w:marBottom w:val="0"/>
          <w:divBdr>
            <w:top w:val="none" w:sz="0" w:space="0" w:color="auto"/>
            <w:left w:val="none" w:sz="0" w:space="0" w:color="auto"/>
            <w:bottom w:val="none" w:sz="0" w:space="0" w:color="auto"/>
            <w:right w:val="none" w:sz="0" w:space="0" w:color="auto"/>
          </w:divBdr>
        </w:div>
        <w:div w:id="141116853">
          <w:marLeft w:val="547"/>
          <w:marRight w:val="0"/>
          <w:marTop w:val="0"/>
          <w:marBottom w:val="0"/>
          <w:divBdr>
            <w:top w:val="none" w:sz="0" w:space="0" w:color="auto"/>
            <w:left w:val="none" w:sz="0" w:space="0" w:color="auto"/>
            <w:bottom w:val="none" w:sz="0" w:space="0" w:color="auto"/>
            <w:right w:val="none" w:sz="0" w:space="0" w:color="auto"/>
          </w:divBdr>
        </w:div>
        <w:div w:id="494149042">
          <w:marLeft w:val="547"/>
          <w:marRight w:val="0"/>
          <w:marTop w:val="0"/>
          <w:marBottom w:val="0"/>
          <w:divBdr>
            <w:top w:val="none" w:sz="0" w:space="0" w:color="auto"/>
            <w:left w:val="none" w:sz="0" w:space="0" w:color="auto"/>
            <w:bottom w:val="none" w:sz="0" w:space="0" w:color="auto"/>
            <w:right w:val="none" w:sz="0" w:space="0" w:color="auto"/>
          </w:divBdr>
        </w:div>
      </w:divsChild>
    </w:div>
    <w:div w:id="178488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uebleria-arguello.com" TargetMode="External"/><Relationship Id="rId21" Type="http://schemas.openxmlformats.org/officeDocument/2006/relationships/image" Target="media/image12.png"/><Relationship Id="rId42" Type="http://schemas.openxmlformats.org/officeDocument/2006/relationships/diagramColors" Target="diagrams/colors2.xml"/><Relationship Id="rId63" Type="http://schemas.openxmlformats.org/officeDocument/2006/relationships/diagramQuickStyle" Target="diagrams/quickStyle4.xml"/><Relationship Id="rId84" Type="http://schemas.openxmlformats.org/officeDocument/2006/relationships/diagramColors" Target="diagrams/colors8.xml"/><Relationship Id="rId138" Type="http://schemas.openxmlformats.org/officeDocument/2006/relationships/hyperlink" Target="http://www.mueblesamerica.com" TargetMode="External"/><Relationship Id="rId159" Type="http://schemas.openxmlformats.org/officeDocument/2006/relationships/image" Target="media/image32.png"/><Relationship Id="rId107" Type="http://schemas.openxmlformats.org/officeDocument/2006/relationships/hyperlink" Target="http://www.mudisacr.com" TargetMode="External"/><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chart" Target="charts/chart3.xml"/><Relationship Id="rId74" Type="http://schemas.openxmlformats.org/officeDocument/2006/relationships/diagramColors" Target="diagrams/colors6.xml"/><Relationship Id="rId128" Type="http://schemas.openxmlformats.org/officeDocument/2006/relationships/hyperlink" Target="http://www.euromobilia.com" TargetMode="External"/><Relationship Id="rId149" Type="http://schemas.openxmlformats.org/officeDocument/2006/relationships/hyperlink" Target="http://www.urgelles.com" TargetMode="External"/><Relationship Id="rId5" Type="http://schemas.openxmlformats.org/officeDocument/2006/relationships/settings" Target="settings.xml"/><Relationship Id="rId95" Type="http://schemas.microsoft.com/office/2007/relationships/diagramDrawing" Target="diagrams/drawing10.xml"/><Relationship Id="rId160" Type="http://schemas.openxmlformats.org/officeDocument/2006/relationships/hyperlink" Target="https://drive.google.com/file/d/1eZf9XdGz_2atrnXpHhWcBy4q9VkYaXkX/view?usp=sharing" TargetMode="External"/><Relationship Id="rId22" Type="http://schemas.openxmlformats.org/officeDocument/2006/relationships/image" Target="media/image13.png"/><Relationship Id="rId43" Type="http://schemas.microsoft.com/office/2007/relationships/diagramDrawing" Target="diagrams/drawing2.xml"/><Relationship Id="rId64" Type="http://schemas.openxmlformats.org/officeDocument/2006/relationships/diagramColors" Target="diagrams/colors4.xml"/><Relationship Id="rId118" Type="http://schemas.openxmlformats.org/officeDocument/2006/relationships/hyperlink" Target="http://www.urgelles.com" TargetMode="External"/><Relationship Id="rId139" Type="http://schemas.openxmlformats.org/officeDocument/2006/relationships/hyperlink" Target="http://www.muebleslual.com" TargetMode="External"/><Relationship Id="rId85" Type="http://schemas.microsoft.com/office/2007/relationships/diagramDrawing" Target="diagrams/drawing8.xml"/><Relationship Id="rId150" Type="http://schemas.openxmlformats.org/officeDocument/2006/relationships/hyperlink" Target="http://www.muebleslual.com" TargetMode="External"/><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image" Target="media/image23.jpeg"/><Relationship Id="rId38" Type="http://schemas.microsoft.com/office/2007/relationships/diagramDrawing" Target="diagrams/drawing1.xml"/><Relationship Id="rId59" Type="http://schemas.openxmlformats.org/officeDocument/2006/relationships/diagramColors" Target="diagrams/colors3.xml"/><Relationship Id="rId103" Type="http://schemas.openxmlformats.org/officeDocument/2006/relationships/hyperlink" Target="http://www.mobilineacr.com" TargetMode="External"/><Relationship Id="rId108" Type="http://schemas.openxmlformats.org/officeDocument/2006/relationships/hyperlink" Target="http://www.muebleria-arguello.com" TargetMode="External"/><Relationship Id="rId124" Type="http://schemas.openxmlformats.org/officeDocument/2006/relationships/hyperlink" Target="http://www.industriamuebleraduran.com" TargetMode="External"/><Relationship Id="rId129" Type="http://schemas.openxmlformats.org/officeDocument/2006/relationships/hyperlink" Target="http://www.mueblesamerica.com" TargetMode="External"/><Relationship Id="rId54" Type="http://schemas.openxmlformats.org/officeDocument/2006/relationships/chart" Target="charts/chart4.xml"/><Relationship Id="rId70" Type="http://schemas.microsoft.com/office/2007/relationships/diagramDrawing" Target="diagrams/drawing5.xml"/><Relationship Id="rId75" Type="http://schemas.microsoft.com/office/2007/relationships/diagramDrawing" Target="diagrams/drawing6.xml"/><Relationship Id="rId91" Type="http://schemas.openxmlformats.org/officeDocument/2006/relationships/diagramData" Target="diagrams/data10.xml"/><Relationship Id="rId96" Type="http://schemas.openxmlformats.org/officeDocument/2006/relationships/hyperlink" Target="http://www.euromobilia.com" TargetMode="External"/><Relationship Id="rId140" Type="http://schemas.openxmlformats.org/officeDocument/2006/relationships/hyperlink" Target="http://www.mobilineacr.com" TargetMode="External"/><Relationship Id="rId145" Type="http://schemas.openxmlformats.org/officeDocument/2006/relationships/hyperlink" Target="http://www.diamondteak.com" TargetMode="External"/><Relationship Id="rId161" Type="http://schemas.openxmlformats.org/officeDocument/2006/relationships/image" Target="media/image33.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g"/><Relationship Id="rId49" Type="http://schemas.openxmlformats.org/officeDocument/2006/relationships/image" Target="media/image28.png"/><Relationship Id="rId114" Type="http://schemas.openxmlformats.org/officeDocument/2006/relationships/hyperlink" Target="http://www.industriamuebleraduran.com" TargetMode="External"/><Relationship Id="rId119" Type="http://schemas.openxmlformats.org/officeDocument/2006/relationships/hyperlink" Target="http://www.muebleslual.com" TargetMode="External"/><Relationship Id="rId44" Type="http://schemas.openxmlformats.org/officeDocument/2006/relationships/image" Target="media/image24.png"/><Relationship Id="rId60" Type="http://schemas.microsoft.com/office/2007/relationships/diagramDrawing" Target="diagrams/drawing3.xml"/><Relationship Id="rId65" Type="http://schemas.microsoft.com/office/2007/relationships/diagramDrawing" Target="diagrams/drawing4.xml"/><Relationship Id="rId81" Type="http://schemas.openxmlformats.org/officeDocument/2006/relationships/diagramData" Target="diagrams/data8.xml"/><Relationship Id="rId86" Type="http://schemas.openxmlformats.org/officeDocument/2006/relationships/diagramData" Target="diagrams/data9.xml"/><Relationship Id="rId130" Type="http://schemas.openxmlformats.org/officeDocument/2006/relationships/hyperlink" Target="http://www.metalicaimperio.com" TargetMode="External"/><Relationship Id="rId135" Type="http://schemas.openxmlformats.org/officeDocument/2006/relationships/hyperlink" Target="http://www.herreracr.com" TargetMode="External"/><Relationship Id="rId151" Type="http://schemas.openxmlformats.org/officeDocument/2006/relationships/hyperlink" Target="http://www.nalakalu.com" TargetMode="External"/><Relationship Id="rId156" Type="http://schemas.openxmlformats.org/officeDocument/2006/relationships/hyperlink" Target="http://www.paseotabladocr.com" TargetMode="External"/><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diagramData" Target="diagrams/data2.xml"/><Relationship Id="rId109" Type="http://schemas.openxmlformats.org/officeDocument/2006/relationships/hyperlink" Target="http://www.urgelles.com" TargetMode="External"/><Relationship Id="rId34" Type="http://schemas.openxmlformats.org/officeDocument/2006/relationships/diagramData" Target="diagrams/data1.xml"/><Relationship Id="rId50" Type="http://schemas.openxmlformats.org/officeDocument/2006/relationships/image" Target="media/image29.jpg"/><Relationship Id="rId55" Type="http://schemas.openxmlformats.org/officeDocument/2006/relationships/chart" Target="charts/chart5.xml"/><Relationship Id="rId76" Type="http://schemas.openxmlformats.org/officeDocument/2006/relationships/diagramData" Target="diagrams/data7.xml"/><Relationship Id="rId97" Type="http://schemas.openxmlformats.org/officeDocument/2006/relationships/hyperlink" Target="http://www.totalfurniturecr.com" TargetMode="External"/><Relationship Id="rId104" Type="http://schemas.openxmlformats.org/officeDocument/2006/relationships/hyperlink" Target="http://www.nalakalu.com" TargetMode="External"/><Relationship Id="rId120" Type="http://schemas.openxmlformats.org/officeDocument/2006/relationships/hyperlink" Target="http://www.mueblesroce.com" TargetMode="External"/><Relationship Id="rId125" Type="http://schemas.openxmlformats.org/officeDocument/2006/relationships/hyperlink" Target="http://www.muebleslual.com" TargetMode="External"/><Relationship Id="rId141" Type="http://schemas.openxmlformats.org/officeDocument/2006/relationships/hyperlink" Target="http://www.arcadeco.com" TargetMode="External"/><Relationship Id="rId146" Type="http://schemas.openxmlformats.org/officeDocument/2006/relationships/hyperlink" Target="http://www.mudisacr.com" TargetMode="External"/><Relationship Id="rId7" Type="http://schemas.openxmlformats.org/officeDocument/2006/relationships/footnotes" Target="footnotes.xml"/><Relationship Id="rId71" Type="http://schemas.openxmlformats.org/officeDocument/2006/relationships/diagramData" Target="diagrams/data6.xml"/><Relationship Id="rId92" Type="http://schemas.openxmlformats.org/officeDocument/2006/relationships/diagramLayout" Target="diagrams/layout10.xml"/><Relationship Id="rId162" Type="http://schemas.openxmlformats.org/officeDocument/2006/relationships/hyperlink" Target="https://drive.google.com/file/d/1RgzfpBB3pLFsLVTmVvnDHh8VY5IyQnLP/view?usp=sharing"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jpg"/><Relationship Id="rId40" Type="http://schemas.openxmlformats.org/officeDocument/2006/relationships/diagramLayout" Target="diagrams/layout2.xml"/><Relationship Id="rId45" Type="http://schemas.openxmlformats.org/officeDocument/2006/relationships/image" Target="media/image25.png"/><Relationship Id="rId66" Type="http://schemas.openxmlformats.org/officeDocument/2006/relationships/diagramData" Target="diagrams/data5.xml"/><Relationship Id="rId87" Type="http://schemas.openxmlformats.org/officeDocument/2006/relationships/diagramLayout" Target="diagrams/layout9.xml"/><Relationship Id="rId110" Type="http://schemas.openxmlformats.org/officeDocument/2006/relationships/hyperlink" Target="http://www.muebleslual.com" TargetMode="External"/><Relationship Id="rId115" Type="http://schemas.openxmlformats.org/officeDocument/2006/relationships/hyperlink" Target="http://www.mobilineacr.com" TargetMode="External"/><Relationship Id="rId131" Type="http://schemas.openxmlformats.org/officeDocument/2006/relationships/hyperlink" Target="http://www.muebleria-arguello.com" TargetMode="External"/><Relationship Id="rId136" Type="http://schemas.openxmlformats.org/officeDocument/2006/relationships/hyperlink" Target="http://www.industriamuebleraduran.com" TargetMode="External"/><Relationship Id="rId157" Type="http://schemas.openxmlformats.org/officeDocument/2006/relationships/image" Target="media/image31.png"/><Relationship Id="rId61" Type="http://schemas.openxmlformats.org/officeDocument/2006/relationships/diagramData" Target="diagrams/data4.xml"/><Relationship Id="rId82" Type="http://schemas.openxmlformats.org/officeDocument/2006/relationships/diagramLayout" Target="diagrams/layout8.xml"/><Relationship Id="rId152" Type="http://schemas.openxmlformats.org/officeDocument/2006/relationships/hyperlink" Target="http://www.mueblesamerica.com"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diagramLayout" Target="diagrams/layout1.xml"/><Relationship Id="rId56" Type="http://schemas.openxmlformats.org/officeDocument/2006/relationships/diagramData" Target="diagrams/data3.xml"/><Relationship Id="rId77" Type="http://schemas.openxmlformats.org/officeDocument/2006/relationships/diagramLayout" Target="diagrams/layout7.xml"/><Relationship Id="rId100" Type="http://schemas.openxmlformats.org/officeDocument/2006/relationships/hyperlink" Target="http://www.muebleslual.com" TargetMode="External"/><Relationship Id="rId105" Type="http://schemas.openxmlformats.org/officeDocument/2006/relationships/hyperlink" Target="http://www.arcadeco.com" TargetMode="External"/><Relationship Id="rId126" Type="http://schemas.openxmlformats.org/officeDocument/2006/relationships/hyperlink" Target="http://www.fantini.cr" TargetMode="External"/><Relationship Id="rId147" Type="http://schemas.openxmlformats.org/officeDocument/2006/relationships/hyperlink" Target="http://www.herreracr.com"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diagramLayout" Target="diagrams/layout6.xml"/><Relationship Id="rId93" Type="http://schemas.openxmlformats.org/officeDocument/2006/relationships/diagramQuickStyle" Target="diagrams/quickStyle10.xml"/><Relationship Id="rId98" Type="http://schemas.openxmlformats.org/officeDocument/2006/relationships/hyperlink" Target="http://www.muebleria-arguello.com" TargetMode="External"/><Relationship Id="rId121" Type="http://schemas.openxmlformats.org/officeDocument/2006/relationships/hyperlink" Target="http://www.nalakalu.com" TargetMode="External"/><Relationship Id="rId142" Type="http://schemas.openxmlformats.org/officeDocument/2006/relationships/hyperlink" Target="http://www.industriamuebleraduran.com" TargetMode="External"/><Relationship Id="rId163" Type="http://schemas.openxmlformats.org/officeDocument/2006/relationships/hyperlink" Target="https://www.fabianpellegrinetconte.com/en/home.html" TargetMode="External"/><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chart" Target="charts/chart1.xml"/><Relationship Id="rId67" Type="http://schemas.openxmlformats.org/officeDocument/2006/relationships/diagramLayout" Target="diagrams/layout5.xml"/><Relationship Id="rId116" Type="http://schemas.openxmlformats.org/officeDocument/2006/relationships/hyperlink" Target="http://www.mudisacr.com" TargetMode="External"/><Relationship Id="rId137" Type="http://schemas.openxmlformats.org/officeDocument/2006/relationships/hyperlink" Target="http://www.urgelles.com" TargetMode="External"/><Relationship Id="rId158" Type="http://schemas.openxmlformats.org/officeDocument/2006/relationships/hyperlink" Target="https://drive.google.com/file/d/1o7AdquImhfVvc5R7pMoPwByBX-vilwlW/view?usp=sharing" TargetMode="External"/><Relationship Id="rId20" Type="http://schemas.openxmlformats.org/officeDocument/2006/relationships/image" Target="media/image11.png"/><Relationship Id="rId41" Type="http://schemas.openxmlformats.org/officeDocument/2006/relationships/diagramQuickStyle" Target="diagrams/quickStyle2.xml"/><Relationship Id="rId62" Type="http://schemas.openxmlformats.org/officeDocument/2006/relationships/diagramLayout" Target="diagrams/layout4.xml"/><Relationship Id="rId83" Type="http://schemas.openxmlformats.org/officeDocument/2006/relationships/diagramQuickStyle" Target="diagrams/quickStyle8.xml"/><Relationship Id="rId88" Type="http://schemas.openxmlformats.org/officeDocument/2006/relationships/diagramQuickStyle" Target="diagrams/quickStyle9.xml"/><Relationship Id="rId111" Type="http://schemas.openxmlformats.org/officeDocument/2006/relationships/hyperlink" Target="http://www.nalakalu.com" TargetMode="External"/><Relationship Id="rId132" Type="http://schemas.openxmlformats.org/officeDocument/2006/relationships/hyperlink" Target="http://www.muebleskap.com" TargetMode="External"/><Relationship Id="rId153" Type="http://schemas.openxmlformats.org/officeDocument/2006/relationships/hyperlink" Target="http://www.mueblesroce.com" TargetMode="External"/><Relationship Id="rId15" Type="http://schemas.openxmlformats.org/officeDocument/2006/relationships/image" Target="media/image6.png"/><Relationship Id="rId36" Type="http://schemas.openxmlformats.org/officeDocument/2006/relationships/diagramQuickStyle" Target="diagrams/quickStyle1.xml"/><Relationship Id="rId57" Type="http://schemas.openxmlformats.org/officeDocument/2006/relationships/diagramLayout" Target="diagrams/layout3.xml"/><Relationship Id="rId106" Type="http://schemas.openxmlformats.org/officeDocument/2006/relationships/hyperlink" Target="http://www.industriamueblesduran.com" TargetMode="External"/><Relationship Id="rId127" Type="http://schemas.openxmlformats.org/officeDocument/2006/relationships/hyperlink" Target="http://www.totalfurniturecr.com" TargetMode="External"/><Relationship Id="rId10" Type="http://schemas.openxmlformats.org/officeDocument/2006/relationships/footer" Target="footer1.xml"/><Relationship Id="rId31" Type="http://schemas.openxmlformats.org/officeDocument/2006/relationships/image" Target="media/image22.jpeg"/><Relationship Id="rId52" Type="http://schemas.openxmlformats.org/officeDocument/2006/relationships/chart" Target="charts/chart2.xml"/><Relationship Id="rId73" Type="http://schemas.openxmlformats.org/officeDocument/2006/relationships/diagramQuickStyle" Target="diagrams/quickStyle6.xml"/><Relationship Id="rId78" Type="http://schemas.openxmlformats.org/officeDocument/2006/relationships/diagramQuickStyle" Target="diagrams/quickStyle7.xml"/><Relationship Id="rId94" Type="http://schemas.openxmlformats.org/officeDocument/2006/relationships/diagramColors" Target="diagrams/colors10.xml"/><Relationship Id="rId99" Type="http://schemas.openxmlformats.org/officeDocument/2006/relationships/hyperlink" Target="http://www.urgelles.com" TargetMode="External"/><Relationship Id="rId101" Type="http://schemas.openxmlformats.org/officeDocument/2006/relationships/hyperlink" Target="http://www.nalakalu.com" TargetMode="External"/><Relationship Id="rId122" Type="http://schemas.openxmlformats.org/officeDocument/2006/relationships/hyperlink" Target="http://www.urgelles.com" TargetMode="External"/><Relationship Id="rId143" Type="http://schemas.openxmlformats.org/officeDocument/2006/relationships/hyperlink" Target="http://www.casareal.cr" TargetMode="External"/><Relationship Id="rId148" Type="http://schemas.openxmlformats.org/officeDocument/2006/relationships/hyperlink" Target="http://www.muebleria-arguello.com" TargetMode="External"/><Relationship Id="rId164" Type="http://schemas.openxmlformats.org/officeDocument/2006/relationships/hyperlink" Target="https://aktimber.es/"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26.png"/><Relationship Id="rId68" Type="http://schemas.openxmlformats.org/officeDocument/2006/relationships/diagramQuickStyle" Target="diagrams/quickStyle5.xml"/><Relationship Id="rId89" Type="http://schemas.openxmlformats.org/officeDocument/2006/relationships/diagramColors" Target="diagrams/colors9.xml"/><Relationship Id="rId112" Type="http://schemas.openxmlformats.org/officeDocument/2006/relationships/hyperlink" Target="http://www.arcadeco.com" TargetMode="External"/><Relationship Id="rId133" Type="http://schemas.openxmlformats.org/officeDocument/2006/relationships/hyperlink" Target="http://www.nalakalu.com" TargetMode="External"/><Relationship Id="rId154" Type="http://schemas.openxmlformats.org/officeDocument/2006/relationships/hyperlink" Target="http://www.mobilineacr.com" TargetMode="External"/><Relationship Id="rId16" Type="http://schemas.openxmlformats.org/officeDocument/2006/relationships/image" Target="media/image7.jpg"/><Relationship Id="rId37" Type="http://schemas.openxmlformats.org/officeDocument/2006/relationships/diagramColors" Target="diagrams/colors1.xml"/><Relationship Id="rId58" Type="http://schemas.openxmlformats.org/officeDocument/2006/relationships/diagramQuickStyle" Target="diagrams/quickStyle3.xml"/><Relationship Id="rId79" Type="http://schemas.openxmlformats.org/officeDocument/2006/relationships/diagramColors" Target="diagrams/colors7.xml"/><Relationship Id="rId102" Type="http://schemas.openxmlformats.org/officeDocument/2006/relationships/hyperlink" Target="http://www.mueblesroce.com" TargetMode="External"/><Relationship Id="rId123" Type="http://schemas.openxmlformats.org/officeDocument/2006/relationships/hyperlink" Target="http://www.muebleria-arguello.com" TargetMode="External"/><Relationship Id="rId144" Type="http://schemas.openxmlformats.org/officeDocument/2006/relationships/hyperlink" Target="http://www.loscuyos.com" TargetMode="External"/><Relationship Id="rId90" Type="http://schemas.microsoft.com/office/2007/relationships/diagramDrawing" Target="diagrams/drawing9.xml"/><Relationship Id="rId165" Type="http://schemas.openxmlformats.org/officeDocument/2006/relationships/fontTable" Target="fontTable.xml"/><Relationship Id="rId27" Type="http://schemas.openxmlformats.org/officeDocument/2006/relationships/image" Target="media/image18.jpg"/><Relationship Id="rId48" Type="http://schemas.openxmlformats.org/officeDocument/2006/relationships/image" Target="media/image27.png"/><Relationship Id="rId69" Type="http://schemas.openxmlformats.org/officeDocument/2006/relationships/diagramColors" Target="diagrams/colors5.xml"/><Relationship Id="rId113" Type="http://schemas.openxmlformats.org/officeDocument/2006/relationships/hyperlink" Target="http://www.diamondteak.com" TargetMode="External"/><Relationship Id="rId134" Type="http://schemas.openxmlformats.org/officeDocument/2006/relationships/hyperlink" Target="http://www.nalakalu.com" TargetMode="External"/><Relationship Id="rId80" Type="http://schemas.microsoft.com/office/2007/relationships/diagramDrawing" Target="diagrams/drawing7.xml"/><Relationship Id="rId155" Type="http://schemas.openxmlformats.org/officeDocument/2006/relationships/hyperlink" Target="http://www.puffown.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m3 año 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Formaleta (encofrado)</c:v>
                </c:pt>
                <c:pt idx="1">
                  <c:v>Regla, Cuadro, alfajilla y similares</c:v>
                </c:pt>
                <c:pt idx="2">
                  <c:v>Molduras</c:v>
                </c:pt>
                <c:pt idx="3">
                  <c:v>Vigas y otros </c:v>
                </c:pt>
                <c:pt idx="4">
                  <c:v>Pisos</c:v>
                </c:pt>
              </c:strCache>
            </c:strRef>
          </c:cat>
          <c:val>
            <c:numRef>
              <c:f>Hoja1!$B$2:$B$6</c:f>
              <c:numCache>
                <c:formatCode>General</c:formatCode>
                <c:ptCount val="5"/>
                <c:pt idx="0">
                  <c:v>79289</c:v>
                </c:pt>
                <c:pt idx="1">
                  <c:v>98441</c:v>
                </c:pt>
                <c:pt idx="2">
                  <c:v>27869</c:v>
                </c:pt>
                <c:pt idx="3">
                  <c:v>20204</c:v>
                </c:pt>
                <c:pt idx="4">
                  <c:v>17560</c:v>
                </c:pt>
              </c:numCache>
            </c:numRef>
          </c:val>
          <c:extLst>
            <c:ext xmlns:c16="http://schemas.microsoft.com/office/drawing/2014/chart" uri="{C3380CC4-5D6E-409C-BE32-E72D297353CC}">
              <c16:uniqueId val="{00000000-DFF0-4734-AA08-76E6657B3C1D}"/>
            </c:ext>
          </c:extLst>
        </c:ser>
        <c:dLbls>
          <c:dLblPos val="outEnd"/>
          <c:showLegendKey val="0"/>
          <c:showVal val="1"/>
          <c:showCatName val="0"/>
          <c:showSerName val="0"/>
          <c:showPercent val="0"/>
          <c:showBubbleSize val="0"/>
        </c:dLbls>
        <c:gapWidth val="219"/>
        <c:overlap val="-27"/>
        <c:axId val="1594687264"/>
        <c:axId val="1594687808"/>
      </c:barChart>
      <c:catAx>
        <c:axId val="159468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Uso</a:t>
                </a:r>
                <a:r>
                  <a:rPr lang="es-CR" b="1" baseline="0"/>
                  <a:t> de la madera en construcción</a:t>
                </a:r>
                <a:endParaRPr lang="es-CR" b="1"/>
              </a:p>
            </c:rich>
          </c:tx>
          <c:layout>
            <c:manualLayout>
              <c:xMode val="edge"/>
              <c:yMode val="edge"/>
              <c:x val="0.38970377997200029"/>
              <c:y val="0.919080177942840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94687808"/>
        <c:crosses val="autoZero"/>
        <c:auto val="1"/>
        <c:lblAlgn val="ctr"/>
        <c:lblOffset val="100"/>
        <c:noMultiLvlLbl val="0"/>
      </c:catAx>
      <c:valAx>
        <c:axId val="159468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Volúmen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94687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Monto Fob (miles USD)</c:v>
                </c:pt>
              </c:strCache>
            </c:strRef>
          </c:tx>
          <c:spPr>
            <a:solidFill>
              <a:schemeClr val="accent6"/>
            </a:solidFill>
            <a:ln>
              <a:noFill/>
            </a:ln>
            <a:effectLst/>
          </c:spPr>
          <c:invertIfNegative val="0"/>
          <c:cat>
            <c:strRef>
              <c:f>Hoja1!$A$2:$A$10</c:f>
              <c:strCache>
                <c:ptCount val="9"/>
                <c:pt idx="0">
                  <c:v>China</c:v>
                </c:pt>
                <c:pt idx="1">
                  <c:v>Estados Unidos</c:v>
                </c:pt>
                <c:pt idx="2">
                  <c:v>Otros</c:v>
                </c:pt>
                <c:pt idx="3">
                  <c:v>Brasil</c:v>
                </c:pt>
                <c:pt idx="4">
                  <c:v>Colombia</c:v>
                </c:pt>
                <c:pt idx="5">
                  <c:v>Vietnam</c:v>
                </c:pt>
                <c:pt idx="6">
                  <c:v>Italia</c:v>
                </c:pt>
                <c:pt idx="7">
                  <c:v>España</c:v>
                </c:pt>
                <c:pt idx="8">
                  <c:v>Malasia</c:v>
                </c:pt>
              </c:strCache>
            </c:strRef>
          </c:cat>
          <c:val>
            <c:numRef>
              <c:f>Hoja1!$B$2:$B$10</c:f>
              <c:numCache>
                <c:formatCode>General</c:formatCode>
                <c:ptCount val="9"/>
                <c:pt idx="0">
                  <c:v>18514</c:v>
                </c:pt>
                <c:pt idx="1">
                  <c:v>8123</c:v>
                </c:pt>
                <c:pt idx="2">
                  <c:v>6673</c:v>
                </c:pt>
                <c:pt idx="3">
                  <c:v>3632</c:v>
                </c:pt>
                <c:pt idx="4">
                  <c:v>3364</c:v>
                </c:pt>
                <c:pt idx="5">
                  <c:v>3232</c:v>
                </c:pt>
                <c:pt idx="6">
                  <c:v>2719</c:v>
                </c:pt>
                <c:pt idx="7">
                  <c:v>2211</c:v>
                </c:pt>
                <c:pt idx="8">
                  <c:v>1283</c:v>
                </c:pt>
              </c:numCache>
            </c:numRef>
          </c:val>
          <c:extLst>
            <c:ext xmlns:c16="http://schemas.microsoft.com/office/drawing/2014/chart" uri="{C3380CC4-5D6E-409C-BE32-E72D297353CC}">
              <c16:uniqueId val="{00000000-5D5E-40D5-9849-DD4781805097}"/>
            </c:ext>
          </c:extLst>
        </c:ser>
        <c:dLbls>
          <c:showLegendKey val="0"/>
          <c:showVal val="0"/>
          <c:showCatName val="0"/>
          <c:showSerName val="0"/>
          <c:showPercent val="0"/>
          <c:showBubbleSize val="0"/>
        </c:dLbls>
        <c:gapWidth val="219"/>
        <c:overlap val="-27"/>
        <c:axId val="401560847"/>
        <c:axId val="408800463"/>
      </c:barChart>
      <c:scatterChart>
        <c:scatterStyle val="lineMarker"/>
        <c:varyColors val="0"/>
        <c:ser>
          <c:idx val="1"/>
          <c:order val="1"/>
          <c:tx>
            <c:strRef>
              <c:f>Hoja1!$C$1</c:f>
              <c:strCache>
                <c:ptCount val="1"/>
                <c:pt idx="0">
                  <c:v>%</c:v>
                </c:pt>
              </c:strCache>
            </c:strRef>
          </c:tx>
          <c:spPr>
            <a:ln w="25400" cap="rnd">
              <a:noFill/>
              <a:round/>
            </a:ln>
            <a:effectLst/>
          </c:spPr>
          <c:marker>
            <c:symbol val="circle"/>
            <c:size val="5"/>
            <c:spPr>
              <a:solidFill>
                <a:srgbClr val="FF0000"/>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Hoja1!$C$2:$C$10</c:f>
              <c:numCache>
                <c:formatCode>0%</c:formatCode>
                <c:ptCount val="9"/>
                <c:pt idx="0">
                  <c:v>0.36</c:v>
                </c:pt>
                <c:pt idx="1">
                  <c:v>0.16</c:v>
                </c:pt>
                <c:pt idx="2">
                  <c:v>0.13</c:v>
                </c:pt>
                <c:pt idx="3">
                  <c:v>7.0000000000000007E-2</c:v>
                </c:pt>
                <c:pt idx="4">
                  <c:v>7.0000000000000007E-2</c:v>
                </c:pt>
                <c:pt idx="5">
                  <c:v>0.06</c:v>
                </c:pt>
                <c:pt idx="6">
                  <c:v>0.05</c:v>
                </c:pt>
                <c:pt idx="7">
                  <c:v>0.04</c:v>
                </c:pt>
                <c:pt idx="8">
                  <c:v>0.03</c:v>
                </c:pt>
              </c:numCache>
            </c:numRef>
          </c:yVal>
          <c:smooth val="0"/>
          <c:extLst>
            <c:ext xmlns:c16="http://schemas.microsoft.com/office/drawing/2014/chart" uri="{C3380CC4-5D6E-409C-BE32-E72D297353CC}">
              <c16:uniqueId val="{00000001-5D5E-40D5-9849-DD4781805097}"/>
            </c:ext>
          </c:extLst>
        </c:ser>
        <c:dLbls>
          <c:showLegendKey val="0"/>
          <c:showVal val="0"/>
          <c:showCatName val="0"/>
          <c:showSerName val="0"/>
          <c:showPercent val="0"/>
          <c:showBubbleSize val="0"/>
        </c:dLbls>
        <c:axId val="548214511"/>
        <c:axId val="552718175"/>
      </c:scatterChart>
      <c:catAx>
        <c:axId val="4015608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País</a:t>
                </a:r>
                <a:r>
                  <a:rPr lang="es-CR" b="1" baseline="0"/>
                  <a:t> de destino</a:t>
                </a:r>
                <a:endParaRPr lang="es-CR"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8800463"/>
        <c:crosses val="autoZero"/>
        <c:auto val="1"/>
        <c:lblAlgn val="ctr"/>
        <c:lblOffset val="100"/>
        <c:noMultiLvlLbl val="0"/>
      </c:catAx>
      <c:valAx>
        <c:axId val="408800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Monto FOB</a:t>
                </a:r>
                <a:r>
                  <a:rPr lang="es-CR" b="1" baseline="0"/>
                  <a:t> (miles USD)</a:t>
                </a:r>
                <a:endParaRPr lang="es-C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1560847"/>
        <c:crosses val="autoZero"/>
        <c:crossBetween val="between"/>
      </c:valAx>
      <c:valAx>
        <c:axId val="5527181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8214511"/>
        <c:crosses val="max"/>
        <c:crossBetween val="midCat"/>
      </c:valAx>
      <c:valAx>
        <c:axId val="548214511"/>
        <c:scaling>
          <c:orientation val="minMax"/>
        </c:scaling>
        <c:delete val="1"/>
        <c:axPos val="b"/>
        <c:majorTickMark val="out"/>
        <c:minorTickMark val="none"/>
        <c:tickLblPos val="nextTo"/>
        <c:crossAx val="5527181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strRef>
              <c:f>Hoja1!$A$14:$A$22</c:f>
              <c:strCache>
                <c:ptCount val="9"/>
                <c:pt idx="0">
                  <c:v>Estados Unidos</c:v>
                </c:pt>
                <c:pt idx="1">
                  <c:v>Panamá</c:v>
                </c:pt>
                <c:pt idx="2">
                  <c:v>Otros</c:v>
                </c:pt>
                <c:pt idx="3">
                  <c:v>Nicaragua</c:v>
                </c:pt>
                <c:pt idx="4">
                  <c:v>México</c:v>
                </c:pt>
                <c:pt idx="5">
                  <c:v>Canadá </c:v>
                </c:pt>
                <c:pt idx="6">
                  <c:v>Guatemala</c:v>
                </c:pt>
                <c:pt idx="7">
                  <c:v>República Dominicana</c:v>
                </c:pt>
                <c:pt idx="8">
                  <c:v>Chile</c:v>
                </c:pt>
              </c:strCache>
            </c:strRef>
          </c:cat>
          <c:val>
            <c:numRef>
              <c:f>Hoja1!$B$14:$B$22</c:f>
              <c:numCache>
                <c:formatCode>General</c:formatCode>
                <c:ptCount val="9"/>
                <c:pt idx="0">
                  <c:v>2828</c:v>
                </c:pt>
                <c:pt idx="1">
                  <c:v>2618</c:v>
                </c:pt>
                <c:pt idx="2">
                  <c:v>1223</c:v>
                </c:pt>
                <c:pt idx="3">
                  <c:v>505</c:v>
                </c:pt>
                <c:pt idx="4">
                  <c:v>485</c:v>
                </c:pt>
                <c:pt idx="5">
                  <c:v>451</c:v>
                </c:pt>
                <c:pt idx="6">
                  <c:v>350</c:v>
                </c:pt>
                <c:pt idx="7">
                  <c:v>308</c:v>
                </c:pt>
                <c:pt idx="8">
                  <c:v>200</c:v>
                </c:pt>
              </c:numCache>
            </c:numRef>
          </c:val>
          <c:extLst>
            <c:ext xmlns:c16="http://schemas.microsoft.com/office/drawing/2014/chart" uri="{C3380CC4-5D6E-409C-BE32-E72D297353CC}">
              <c16:uniqueId val="{00000000-CE1E-44D8-AED7-E324A0E297E4}"/>
            </c:ext>
          </c:extLst>
        </c:ser>
        <c:dLbls>
          <c:showLegendKey val="0"/>
          <c:showVal val="0"/>
          <c:showCatName val="0"/>
          <c:showSerName val="0"/>
          <c:showPercent val="0"/>
          <c:showBubbleSize val="0"/>
        </c:dLbls>
        <c:gapWidth val="219"/>
        <c:overlap val="-27"/>
        <c:axId val="401560847"/>
        <c:axId val="408800463"/>
      </c:barChart>
      <c:scatterChart>
        <c:scatterStyle val="lineMarker"/>
        <c:varyColors val="0"/>
        <c:ser>
          <c:idx val="1"/>
          <c:order val="1"/>
          <c:tx>
            <c:strRef>
              <c:f>Hoja1!$C$13</c:f>
              <c:strCache>
                <c:ptCount val="1"/>
                <c:pt idx="0">
                  <c:v>%</c:v>
                </c:pt>
              </c:strCache>
            </c:strRef>
          </c:tx>
          <c:spPr>
            <a:ln w="25400" cap="rnd">
              <a:noFill/>
              <a:round/>
            </a:ln>
            <a:effectLst/>
          </c:spPr>
          <c:marker>
            <c:symbol val="circle"/>
            <c:size val="5"/>
            <c:spPr>
              <a:solidFill>
                <a:srgbClr val="FF0000"/>
              </a:solidFill>
              <a:ln w="9525">
                <a:solidFill>
                  <a:schemeClr val="accent5"/>
                </a:solidFill>
              </a:ln>
              <a:effectLst/>
            </c:spPr>
          </c:marker>
          <c:dLbls>
            <c:dLbl>
              <c:idx val="1"/>
              <c:layout>
                <c:manualLayout>
                  <c:x val="-3.2607289773874421E-2"/>
                  <c:y val="-5.307475054826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1E-44D8-AED7-E324A0E297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Hoja1!$C$14:$C$22</c:f>
              <c:numCache>
                <c:formatCode>0%</c:formatCode>
                <c:ptCount val="9"/>
                <c:pt idx="0">
                  <c:v>0.32</c:v>
                </c:pt>
                <c:pt idx="1">
                  <c:v>0.28999999999999998</c:v>
                </c:pt>
                <c:pt idx="2">
                  <c:v>0.14000000000000001</c:v>
                </c:pt>
                <c:pt idx="3">
                  <c:v>0.06</c:v>
                </c:pt>
                <c:pt idx="4">
                  <c:v>0.05</c:v>
                </c:pt>
                <c:pt idx="5">
                  <c:v>0.05</c:v>
                </c:pt>
                <c:pt idx="6">
                  <c:v>0.04</c:v>
                </c:pt>
                <c:pt idx="7">
                  <c:v>0.03</c:v>
                </c:pt>
                <c:pt idx="8">
                  <c:v>0.02</c:v>
                </c:pt>
              </c:numCache>
            </c:numRef>
          </c:yVal>
          <c:smooth val="0"/>
          <c:extLst>
            <c:ext xmlns:c16="http://schemas.microsoft.com/office/drawing/2014/chart" uri="{C3380CC4-5D6E-409C-BE32-E72D297353CC}">
              <c16:uniqueId val="{00000002-CE1E-44D8-AED7-E324A0E297E4}"/>
            </c:ext>
          </c:extLst>
        </c:ser>
        <c:dLbls>
          <c:showLegendKey val="0"/>
          <c:showVal val="0"/>
          <c:showCatName val="0"/>
          <c:showSerName val="0"/>
          <c:showPercent val="0"/>
          <c:showBubbleSize val="0"/>
        </c:dLbls>
        <c:axId val="548214511"/>
        <c:axId val="552718175"/>
      </c:scatterChart>
      <c:catAx>
        <c:axId val="4015608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País</a:t>
                </a:r>
                <a:r>
                  <a:rPr lang="es-CR" b="1" baseline="0"/>
                  <a:t> de destino</a:t>
                </a:r>
                <a:endParaRPr lang="es-CR"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R"/>
          </a:p>
        </c:txPr>
        <c:crossAx val="408800463"/>
        <c:crosses val="autoZero"/>
        <c:auto val="1"/>
        <c:lblAlgn val="ctr"/>
        <c:lblOffset val="100"/>
        <c:noMultiLvlLbl val="0"/>
      </c:catAx>
      <c:valAx>
        <c:axId val="408800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Monto FOB</a:t>
                </a:r>
                <a:r>
                  <a:rPr lang="es-CR" b="1" baseline="0"/>
                  <a:t> (miles USD)</a:t>
                </a:r>
                <a:endParaRPr lang="es-C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01560847"/>
        <c:crosses val="autoZero"/>
        <c:crossBetween val="between"/>
      </c:valAx>
      <c:valAx>
        <c:axId val="5527181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8214511"/>
        <c:crosses val="max"/>
        <c:crossBetween val="midCat"/>
      </c:valAx>
      <c:valAx>
        <c:axId val="548214511"/>
        <c:scaling>
          <c:orientation val="minMax"/>
        </c:scaling>
        <c:delete val="1"/>
        <c:axPos val="b"/>
        <c:majorTickMark val="out"/>
        <c:minorTickMark val="none"/>
        <c:tickLblPos val="nextTo"/>
        <c:crossAx val="5527181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65-4937-89FA-1FDCBABAC4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65-4937-89FA-1FDCBABAC4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65-4937-89FA-1FDCBABAC4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65-4937-89FA-1FDCBABAC4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65-4937-89FA-1FDCBABAC4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65-4937-89FA-1FDCBABAC4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865-4937-89FA-1FDCBABAC4A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865-4937-89FA-1FDCBABAC4A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865-4937-89FA-1FDCBABAC4A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865-4937-89FA-1FDCBABAC4A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865-4937-89FA-1FDCBABAC4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Hoja1!$A$26:$A$36</c:f>
              <c:strCache>
                <c:ptCount val="11"/>
                <c:pt idx="0">
                  <c:v>China</c:v>
                </c:pt>
                <c:pt idx="1">
                  <c:v>Otros Países</c:v>
                </c:pt>
                <c:pt idx="2">
                  <c:v>Estados Unidos</c:v>
                </c:pt>
                <c:pt idx="3">
                  <c:v>Alemania</c:v>
                </c:pt>
                <c:pt idx="4">
                  <c:v>Italia</c:v>
                </c:pt>
                <c:pt idx="5">
                  <c:v>India</c:v>
                </c:pt>
                <c:pt idx="6">
                  <c:v>Polonia</c:v>
                </c:pt>
                <c:pt idx="7">
                  <c:v>Reino Unido </c:v>
                </c:pt>
                <c:pt idx="8">
                  <c:v>Japón</c:v>
                </c:pt>
                <c:pt idx="9">
                  <c:v>Canadá</c:v>
                </c:pt>
                <c:pt idx="10">
                  <c:v>Vietnam</c:v>
                </c:pt>
              </c:strCache>
            </c:strRef>
          </c:cat>
          <c:val>
            <c:numRef>
              <c:f>Hoja1!$B$26:$B$36</c:f>
              <c:numCache>
                <c:formatCode>0%</c:formatCode>
                <c:ptCount val="11"/>
                <c:pt idx="0">
                  <c:v>0.41</c:v>
                </c:pt>
                <c:pt idx="1">
                  <c:v>0.23</c:v>
                </c:pt>
                <c:pt idx="2">
                  <c:v>0.12</c:v>
                </c:pt>
                <c:pt idx="3">
                  <c:v>0.05</c:v>
                </c:pt>
                <c:pt idx="4">
                  <c:v>0.04</c:v>
                </c:pt>
                <c:pt idx="5">
                  <c:v>0.04</c:v>
                </c:pt>
                <c:pt idx="6">
                  <c:v>0.03</c:v>
                </c:pt>
                <c:pt idx="7">
                  <c:v>0.02</c:v>
                </c:pt>
                <c:pt idx="8">
                  <c:v>0.02</c:v>
                </c:pt>
                <c:pt idx="9">
                  <c:v>0.02</c:v>
                </c:pt>
                <c:pt idx="10">
                  <c:v>0.02</c:v>
                </c:pt>
              </c:numCache>
            </c:numRef>
          </c:val>
          <c:extLst>
            <c:ext xmlns:c16="http://schemas.microsoft.com/office/drawing/2014/chart" uri="{C3380CC4-5D6E-409C-BE32-E72D297353CC}">
              <c16:uniqueId val="{00000016-2865-4937-89FA-1FDCBABAC4A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Hoja1!$B$1</c:f>
              <c:strCache>
                <c:ptCount val="1"/>
                <c:pt idx="0">
                  <c:v>%</c:v>
                </c:pt>
              </c:strCache>
            </c:strRef>
          </c:tx>
          <c:spPr>
            <a:solidFill>
              <a:schemeClr val="accent6"/>
            </a:solidFill>
            <a:ln>
              <a:noFill/>
            </a:ln>
            <a:effectLst/>
          </c:spPr>
          <c:invertIfNegative val="0"/>
          <c:cat>
            <c:strRef>
              <c:f>Hoja1!$A$2:$A$8</c:f>
              <c:strCache>
                <c:ptCount val="7"/>
                <c:pt idx="0">
                  <c:v>Periódico</c:v>
                </c:pt>
                <c:pt idx="1">
                  <c:v>Internet</c:v>
                </c:pt>
                <c:pt idx="2">
                  <c:v>Otras personas</c:v>
                </c:pt>
                <c:pt idx="3">
                  <c:v>Televisión</c:v>
                </c:pt>
                <c:pt idx="4">
                  <c:v>Revistas</c:v>
                </c:pt>
                <c:pt idx="5">
                  <c:v>Otro</c:v>
                </c:pt>
                <c:pt idx="6">
                  <c:v>Radio</c:v>
                </c:pt>
              </c:strCache>
            </c:strRef>
          </c:cat>
          <c:val>
            <c:numRef>
              <c:f>Hoja1!$B$2:$B$8</c:f>
              <c:numCache>
                <c:formatCode>General</c:formatCode>
                <c:ptCount val="7"/>
                <c:pt idx="0">
                  <c:v>52</c:v>
                </c:pt>
                <c:pt idx="1">
                  <c:v>49</c:v>
                </c:pt>
                <c:pt idx="2">
                  <c:v>40</c:v>
                </c:pt>
                <c:pt idx="3">
                  <c:v>28</c:v>
                </c:pt>
                <c:pt idx="4">
                  <c:v>27</c:v>
                </c:pt>
                <c:pt idx="5">
                  <c:v>9</c:v>
                </c:pt>
                <c:pt idx="6">
                  <c:v>7</c:v>
                </c:pt>
              </c:numCache>
            </c:numRef>
          </c:val>
          <c:extLst>
            <c:ext xmlns:c16="http://schemas.microsoft.com/office/drawing/2014/chart" uri="{C3380CC4-5D6E-409C-BE32-E72D297353CC}">
              <c16:uniqueId val="{00000000-DDB3-EA4C-A859-A14F5E3EA331}"/>
            </c:ext>
          </c:extLst>
        </c:ser>
        <c:dLbls>
          <c:showLegendKey val="0"/>
          <c:showVal val="0"/>
          <c:showCatName val="0"/>
          <c:showSerName val="0"/>
          <c:showPercent val="0"/>
          <c:showBubbleSize val="0"/>
        </c:dLbls>
        <c:gapWidth val="150"/>
        <c:axId val="1594688352"/>
        <c:axId val="1551731232"/>
      </c:barChart>
      <c:catAx>
        <c:axId val="159468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Medio de comunicación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51731232"/>
        <c:crosses val="autoZero"/>
        <c:auto val="1"/>
        <c:lblAlgn val="ctr"/>
        <c:lblOffset val="100"/>
        <c:noMultiLvlLbl val="0"/>
      </c:catAx>
      <c:valAx>
        <c:axId val="1551731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1"/>
                  <a:t>Porcentaje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94688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no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4E2DEB-0FA0-487C-8A81-FDF8675125C0}"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s-ES"/>
        </a:p>
      </dgm:t>
    </dgm:pt>
    <dgm:pt modelId="{3360BE9D-2DD0-4B2C-8B60-9168E54D9CC9}">
      <dgm:prSet phldrT="[Texto]" custT="1"/>
      <dgm:spPr/>
      <dgm:t>
        <a:bodyPr/>
        <a:lstStyle/>
        <a:p>
          <a:pPr algn="ctr"/>
          <a:r>
            <a:rPr lang="es-ES" sz="1400"/>
            <a:t>PORTAVASOS</a:t>
          </a:r>
        </a:p>
      </dgm:t>
    </dgm:pt>
    <dgm:pt modelId="{F2DF103C-7752-4F25-9EF6-6DE54A3A213D}" type="parTrans" cxnId="{72A99062-8CC8-45DE-9A2F-BB02E28940B3}">
      <dgm:prSet/>
      <dgm:spPr/>
      <dgm:t>
        <a:bodyPr/>
        <a:lstStyle/>
        <a:p>
          <a:pPr algn="ctr"/>
          <a:endParaRPr lang="es-ES"/>
        </a:p>
      </dgm:t>
    </dgm:pt>
    <dgm:pt modelId="{B92BCF96-93A6-4C2E-9E0F-8B9F18D668E2}" type="sibTrans" cxnId="{72A99062-8CC8-45DE-9A2F-BB02E28940B3}">
      <dgm:prSet/>
      <dgm:spPr/>
      <dgm:t>
        <a:bodyPr/>
        <a:lstStyle/>
        <a:p>
          <a:pPr algn="ctr"/>
          <a:endParaRPr lang="es-ES"/>
        </a:p>
      </dgm:t>
    </dgm:pt>
    <dgm:pt modelId="{C7C919EE-122B-4D1B-9E2A-255B3B8AB416}">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000" b="1"/>
            <a:t>FORTALEZAS</a:t>
          </a:r>
        </a:p>
        <a:p>
          <a:pPr algn="ctr"/>
          <a:endParaRPr lang="es-ES" sz="1000"/>
        </a:p>
        <a:p>
          <a:pPr algn="ctr"/>
          <a:r>
            <a:rPr lang="es-ES" sz="1000"/>
            <a:t>Tecnología asequible</a:t>
          </a:r>
        </a:p>
        <a:p>
          <a:pPr algn="ctr"/>
          <a:r>
            <a:rPr lang="es-ES" sz="1000"/>
            <a:t>Piezas de madera pequeñas</a:t>
          </a:r>
        </a:p>
        <a:p>
          <a:pPr algn="ctr"/>
          <a:r>
            <a:rPr lang="es-ES" sz="1000"/>
            <a:t>Pequeño tamaño y bajo peso</a:t>
          </a:r>
        </a:p>
      </dgm:t>
    </dgm:pt>
    <dgm:pt modelId="{BC9C953F-8FD4-49F1-BA43-CDECD379BE90}" type="parTrans" cxnId="{E5EB573E-BFFA-4762-BE39-C931000966A5}">
      <dgm:prSet/>
      <dgm:spPr/>
      <dgm:t>
        <a:bodyPr/>
        <a:lstStyle/>
        <a:p>
          <a:pPr algn="ctr"/>
          <a:endParaRPr lang="es-ES"/>
        </a:p>
      </dgm:t>
    </dgm:pt>
    <dgm:pt modelId="{07C2DFF2-04CE-45FD-B5C2-E9A2D7E1C119}" type="sibTrans" cxnId="{E5EB573E-BFFA-4762-BE39-C931000966A5}">
      <dgm:prSet/>
      <dgm:spPr/>
      <dgm:t>
        <a:bodyPr/>
        <a:lstStyle/>
        <a:p>
          <a:pPr algn="ctr"/>
          <a:endParaRPr lang="es-ES"/>
        </a:p>
      </dgm:t>
    </dgm:pt>
    <dgm:pt modelId="{F00C8636-537C-4E59-BA2E-277BE297C852}">
      <dgm:prSet phldrT="[Texto]" custT="1">
        <dgm:style>
          <a:lnRef idx="2">
            <a:schemeClr val="accent6">
              <a:shade val="50000"/>
            </a:schemeClr>
          </a:lnRef>
          <a:fillRef idx="1">
            <a:schemeClr val="accent6"/>
          </a:fillRef>
          <a:effectRef idx="0">
            <a:schemeClr val="accent6"/>
          </a:effectRef>
          <a:fontRef idx="minor">
            <a:schemeClr val="lt1"/>
          </a:fontRef>
        </dgm:style>
      </dgm:prSet>
      <dgm:spPr/>
      <dgm:t>
        <a:bodyPr/>
        <a:lstStyle/>
        <a:p>
          <a:pPr algn="ctr"/>
          <a:r>
            <a:rPr lang="es-ES" sz="1000"/>
            <a:t>OPORTUNIDADES</a:t>
          </a:r>
        </a:p>
        <a:p>
          <a:pPr algn="ctr"/>
          <a:endParaRPr lang="es-ES" sz="1000"/>
        </a:p>
        <a:p>
          <a:pPr algn="ctr"/>
          <a:r>
            <a:rPr lang="es-ES" sz="1000"/>
            <a:t>Posibilidades de personalización</a:t>
          </a:r>
        </a:p>
        <a:p>
          <a:pPr algn="ctr"/>
          <a:r>
            <a:rPr lang="es-ES" sz="1000"/>
            <a:t>Ampliación de gama</a:t>
          </a:r>
        </a:p>
        <a:p>
          <a:pPr algn="ctr"/>
          <a:r>
            <a:rPr lang="es-ES" sz="1000"/>
            <a:t>Venta Online</a:t>
          </a:r>
        </a:p>
      </dgm:t>
    </dgm:pt>
    <dgm:pt modelId="{056237EF-BB60-4344-93F9-369200A61A98}" type="parTrans" cxnId="{32C204CD-D982-4E83-81A6-C10D736C0953}">
      <dgm:prSet/>
      <dgm:spPr/>
      <dgm:t>
        <a:bodyPr/>
        <a:lstStyle/>
        <a:p>
          <a:pPr algn="ctr"/>
          <a:endParaRPr lang="es-ES"/>
        </a:p>
      </dgm:t>
    </dgm:pt>
    <dgm:pt modelId="{3F1BD668-A2A4-4890-ACBD-D7F0E57A4D9C}" type="sibTrans" cxnId="{32C204CD-D982-4E83-81A6-C10D736C0953}">
      <dgm:prSet/>
      <dgm:spPr/>
      <dgm:t>
        <a:bodyPr/>
        <a:lstStyle/>
        <a:p>
          <a:pPr algn="ctr"/>
          <a:endParaRPr lang="es-ES"/>
        </a:p>
      </dgm:t>
    </dgm:pt>
    <dgm:pt modelId="{F5F07F93-4E2C-411C-9007-9363E4513004}">
      <dgm:prSet phldrT="[Texto]" custT="1">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s-ES" sz="1000"/>
            <a:t>DEBILIDADES</a:t>
          </a:r>
        </a:p>
        <a:p>
          <a:pPr algn="ctr"/>
          <a:endParaRPr lang="es-ES" sz="1000"/>
        </a:p>
        <a:p>
          <a:pPr algn="ctr"/>
          <a:r>
            <a:rPr lang="es-ES" sz="1000"/>
            <a:t>Estabilidad de los elementos de madera</a:t>
          </a:r>
        </a:p>
        <a:p>
          <a:pPr algn="ctr"/>
          <a:r>
            <a:rPr lang="es-ES" sz="1000"/>
            <a:t>Barrera baja a la competencia</a:t>
          </a:r>
        </a:p>
        <a:p>
          <a:pPr algn="ctr"/>
          <a:r>
            <a:rPr lang="es-ES" sz="1000"/>
            <a:t>Posible manchado de maderas blancas</a:t>
          </a:r>
        </a:p>
        <a:p>
          <a:pPr algn="ctr"/>
          <a:endParaRPr lang="es-ES" sz="1000"/>
        </a:p>
        <a:p>
          <a:pPr algn="ctr"/>
          <a:endParaRPr lang="es-ES" sz="1000"/>
        </a:p>
      </dgm:t>
    </dgm:pt>
    <dgm:pt modelId="{2E2D986C-8E26-4321-907C-BB1217E5A2CA}" type="parTrans" cxnId="{CEC6E173-7A8F-4FDE-BD89-9E71A75C6321}">
      <dgm:prSet/>
      <dgm:spPr/>
      <dgm:t>
        <a:bodyPr/>
        <a:lstStyle/>
        <a:p>
          <a:pPr algn="ctr"/>
          <a:endParaRPr lang="es-ES"/>
        </a:p>
      </dgm:t>
    </dgm:pt>
    <dgm:pt modelId="{80B74EE5-C932-49F1-B3D2-80221AF4FB35}" type="sibTrans" cxnId="{CEC6E173-7A8F-4FDE-BD89-9E71A75C6321}">
      <dgm:prSet/>
      <dgm:spPr/>
      <dgm:t>
        <a:bodyPr/>
        <a:lstStyle/>
        <a:p>
          <a:pPr algn="ctr"/>
          <a:endParaRPr lang="es-ES"/>
        </a:p>
      </dgm:t>
    </dgm:pt>
    <dgm:pt modelId="{B82BDA6F-BC6A-4A4A-8550-B7A4D0642E19}">
      <dgm:prSet phldrT="[Texto]" custT="1">
        <dgm:style>
          <a:lnRef idx="2">
            <a:schemeClr val="accent2">
              <a:shade val="50000"/>
            </a:schemeClr>
          </a:lnRef>
          <a:fillRef idx="1">
            <a:schemeClr val="accent2"/>
          </a:fillRef>
          <a:effectRef idx="0">
            <a:schemeClr val="accent2"/>
          </a:effectRef>
          <a:fontRef idx="minor">
            <a:schemeClr val="lt1"/>
          </a:fontRef>
        </dgm:style>
      </dgm:prSet>
      <dgm:spPr/>
      <dgm:t>
        <a:bodyPr/>
        <a:lstStyle/>
        <a:p>
          <a:pPr algn="ctr"/>
          <a:r>
            <a:rPr lang="es-ES" sz="1000"/>
            <a:t>AMENAZAS</a:t>
          </a:r>
        </a:p>
        <a:p>
          <a:pPr algn="ctr"/>
          <a:endParaRPr lang="es-ES" sz="1000"/>
        </a:p>
        <a:p>
          <a:pPr algn="ctr"/>
          <a:r>
            <a:rPr lang="es-ES" sz="1000"/>
            <a:t>Competencia de importaciones</a:t>
          </a:r>
        </a:p>
        <a:p>
          <a:pPr algn="ctr"/>
          <a:endParaRPr lang="es-ES" sz="1000"/>
        </a:p>
        <a:p>
          <a:pPr algn="ctr"/>
          <a:endParaRPr lang="es-ES" sz="1000"/>
        </a:p>
      </dgm:t>
    </dgm:pt>
    <dgm:pt modelId="{46DA9FCE-8699-4463-808E-DF2FE72C744A}" type="parTrans" cxnId="{8C3F11EE-5ACA-456C-9FAE-FB6229AD3080}">
      <dgm:prSet/>
      <dgm:spPr/>
      <dgm:t>
        <a:bodyPr/>
        <a:lstStyle/>
        <a:p>
          <a:pPr algn="ctr"/>
          <a:endParaRPr lang="es-ES"/>
        </a:p>
      </dgm:t>
    </dgm:pt>
    <dgm:pt modelId="{03B934BF-BEE5-4DC4-B4C0-2461E0A972EC}" type="sibTrans" cxnId="{8C3F11EE-5ACA-456C-9FAE-FB6229AD3080}">
      <dgm:prSet/>
      <dgm:spPr/>
      <dgm:t>
        <a:bodyPr/>
        <a:lstStyle/>
        <a:p>
          <a:pPr algn="ctr"/>
          <a:endParaRPr lang="es-ES"/>
        </a:p>
      </dgm:t>
    </dgm:pt>
    <dgm:pt modelId="{7AFE6D39-70D3-4154-901F-CB49D0F3D2DF}" type="pres">
      <dgm:prSet presAssocID="{A44E2DEB-0FA0-487C-8A81-FDF8675125C0}" presName="diagram" presStyleCnt="0">
        <dgm:presLayoutVars>
          <dgm:chMax val="1"/>
          <dgm:dir/>
          <dgm:animLvl val="ctr"/>
          <dgm:resizeHandles val="exact"/>
        </dgm:presLayoutVars>
      </dgm:prSet>
      <dgm:spPr/>
    </dgm:pt>
    <dgm:pt modelId="{91F4151E-0FB2-4613-8F8E-FBDDAE9915D5}" type="pres">
      <dgm:prSet presAssocID="{A44E2DEB-0FA0-487C-8A81-FDF8675125C0}" presName="matrix" presStyleCnt="0"/>
      <dgm:spPr/>
    </dgm:pt>
    <dgm:pt modelId="{8DF9CB98-56D8-41AC-A05D-59A7201F16E9}" type="pres">
      <dgm:prSet presAssocID="{A44E2DEB-0FA0-487C-8A81-FDF8675125C0}" presName="tile1" presStyleLbl="node1" presStyleIdx="0" presStyleCnt="4"/>
      <dgm:spPr/>
    </dgm:pt>
    <dgm:pt modelId="{A13A6B7D-04C8-4B99-AE2A-58A486670551}" type="pres">
      <dgm:prSet presAssocID="{A44E2DEB-0FA0-487C-8A81-FDF8675125C0}" presName="tile1text" presStyleLbl="node1" presStyleIdx="0" presStyleCnt="4">
        <dgm:presLayoutVars>
          <dgm:chMax val="0"/>
          <dgm:chPref val="0"/>
          <dgm:bulletEnabled val="1"/>
        </dgm:presLayoutVars>
      </dgm:prSet>
      <dgm:spPr/>
    </dgm:pt>
    <dgm:pt modelId="{025A0AB0-AD31-4985-BB08-255250CD6B72}" type="pres">
      <dgm:prSet presAssocID="{A44E2DEB-0FA0-487C-8A81-FDF8675125C0}" presName="tile2" presStyleLbl="node1" presStyleIdx="1" presStyleCnt="4"/>
      <dgm:spPr/>
    </dgm:pt>
    <dgm:pt modelId="{D60B1DF2-0F87-4C7E-A4F0-F896E83E91C4}" type="pres">
      <dgm:prSet presAssocID="{A44E2DEB-0FA0-487C-8A81-FDF8675125C0}" presName="tile2text" presStyleLbl="node1" presStyleIdx="1" presStyleCnt="4">
        <dgm:presLayoutVars>
          <dgm:chMax val="0"/>
          <dgm:chPref val="0"/>
          <dgm:bulletEnabled val="1"/>
        </dgm:presLayoutVars>
      </dgm:prSet>
      <dgm:spPr/>
    </dgm:pt>
    <dgm:pt modelId="{E36FCFBF-1E55-48F0-916D-A31727CF8499}" type="pres">
      <dgm:prSet presAssocID="{A44E2DEB-0FA0-487C-8A81-FDF8675125C0}" presName="tile3" presStyleLbl="node1" presStyleIdx="2" presStyleCnt="4"/>
      <dgm:spPr/>
    </dgm:pt>
    <dgm:pt modelId="{B2E44C30-E6D2-4F7B-9108-C9B88DFCEF04}" type="pres">
      <dgm:prSet presAssocID="{A44E2DEB-0FA0-487C-8A81-FDF8675125C0}" presName="tile3text" presStyleLbl="node1" presStyleIdx="2" presStyleCnt="4">
        <dgm:presLayoutVars>
          <dgm:chMax val="0"/>
          <dgm:chPref val="0"/>
          <dgm:bulletEnabled val="1"/>
        </dgm:presLayoutVars>
      </dgm:prSet>
      <dgm:spPr/>
    </dgm:pt>
    <dgm:pt modelId="{69E9F076-768A-4575-9C9A-9A39AC0893FE}" type="pres">
      <dgm:prSet presAssocID="{A44E2DEB-0FA0-487C-8A81-FDF8675125C0}" presName="tile4" presStyleLbl="node1" presStyleIdx="3" presStyleCnt="4"/>
      <dgm:spPr/>
    </dgm:pt>
    <dgm:pt modelId="{D31B228D-4575-4BCC-B9F9-5B31D1D22900}" type="pres">
      <dgm:prSet presAssocID="{A44E2DEB-0FA0-487C-8A81-FDF8675125C0}" presName="tile4text" presStyleLbl="node1" presStyleIdx="3" presStyleCnt="4">
        <dgm:presLayoutVars>
          <dgm:chMax val="0"/>
          <dgm:chPref val="0"/>
          <dgm:bulletEnabled val="1"/>
        </dgm:presLayoutVars>
      </dgm:prSet>
      <dgm:spPr/>
    </dgm:pt>
    <dgm:pt modelId="{BF05AE2F-2E25-4A46-B81F-145A7DCFB290}" type="pres">
      <dgm:prSet presAssocID="{A44E2DEB-0FA0-487C-8A81-FDF8675125C0}" presName="centerTile" presStyleLbl="fgShp" presStyleIdx="0" presStyleCnt="1">
        <dgm:presLayoutVars>
          <dgm:chMax val="0"/>
          <dgm:chPref val="0"/>
        </dgm:presLayoutVars>
      </dgm:prSet>
      <dgm:spPr/>
    </dgm:pt>
  </dgm:ptLst>
  <dgm:cxnLst>
    <dgm:cxn modelId="{565EB22D-9C2C-45F9-83C5-CCE35ECF5206}" type="presOf" srcId="{3360BE9D-2DD0-4B2C-8B60-9168E54D9CC9}" destId="{BF05AE2F-2E25-4A46-B81F-145A7DCFB290}" srcOrd="0" destOrd="0" presId="urn:microsoft.com/office/officeart/2005/8/layout/matrix1"/>
    <dgm:cxn modelId="{5E84542F-8B8C-4B89-ADD7-31A4B2D8B5A7}" type="presOf" srcId="{C7C919EE-122B-4D1B-9E2A-255B3B8AB416}" destId="{8DF9CB98-56D8-41AC-A05D-59A7201F16E9}" srcOrd="0" destOrd="0" presId="urn:microsoft.com/office/officeart/2005/8/layout/matrix1"/>
    <dgm:cxn modelId="{E5EB573E-BFFA-4762-BE39-C931000966A5}" srcId="{3360BE9D-2DD0-4B2C-8B60-9168E54D9CC9}" destId="{C7C919EE-122B-4D1B-9E2A-255B3B8AB416}" srcOrd="0" destOrd="0" parTransId="{BC9C953F-8FD4-49F1-BA43-CDECD379BE90}" sibTransId="{07C2DFF2-04CE-45FD-B5C2-E9A2D7E1C119}"/>
    <dgm:cxn modelId="{ED257642-6041-4FF8-98DD-E5CBE7A55620}" type="presOf" srcId="{F00C8636-537C-4E59-BA2E-277BE297C852}" destId="{D60B1DF2-0F87-4C7E-A4F0-F896E83E91C4}" srcOrd="1" destOrd="0" presId="urn:microsoft.com/office/officeart/2005/8/layout/matrix1"/>
    <dgm:cxn modelId="{72A99062-8CC8-45DE-9A2F-BB02E28940B3}" srcId="{A44E2DEB-0FA0-487C-8A81-FDF8675125C0}" destId="{3360BE9D-2DD0-4B2C-8B60-9168E54D9CC9}" srcOrd="0" destOrd="0" parTransId="{F2DF103C-7752-4F25-9EF6-6DE54A3A213D}" sibTransId="{B92BCF96-93A6-4C2E-9E0F-8B9F18D668E2}"/>
    <dgm:cxn modelId="{38214A6B-CDD3-45EC-9DB2-4AE45060D9DC}" type="presOf" srcId="{C7C919EE-122B-4D1B-9E2A-255B3B8AB416}" destId="{A13A6B7D-04C8-4B99-AE2A-58A486670551}" srcOrd="1" destOrd="0" presId="urn:microsoft.com/office/officeart/2005/8/layout/matrix1"/>
    <dgm:cxn modelId="{CEC6E173-7A8F-4FDE-BD89-9E71A75C6321}" srcId="{3360BE9D-2DD0-4B2C-8B60-9168E54D9CC9}" destId="{F5F07F93-4E2C-411C-9007-9363E4513004}" srcOrd="2" destOrd="0" parTransId="{2E2D986C-8E26-4321-907C-BB1217E5A2CA}" sibTransId="{80B74EE5-C932-49F1-B3D2-80221AF4FB35}"/>
    <dgm:cxn modelId="{AECA6874-DB1B-49DF-9039-28BEAEF6ADF1}" type="presOf" srcId="{F00C8636-537C-4E59-BA2E-277BE297C852}" destId="{025A0AB0-AD31-4985-BB08-255250CD6B72}" srcOrd="0" destOrd="0" presId="urn:microsoft.com/office/officeart/2005/8/layout/matrix1"/>
    <dgm:cxn modelId="{8FA20B78-9061-4A5D-8324-7BA76D09BCD6}" type="presOf" srcId="{A44E2DEB-0FA0-487C-8A81-FDF8675125C0}" destId="{7AFE6D39-70D3-4154-901F-CB49D0F3D2DF}" srcOrd="0" destOrd="0" presId="urn:microsoft.com/office/officeart/2005/8/layout/matrix1"/>
    <dgm:cxn modelId="{23A6B67C-4361-45CB-B9CC-A8D75D969479}" type="presOf" srcId="{F5F07F93-4E2C-411C-9007-9363E4513004}" destId="{E36FCFBF-1E55-48F0-916D-A31727CF8499}" srcOrd="0" destOrd="0" presId="urn:microsoft.com/office/officeart/2005/8/layout/matrix1"/>
    <dgm:cxn modelId="{E19272B2-F04E-456F-B1BA-7B9ECCEACDE1}" type="presOf" srcId="{B82BDA6F-BC6A-4A4A-8550-B7A4D0642E19}" destId="{69E9F076-768A-4575-9C9A-9A39AC0893FE}" srcOrd="0" destOrd="0" presId="urn:microsoft.com/office/officeart/2005/8/layout/matrix1"/>
    <dgm:cxn modelId="{3440EFB8-7273-4D51-9B76-97536B13D896}" type="presOf" srcId="{F5F07F93-4E2C-411C-9007-9363E4513004}" destId="{B2E44C30-E6D2-4F7B-9108-C9B88DFCEF04}" srcOrd="1" destOrd="0" presId="urn:microsoft.com/office/officeart/2005/8/layout/matrix1"/>
    <dgm:cxn modelId="{3A5D6BC8-C06E-4CD7-988D-58044F97500D}" type="presOf" srcId="{B82BDA6F-BC6A-4A4A-8550-B7A4D0642E19}" destId="{D31B228D-4575-4BCC-B9F9-5B31D1D22900}" srcOrd="1" destOrd="0" presId="urn:microsoft.com/office/officeart/2005/8/layout/matrix1"/>
    <dgm:cxn modelId="{32C204CD-D982-4E83-81A6-C10D736C0953}" srcId="{3360BE9D-2DD0-4B2C-8B60-9168E54D9CC9}" destId="{F00C8636-537C-4E59-BA2E-277BE297C852}" srcOrd="1" destOrd="0" parTransId="{056237EF-BB60-4344-93F9-369200A61A98}" sibTransId="{3F1BD668-A2A4-4890-ACBD-D7F0E57A4D9C}"/>
    <dgm:cxn modelId="{8C3F11EE-5ACA-456C-9FAE-FB6229AD3080}" srcId="{3360BE9D-2DD0-4B2C-8B60-9168E54D9CC9}" destId="{B82BDA6F-BC6A-4A4A-8550-B7A4D0642E19}" srcOrd="3" destOrd="0" parTransId="{46DA9FCE-8699-4463-808E-DF2FE72C744A}" sibTransId="{03B934BF-BEE5-4DC4-B4C0-2461E0A972EC}"/>
    <dgm:cxn modelId="{BD7008D4-1900-4D12-90A4-10FF9D939423}" type="presParOf" srcId="{7AFE6D39-70D3-4154-901F-CB49D0F3D2DF}" destId="{91F4151E-0FB2-4613-8F8E-FBDDAE9915D5}" srcOrd="0" destOrd="0" presId="urn:microsoft.com/office/officeart/2005/8/layout/matrix1"/>
    <dgm:cxn modelId="{8536411C-D33C-4B27-8106-4CA80583252F}" type="presParOf" srcId="{91F4151E-0FB2-4613-8F8E-FBDDAE9915D5}" destId="{8DF9CB98-56D8-41AC-A05D-59A7201F16E9}" srcOrd="0" destOrd="0" presId="urn:microsoft.com/office/officeart/2005/8/layout/matrix1"/>
    <dgm:cxn modelId="{BA30BED2-25D8-475F-94FD-62258EB1045B}" type="presParOf" srcId="{91F4151E-0FB2-4613-8F8E-FBDDAE9915D5}" destId="{A13A6B7D-04C8-4B99-AE2A-58A486670551}" srcOrd="1" destOrd="0" presId="urn:microsoft.com/office/officeart/2005/8/layout/matrix1"/>
    <dgm:cxn modelId="{5A478F04-99CC-4659-9B7F-558FDC3428F1}" type="presParOf" srcId="{91F4151E-0FB2-4613-8F8E-FBDDAE9915D5}" destId="{025A0AB0-AD31-4985-BB08-255250CD6B72}" srcOrd="2" destOrd="0" presId="urn:microsoft.com/office/officeart/2005/8/layout/matrix1"/>
    <dgm:cxn modelId="{CDED4612-161D-4AA2-8A1D-09D6A76D4A93}" type="presParOf" srcId="{91F4151E-0FB2-4613-8F8E-FBDDAE9915D5}" destId="{D60B1DF2-0F87-4C7E-A4F0-F896E83E91C4}" srcOrd="3" destOrd="0" presId="urn:microsoft.com/office/officeart/2005/8/layout/matrix1"/>
    <dgm:cxn modelId="{38F6CBD2-1E6A-46FE-9B11-09E3B7F25895}" type="presParOf" srcId="{91F4151E-0FB2-4613-8F8E-FBDDAE9915D5}" destId="{E36FCFBF-1E55-48F0-916D-A31727CF8499}" srcOrd="4" destOrd="0" presId="urn:microsoft.com/office/officeart/2005/8/layout/matrix1"/>
    <dgm:cxn modelId="{997B945D-8D4D-4822-986E-1AB34181419A}" type="presParOf" srcId="{91F4151E-0FB2-4613-8F8E-FBDDAE9915D5}" destId="{B2E44C30-E6D2-4F7B-9108-C9B88DFCEF04}" srcOrd="5" destOrd="0" presId="urn:microsoft.com/office/officeart/2005/8/layout/matrix1"/>
    <dgm:cxn modelId="{628EFB96-60C3-4428-96DC-ECA88F78597A}" type="presParOf" srcId="{91F4151E-0FB2-4613-8F8E-FBDDAE9915D5}" destId="{69E9F076-768A-4575-9C9A-9A39AC0893FE}" srcOrd="6" destOrd="0" presId="urn:microsoft.com/office/officeart/2005/8/layout/matrix1"/>
    <dgm:cxn modelId="{5A118156-1D73-4E7A-A17A-AF16D46E0C21}" type="presParOf" srcId="{91F4151E-0FB2-4613-8F8E-FBDDAE9915D5}" destId="{D31B228D-4575-4BCC-B9F9-5B31D1D22900}" srcOrd="7" destOrd="0" presId="urn:microsoft.com/office/officeart/2005/8/layout/matrix1"/>
    <dgm:cxn modelId="{EB0D93F9-1A7D-41FD-BEBF-380B82AAC86D}" type="presParOf" srcId="{7AFE6D39-70D3-4154-901F-CB49D0F3D2DF}" destId="{BF05AE2F-2E25-4A46-B81F-145A7DCFB290}" srcOrd="1" destOrd="0" presId="urn:microsoft.com/office/officeart/2005/8/layout/matrix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Perforado de las tablas, lijado y acabado.</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Montaje de los elementos.</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CF5F2409-FFA1-4FEC-A586-DBA051A5123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Plegado de la barra de acero inoxidable.</a:t>
          </a:r>
        </a:p>
      </dgm:t>
    </dgm:pt>
    <dgm:pt modelId="{7ADCBFC6-60AD-443B-B7A0-D61DD9D3B9FC}" type="parTrans" cxnId="{8276617D-14EC-429E-BE39-2EB47922DC64}">
      <dgm:prSet/>
      <dgm:spPr/>
      <dgm:t>
        <a:bodyPr/>
        <a:lstStyle/>
        <a:p>
          <a:endParaRPr lang="es-ES" sz="1600"/>
        </a:p>
      </dgm:t>
    </dgm:pt>
    <dgm:pt modelId="{1AA96F75-74C9-4B1E-9DFA-431F9E994674}" type="sibTrans" cxnId="{8276617D-14EC-429E-BE39-2EB47922DC64}">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LinFactNeighborX="-252" custLinFactNeighborY="1226">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17741">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dgm:presLayoutVars>
          <dgm:bulletEnabled val="1"/>
        </dgm:presLayoutVars>
      </dgm:prSet>
      <dgm:spPr>
        <a:prstGeom prst="round2SameRect">
          <a:avLst/>
        </a:prstGeom>
      </dgm:spPr>
    </dgm:pt>
  </dgm:ptLst>
  <dgm:cxnLst>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091A1B33-5E77-43E2-B6A3-6264C0AAC427}" srcId="{FD8F1016-7ABD-4B2E-B0CE-6A7AFFADCA99}" destId="{E4EC5DB2-D290-40EA-A199-6A5E718B42CA}" srcOrd="1" destOrd="0" parTransId="{1F1B078B-B65D-4459-B146-B044BFF1B0CF}" sibTransId="{0C197B19-3792-4646-BE63-A5B2C6FF743B}"/>
    <dgm:cxn modelId="{3BDF455E-806E-4ADA-A723-DA046DE9CD05}" type="presOf" srcId="{BB7151E5-C194-4FDB-B03F-F072950C1145}" destId="{5FC2A940-6F74-4AB2-AA0F-92DAE02DA07A}" srcOrd="0" destOrd="0"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1089514E-6837-42E6-98B7-BA4F6CDDBBBA}" type="presOf" srcId="{FD8F1016-7ABD-4B2E-B0CE-6A7AFFADCA99}" destId="{DE6D5678-D7B0-4495-9783-EE344A17ED52}" srcOrd="0" destOrd="0" presId="urn:microsoft.com/office/officeart/2005/8/layout/chevron2"/>
    <dgm:cxn modelId="{AF68146F-305C-4A63-8F86-BC7B5BCF37B2}" srcId="{E4EC5DB2-D290-40EA-A199-6A5E718B42CA}" destId="{44006C1A-495D-41BF-99C2-80B703D3BD0B}" srcOrd="3" destOrd="0" parTransId="{C0E5E5F5-AE54-4ACF-9BBD-FADFA7871099}" sibTransId="{8CFFC4ED-916E-4AC9-9C78-B810602A9F15}"/>
    <dgm:cxn modelId="{F1012650-87F2-4C4F-8D38-B616080FAB0C}" type="presOf" srcId="{CF5F2409-FFA1-4FEC-A586-DBA051A51238}" destId="{6D25F9C4-842E-4754-9295-3018415054F1}" srcOrd="0" destOrd="2"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6589A177-83E8-4BF4-B6B7-647B8E3B5FAE}" type="presOf" srcId="{A1B716C8-53B9-4362-A1C6-56D2DAB2E385}" destId="{A7125DD9-CAA8-49CF-A487-0EF9B1EB0235}" srcOrd="0" destOrd="0" presId="urn:microsoft.com/office/officeart/2005/8/layout/chevron2"/>
    <dgm:cxn modelId="{8276617D-14EC-429E-BE39-2EB47922DC64}" srcId="{E4EC5DB2-D290-40EA-A199-6A5E718B42CA}" destId="{CF5F2409-FFA1-4FEC-A586-DBA051A51238}" srcOrd="2" destOrd="0" parTransId="{7ADCBFC6-60AD-443B-B7A0-D61DD9D3B9FC}" sibTransId="{1AA96F75-74C9-4B1E-9DFA-431F9E994674}"/>
    <dgm:cxn modelId="{2E986380-A7D9-475E-9D67-03BF82B204BC}" type="presOf" srcId="{D86BD079-F758-4740-9606-7C53350865FB}" destId="{4165BEEA-40A9-4639-8818-7F24337C5352}" srcOrd="0" destOrd="0" presId="urn:microsoft.com/office/officeart/2005/8/layout/chevron2"/>
    <dgm:cxn modelId="{CFB71B92-D05F-412C-A96A-4C6D63ABDE08}" type="presOf" srcId="{9B3016A5-B8E1-467D-A5C0-A6D81E7B6218}" destId="{4165BEEA-40A9-4639-8818-7F24337C5352}" srcOrd="0" destOrd="1" presId="urn:microsoft.com/office/officeart/2005/8/layout/chevron2"/>
    <dgm:cxn modelId="{E9617AA2-5093-47A2-A568-317B4E6ACA2E}" type="presOf" srcId="{AEF8CC49-A72B-4937-85F4-FA526DBA3D28}" destId="{6D25F9C4-842E-4754-9295-3018415054F1}" srcOrd="0" destOrd="1" presId="urn:microsoft.com/office/officeart/2005/8/layout/chevron2"/>
    <dgm:cxn modelId="{E853ABB7-D821-466F-9600-C6BED70A0196}" type="presOf" srcId="{E4EC5DB2-D290-40EA-A199-6A5E718B42CA}" destId="{1FC129EB-7F73-41FA-967F-4A8599CBABE9}" srcOrd="0" destOrd="0"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B27615C9-B799-4DD6-B6BF-62DB51B6E6A1}" type="presOf" srcId="{ACC2B7D9-B38A-4523-AF5B-4497FF73C2BB}" destId="{6D25F9C4-842E-4754-9295-3018415054F1}" srcOrd="0" destOrd="0" presId="urn:microsoft.com/office/officeart/2005/8/layout/chevron2"/>
    <dgm:cxn modelId="{71306DCB-5F1C-43DB-AE2A-D331DFBFF31A}" type="presOf" srcId="{44006C1A-495D-41BF-99C2-80B703D3BD0B}" destId="{6D25F9C4-842E-4754-9295-3018415054F1}" srcOrd="0" destOrd="3" presId="urn:microsoft.com/office/officeart/2005/8/layout/chevron2"/>
    <dgm:cxn modelId="{4D7293D5-6621-47D8-ADBA-61861104A93A}" type="presOf" srcId="{BD341CF7-E656-4480-885F-F1CF58D4F1FD}" destId="{FB3CDD00-7B57-43A4-80D0-EF8D25BF6145}" srcOrd="0" destOrd="0"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3917A059-1A3F-4906-AEC2-1C3DD958FBD4}" type="presParOf" srcId="{DE6D5678-D7B0-4495-9783-EE344A17ED52}" destId="{C797E8B7-76AC-4EEE-91FC-0C10EBA3F309}" srcOrd="0" destOrd="0" presId="urn:microsoft.com/office/officeart/2005/8/layout/chevron2"/>
    <dgm:cxn modelId="{0B20069F-EE6F-4764-8C12-24973C2EC5E4}" type="presParOf" srcId="{C797E8B7-76AC-4EEE-91FC-0C10EBA3F309}" destId="{FB3CDD00-7B57-43A4-80D0-EF8D25BF6145}" srcOrd="0" destOrd="0" presId="urn:microsoft.com/office/officeart/2005/8/layout/chevron2"/>
    <dgm:cxn modelId="{1220E6BB-2BD6-4E65-864C-5E797559E79E}" type="presParOf" srcId="{C797E8B7-76AC-4EEE-91FC-0C10EBA3F309}" destId="{4165BEEA-40A9-4639-8818-7F24337C5352}" srcOrd="1" destOrd="0" presId="urn:microsoft.com/office/officeart/2005/8/layout/chevron2"/>
    <dgm:cxn modelId="{66F81DB6-3BEC-441B-ADC8-DB3F082ED87A}" type="presParOf" srcId="{DE6D5678-D7B0-4495-9783-EE344A17ED52}" destId="{62C0E765-761E-40D6-AD95-21B86077AB9C}" srcOrd="1" destOrd="0" presId="urn:microsoft.com/office/officeart/2005/8/layout/chevron2"/>
    <dgm:cxn modelId="{2A0A9950-3EEB-41EE-BF03-70EBE57A94FF}" type="presParOf" srcId="{DE6D5678-D7B0-4495-9783-EE344A17ED52}" destId="{2DDCFDC0-8025-47E7-9A8B-75534FEAC6F1}" srcOrd="2" destOrd="0" presId="urn:microsoft.com/office/officeart/2005/8/layout/chevron2"/>
    <dgm:cxn modelId="{2873AAC9-696E-4636-B8FA-E9FEEF0BA750}" type="presParOf" srcId="{2DDCFDC0-8025-47E7-9A8B-75534FEAC6F1}" destId="{1FC129EB-7F73-41FA-967F-4A8599CBABE9}" srcOrd="0" destOrd="0" presId="urn:microsoft.com/office/officeart/2005/8/layout/chevron2"/>
    <dgm:cxn modelId="{A4467561-8EB4-4441-83C2-439277088EFA}" type="presParOf" srcId="{2DDCFDC0-8025-47E7-9A8B-75534FEAC6F1}" destId="{6D25F9C4-842E-4754-9295-3018415054F1}" srcOrd="1" destOrd="0" presId="urn:microsoft.com/office/officeart/2005/8/layout/chevron2"/>
    <dgm:cxn modelId="{EAF3C624-22A8-46E0-8BB6-B106431B7FEF}" type="presParOf" srcId="{DE6D5678-D7B0-4495-9783-EE344A17ED52}" destId="{8D52F2BD-114B-4B15-871C-E0935E02EB1D}" srcOrd="3" destOrd="0" presId="urn:microsoft.com/office/officeart/2005/8/layout/chevron2"/>
    <dgm:cxn modelId="{A7D1F6C4-561B-4D47-A1D4-5FDA31D5F13C}" type="presParOf" srcId="{DE6D5678-D7B0-4495-9783-EE344A17ED52}" destId="{B14DBC38-9710-4164-B296-627CD8D68ABD}" srcOrd="4" destOrd="0" presId="urn:microsoft.com/office/officeart/2005/8/layout/chevron2"/>
    <dgm:cxn modelId="{B1AF01A8-94AD-49F6-97A9-404D07ED33A3}" type="presParOf" srcId="{B14DBC38-9710-4164-B296-627CD8D68ABD}" destId="{A7125DD9-CAA8-49CF-A487-0EF9B1EB0235}" srcOrd="0" destOrd="0" presId="urn:microsoft.com/office/officeart/2005/8/layout/chevron2"/>
    <dgm:cxn modelId="{19F0F5C3-95CF-449C-A7DE-249A1C26AA5C}"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4E2DEB-0FA0-487C-8A81-FDF8675125C0}"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s-ES"/>
        </a:p>
      </dgm:t>
    </dgm:pt>
    <dgm:pt modelId="{3360BE9D-2DD0-4B2C-8B60-9168E54D9CC9}">
      <dgm:prSet phldrT="[Texto]" custT="1"/>
      <dgm:spPr>
        <a:xfrm>
          <a:off x="1920240" y="1200150"/>
          <a:ext cx="1645920" cy="800100"/>
        </a:xfrm>
        <a:gradFill rotWithShape="0">
          <a:gsLst>
            <a:gs pos="0">
              <a:srgbClr val="4472C4">
                <a:tint val="60000"/>
                <a:hueOff val="0"/>
                <a:satOff val="0"/>
                <a:lumOff val="0"/>
                <a:alphaOff val="0"/>
                <a:lumMod val="110000"/>
                <a:satMod val="105000"/>
                <a:tint val="67000"/>
              </a:srgbClr>
            </a:gs>
            <a:gs pos="50000">
              <a:srgbClr val="4472C4">
                <a:tint val="60000"/>
                <a:hueOff val="0"/>
                <a:satOff val="0"/>
                <a:lumOff val="0"/>
                <a:alphaOff val="0"/>
                <a:lumMod val="105000"/>
                <a:satMod val="103000"/>
                <a:tint val="73000"/>
              </a:srgbClr>
            </a:gs>
            <a:gs pos="100000">
              <a:srgbClr val="4472C4">
                <a:tint val="60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gm:spPr>
      <dgm:t>
        <a:bodyPr/>
        <a:lstStyle/>
        <a:p>
          <a:r>
            <a:rPr lang="es-ES" sz="1400">
              <a:solidFill>
                <a:sysClr val="windowText" lastClr="000000">
                  <a:hueOff val="0"/>
                  <a:satOff val="0"/>
                  <a:lumOff val="0"/>
                  <a:alphaOff val="0"/>
                </a:sysClr>
              </a:solidFill>
              <a:latin typeface="Calibri" panose="020F0502020204030204"/>
              <a:ea typeface="+mn-ea"/>
              <a:cs typeface="+mn-cs"/>
            </a:rPr>
            <a:t>SILLA STECKLING </a:t>
          </a:r>
        </a:p>
      </dgm:t>
    </dgm:pt>
    <dgm:pt modelId="{F2DF103C-7752-4F25-9EF6-6DE54A3A213D}" type="parTrans" cxnId="{72A99062-8CC8-45DE-9A2F-BB02E28940B3}">
      <dgm:prSet/>
      <dgm:spPr/>
      <dgm:t>
        <a:bodyPr/>
        <a:lstStyle/>
        <a:p>
          <a:endParaRPr lang="es-ES"/>
        </a:p>
      </dgm:t>
    </dgm:pt>
    <dgm:pt modelId="{B92BCF96-93A6-4C2E-9E0F-8B9F18D668E2}" type="sibTrans" cxnId="{72A99062-8CC8-45DE-9A2F-BB02E28940B3}">
      <dgm:prSet/>
      <dgm:spPr/>
      <dgm:t>
        <a:bodyPr/>
        <a:lstStyle/>
        <a:p>
          <a:endParaRPr lang="es-ES"/>
        </a:p>
      </dgm:t>
    </dgm:pt>
    <dgm:pt modelId="{C7C919EE-122B-4D1B-9E2A-255B3B8AB416}">
      <dgm:prSet phldrT="[Texto]" custT="1">
        <dgm:style>
          <a:lnRef idx="2">
            <a:schemeClr val="dk1"/>
          </a:lnRef>
          <a:fillRef idx="1">
            <a:schemeClr val="lt1"/>
          </a:fillRef>
          <a:effectRef idx="0">
            <a:schemeClr val="dk1"/>
          </a:effectRef>
          <a:fontRef idx="minor">
            <a:schemeClr val="dk1"/>
          </a:fontRef>
        </dgm:style>
      </dgm:prSet>
      <dgm:spPr>
        <a:xfrm rot="16200000">
          <a:off x="571500" y="-571500"/>
          <a:ext cx="1600200" cy="2743200"/>
        </a:xfrm>
        <a:solidFill>
          <a:sysClr val="window" lastClr="FFFFFF"/>
        </a:solidFill>
        <a:ln w="12700" cap="flat" cmpd="sng" algn="ctr">
          <a:solidFill>
            <a:sysClr val="windowText" lastClr="000000"/>
          </a:solidFill>
          <a:prstDash val="solid"/>
          <a:miter lim="800000"/>
        </a:ln>
        <a:effectLst/>
        <a:scene3d>
          <a:camera prst="orthographicFront"/>
          <a:lightRig rig="flat" dir="t"/>
        </a:scene3d>
        <a:sp3d/>
      </dgm:spPr>
      <dgm:t>
        <a:bodyPr/>
        <a:lstStyle/>
        <a:p>
          <a:r>
            <a:rPr lang="es-ES" sz="1000" b="1">
              <a:solidFill>
                <a:sysClr val="windowText" lastClr="000000"/>
              </a:solidFill>
              <a:latin typeface="Calibri" panose="020F0502020204030204"/>
              <a:ea typeface="+mn-ea"/>
              <a:cs typeface="+mn-cs"/>
            </a:rPr>
            <a:t>FORTALEZAS</a:t>
          </a:r>
        </a:p>
        <a:p>
          <a:r>
            <a:rPr lang="es-ES" sz="1000">
              <a:solidFill>
                <a:sysClr val="windowText" lastClr="000000"/>
              </a:solidFill>
              <a:latin typeface="Calibri" panose="020F0502020204030204"/>
              <a:ea typeface="+mn-ea"/>
              <a:cs typeface="+mn-cs"/>
            </a:rPr>
            <a:t>Tratamiento simple de la madera</a:t>
          </a:r>
        </a:p>
        <a:p>
          <a:r>
            <a:rPr lang="es-ES" sz="1000">
              <a:solidFill>
                <a:sysClr val="windowText" lastClr="000000"/>
              </a:solidFill>
              <a:latin typeface="Calibri" panose="020F0502020204030204"/>
              <a:ea typeface="+mn-ea"/>
              <a:cs typeface="+mn-cs"/>
            </a:rPr>
            <a:t>Modelo novedoso </a:t>
          </a:r>
        </a:p>
        <a:p>
          <a:r>
            <a:rPr lang="es-ES" sz="1000">
              <a:solidFill>
                <a:sysClr val="windowText" lastClr="000000"/>
              </a:solidFill>
              <a:latin typeface="Calibri" panose="020F0502020204030204"/>
              <a:ea typeface="+mn-ea"/>
              <a:cs typeface="+mn-cs"/>
            </a:rPr>
            <a:t>No requiere encolado</a:t>
          </a:r>
        </a:p>
        <a:p>
          <a:r>
            <a:rPr lang="es-ES" sz="1000">
              <a:solidFill>
                <a:sysClr val="windowText" lastClr="000000"/>
              </a:solidFill>
              <a:latin typeface="Calibri" panose="020F0502020204030204"/>
              <a:ea typeface="+mn-ea"/>
              <a:cs typeface="+mn-cs"/>
            </a:rPr>
            <a:t>Puede ser utilizado en muebles de exterior</a:t>
          </a:r>
        </a:p>
        <a:p>
          <a:r>
            <a:rPr lang="es-ES" sz="1000">
              <a:solidFill>
                <a:sysClr val="windowText" lastClr="000000"/>
              </a:solidFill>
              <a:latin typeface="Calibri" panose="020F0502020204030204"/>
              <a:ea typeface="+mn-ea"/>
              <a:cs typeface="+mn-cs"/>
            </a:rPr>
            <a:t>	</a:t>
          </a:r>
        </a:p>
      </dgm:t>
    </dgm:pt>
    <dgm:pt modelId="{BC9C953F-8FD4-49F1-BA43-CDECD379BE90}" type="parTrans" cxnId="{E5EB573E-BFFA-4762-BE39-C931000966A5}">
      <dgm:prSet/>
      <dgm:spPr/>
      <dgm:t>
        <a:bodyPr/>
        <a:lstStyle/>
        <a:p>
          <a:endParaRPr lang="es-ES"/>
        </a:p>
      </dgm:t>
    </dgm:pt>
    <dgm:pt modelId="{07C2DFF2-04CE-45FD-B5C2-E9A2D7E1C119}" type="sibTrans" cxnId="{E5EB573E-BFFA-4762-BE39-C931000966A5}">
      <dgm:prSet/>
      <dgm:spPr/>
      <dgm:t>
        <a:bodyPr/>
        <a:lstStyle/>
        <a:p>
          <a:endParaRPr lang="es-ES"/>
        </a:p>
      </dgm:t>
    </dgm:pt>
    <dgm:pt modelId="{F00C8636-537C-4E59-BA2E-277BE297C852}">
      <dgm:prSet phldrT="[Texto]" custT="1">
        <dgm:style>
          <a:lnRef idx="2">
            <a:schemeClr val="accent6">
              <a:shade val="50000"/>
            </a:schemeClr>
          </a:lnRef>
          <a:fillRef idx="1">
            <a:schemeClr val="accent6"/>
          </a:fillRef>
          <a:effectRef idx="0">
            <a:schemeClr val="accent6"/>
          </a:effectRef>
          <a:fontRef idx="minor">
            <a:schemeClr val="lt1"/>
          </a:fontRef>
        </dgm:style>
      </dgm:prSet>
      <dgm:spPr>
        <a:xfrm>
          <a:off x="2743200" y="0"/>
          <a:ext cx="2743200" cy="1600200"/>
        </a:xfrm>
        <a:solidFill>
          <a:srgbClr val="70AD47"/>
        </a:solidFill>
        <a:ln w="12700" cap="flat" cmpd="sng" algn="ctr">
          <a:solidFill>
            <a:srgbClr val="70AD47">
              <a:shade val="50000"/>
            </a:srgbClr>
          </a:solidFill>
          <a:prstDash val="solid"/>
          <a:miter lim="800000"/>
        </a:ln>
        <a:effectLst/>
        <a:scene3d>
          <a:camera prst="orthographicFront"/>
          <a:lightRig rig="flat" dir="t"/>
        </a:scene3d>
        <a:sp3d/>
      </dgm:spPr>
      <dgm:t>
        <a:bodyPr/>
        <a:lstStyle/>
        <a:p>
          <a:r>
            <a:rPr lang="es-ES" sz="1000">
              <a:solidFill>
                <a:sysClr val="window" lastClr="FFFFFF"/>
              </a:solidFill>
              <a:latin typeface="Calibri" panose="020F0502020204030204"/>
              <a:ea typeface="+mn-ea"/>
              <a:cs typeface="+mn-cs"/>
            </a:rPr>
            <a:t>OPORTUNIDADES</a:t>
          </a:r>
        </a:p>
        <a:p>
          <a:endParaRPr lang="es-ES" sz="1000">
            <a:solidFill>
              <a:sysClr val="window" lastClr="FFFFFF"/>
            </a:solidFill>
            <a:latin typeface="Calibri" panose="020F0502020204030204"/>
            <a:ea typeface="+mn-ea"/>
            <a:cs typeface="+mn-cs"/>
          </a:endParaRPr>
        </a:p>
        <a:p>
          <a:r>
            <a:rPr lang="es-ES" sz="1000">
              <a:solidFill>
                <a:sysClr val="window" lastClr="FFFFFF"/>
              </a:solidFill>
              <a:latin typeface="Calibri" panose="020F0502020204030204"/>
              <a:ea typeface="+mn-ea"/>
              <a:cs typeface="+mn-cs"/>
            </a:rPr>
            <a:t>Venta en canal muebles para jardín y decoración</a:t>
          </a:r>
        </a:p>
        <a:p>
          <a:r>
            <a:rPr lang="es-ES" sz="1000">
              <a:solidFill>
                <a:sysClr val="window" lastClr="FFFFFF"/>
              </a:solidFill>
              <a:latin typeface="Calibri" panose="020F0502020204030204"/>
              <a:ea typeface="+mn-ea"/>
              <a:cs typeface="+mn-cs"/>
            </a:rPr>
            <a:t>Posibilidad  sector bares y hoteles</a:t>
          </a:r>
        </a:p>
      </dgm:t>
    </dgm:pt>
    <dgm:pt modelId="{056237EF-BB60-4344-93F9-369200A61A98}" type="parTrans" cxnId="{32C204CD-D982-4E83-81A6-C10D736C0953}">
      <dgm:prSet/>
      <dgm:spPr/>
      <dgm:t>
        <a:bodyPr/>
        <a:lstStyle/>
        <a:p>
          <a:endParaRPr lang="es-ES"/>
        </a:p>
      </dgm:t>
    </dgm:pt>
    <dgm:pt modelId="{3F1BD668-A2A4-4890-ACBD-D7F0E57A4D9C}" type="sibTrans" cxnId="{32C204CD-D982-4E83-81A6-C10D736C0953}">
      <dgm:prSet/>
      <dgm:spPr/>
      <dgm:t>
        <a:bodyPr/>
        <a:lstStyle/>
        <a:p>
          <a:endParaRPr lang="es-ES"/>
        </a:p>
      </dgm:t>
    </dgm:pt>
    <dgm:pt modelId="{F5F07F93-4E2C-411C-9007-9363E4513004}">
      <dgm:prSet phldrT="[Texto]" custT="1">
        <dgm:style>
          <a:lnRef idx="2">
            <a:schemeClr val="dk1">
              <a:shade val="50000"/>
            </a:schemeClr>
          </a:lnRef>
          <a:fillRef idx="1">
            <a:schemeClr val="dk1"/>
          </a:fillRef>
          <a:effectRef idx="0">
            <a:schemeClr val="dk1"/>
          </a:effectRef>
          <a:fontRef idx="minor">
            <a:schemeClr val="lt1"/>
          </a:fontRef>
        </dgm:style>
      </dgm:prSet>
      <dgm:spPr>
        <a:xfrm rot="10800000">
          <a:off x="0" y="1600200"/>
          <a:ext cx="2743200" cy="1600200"/>
        </a:xfrm>
        <a:solidFill>
          <a:sysClr val="windowText" lastClr="000000"/>
        </a:solidFill>
        <a:ln w="12700" cap="flat" cmpd="sng" algn="ctr">
          <a:solidFill>
            <a:sysClr val="windowText" lastClr="000000">
              <a:shade val="50000"/>
            </a:sysClr>
          </a:solidFill>
          <a:prstDash val="solid"/>
          <a:miter lim="800000"/>
        </a:ln>
        <a:effectLst/>
        <a:scene3d>
          <a:camera prst="orthographicFront"/>
          <a:lightRig rig="flat" dir="t"/>
        </a:scene3d>
        <a:sp3d/>
      </dgm:spPr>
      <dgm:t>
        <a:bodyPr/>
        <a:lstStyle/>
        <a:p>
          <a:r>
            <a:rPr lang="es-ES" sz="1000">
              <a:solidFill>
                <a:sysClr val="window" lastClr="FFFFFF"/>
              </a:solidFill>
              <a:latin typeface="Calibri" panose="020F0502020204030204"/>
              <a:ea typeface="+mn-ea"/>
              <a:cs typeface="+mn-cs"/>
            </a:rPr>
            <a:t>DEBILIDADES</a:t>
          </a:r>
        </a:p>
        <a:p>
          <a:endParaRPr lang="es-ES" sz="1000">
            <a:solidFill>
              <a:sysClr val="window" lastClr="FFFFFF"/>
            </a:solidFill>
            <a:latin typeface="Calibri" panose="020F0502020204030204"/>
            <a:ea typeface="+mn-ea"/>
            <a:cs typeface="+mn-cs"/>
          </a:endParaRPr>
        </a:p>
        <a:p>
          <a:r>
            <a:rPr lang="es-ES" sz="1000">
              <a:solidFill>
                <a:sysClr val="window" lastClr="FFFFFF"/>
              </a:solidFill>
              <a:latin typeface="Calibri" panose="020F0502020204030204"/>
              <a:ea typeface="+mn-ea"/>
              <a:cs typeface="+mn-cs"/>
            </a:rPr>
            <a:t>Requerimientos técnicos medio e inversión en</a:t>
          </a:r>
        </a:p>
        <a:p>
          <a:r>
            <a:rPr lang="es-ES" sz="1000">
              <a:solidFill>
                <a:sysClr val="window" lastClr="FFFFFF"/>
              </a:solidFill>
              <a:latin typeface="Calibri" panose="020F0502020204030204"/>
              <a:ea typeface="+mn-ea"/>
              <a:cs typeface="+mn-cs"/>
            </a:rPr>
            <a:t>equipos para plegar metal</a:t>
          </a:r>
        </a:p>
        <a:p>
          <a:endParaRPr lang="es-ES" sz="1000">
            <a:solidFill>
              <a:sysClr val="window" lastClr="FFFFFF"/>
            </a:solidFill>
            <a:latin typeface="Calibri" panose="020F0502020204030204"/>
            <a:ea typeface="+mn-ea"/>
            <a:cs typeface="+mn-cs"/>
          </a:endParaRPr>
        </a:p>
        <a:p>
          <a:endParaRPr lang="es-ES" sz="1000">
            <a:solidFill>
              <a:sysClr val="window" lastClr="FFFFFF"/>
            </a:solidFill>
            <a:latin typeface="Calibri" panose="020F0502020204030204"/>
            <a:ea typeface="+mn-ea"/>
            <a:cs typeface="+mn-cs"/>
          </a:endParaRPr>
        </a:p>
      </dgm:t>
    </dgm:pt>
    <dgm:pt modelId="{2E2D986C-8E26-4321-907C-BB1217E5A2CA}" type="parTrans" cxnId="{CEC6E173-7A8F-4FDE-BD89-9E71A75C6321}">
      <dgm:prSet/>
      <dgm:spPr/>
      <dgm:t>
        <a:bodyPr/>
        <a:lstStyle/>
        <a:p>
          <a:endParaRPr lang="es-ES"/>
        </a:p>
      </dgm:t>
    </dgm:pt>
    <dgm:pt modelId="{80B74EE5-C932-49F1-B3D2-80221AF4FB35}" type="sibTrans" cxnId="{CEC6E173-7A8F-4FDE-BD89-9E71A75C6321}">
      <dgm:prSet/>
      <dgm:spPr/>
      <dgm:t>
        <a:bodyPr/>
        <a:lstStyle/>
        <a:p>
          <a:endParaRPr lang="es-ES"/>
        </a:p>
      </dgm:t>
    </dgm:pt>
    <dgm:pt modelId="{B82BDA6F-BC6A-4A4A-8550-B7A4D0642E19}">
      <dgm:prSet phldrT="[Texto]" custT="1">
        <dgm:style>
          <a:lnRef idx="2">
            <a:schemeClr val="accent2">
              <a:shade val="50000"/>
            </a:schemeClr>
          </a:lnRef>
          <a:fillRef idx="1">
            <a:schemeClr val="accent2"/>
          </a:fillRef>
          <a:effectRef idx="0">
            <a:schemeClr val="accent2"/>
          </a:effectRef>
          <a:fontRef idx="minor">
            <a:schemeClr val="lt1"/>
          </a:fontRef>
        </dgm:style>
      </dgm:prSet>
      <dgm:spPr>
        <a:xfrm rot="5400000">
          <a:off x="3314700" y="1028700"/>
          <a:ext cx="1600200" cy="2743200"/>
        </a:xfrm>
        <a:solidFill>
          <a:srgbClr val="ED7D31"/>
        </a:solidFill>
        <a:ln w="12700" cap="flat" cmpd="sng" algn="ctr">
          <a:solidFill>
            <a:srgbClr val="ED7D31">
              <a:shade val="50000"/>
            </a:srgbClr>
          </a:solidFill>
          <a:prstDash val="solid"/>
          <a:miter lim="800000"/>
        </a:ln>
        <a:effectLst/>
        <a:scene3d>
          <a:camera prst="orthographicFront"/>
          <a:lightRig rig="flat" dir="t"/>
        </a:scene3d>
        <a:sp3d/>
      </dgm:spPr>
      <dgm:t>
        <a:bodyPr/>
        <a:lstStyle/>
        <a:p>
          <a:r>
            <a:rPr lang="es-ES" sz="1000">
              <a:solidFill>
                <a:sysClr val="window" lastClr="FFFFFF"/>
              </a:solidFill>
              <a:latin typeface="Calibri" panose="020F0502020204030204"/>
              <a:ea typeface="+mn-ea"/>
              <a:cs typeface="+mn-cs"/>
            </a:rPr>
            <a:t>AMENAZAS</a:t>
          </a:r>
        </a:p>
        <a:p>
          <a:endParaRPr lang="es-ES" sz="1000">
            <a:solidFill>
              <a:sysClr val="window" lastClr="FFFFFF"/>
            </a:solidFill>
            <a:latin typeface="Calibri" panose="020F0502020204030204"/>
            <a:ea typeface="+mn-ea"/>
            <a:cs typeface="+mn-cs"/>
          </a:endParaRPr>
        </a:p>
        <a:p>
          <a:r>
            <a:rPr lang="es-ES" sz="1000">
              <a:solidFill>
                <a:sysClr val="window" lastClr="FFFFFF"/>
              </a:solidFill>
              <a:latin typeface="Calibri" panose="020F0502020204030204"/>
              <a:ea typeface="+mn-ea"/>
              <a:cs typeface="+mn-cs"/>
            </a:rPr>
            <a:t>Posibilidad de productos similares a precios menores provenientes de Asia</a:t>
          </a:r>
        </a:p>
        <a:p>
          <a:endParaRPr lang="es-ES" sz="1000">
            <a:solidFill>
              <a:sysClr val="window" lastClr="FFFFFF"/>
            </a:solidFill>
            <a:latin typeface="Calibri" panose="020F0502020204030204"/>
            <a:ea typeface="+mn-ea"/>
            <a:cs typeface="+mn-cs"/>
          </a:endParaRPr>
        </a:p>
        <a:p>
          <a:endParaRPr lang="es-ES" sz="1000">
            <a:solidFill>
              <a:sysClr val="window" lastClr="FFFFFF"/>
            </a:solidFill>
            <a:latin typeface="Calibri" panose="020F0502020204030204"/>
            <a:ea typeface="+mn-ea"/>
            <a:cs typeface="+mn-cs"/>
          </a:endParaRPr>
        </a:p>
        <a:p>
          <a:endParaRPr lang="es-ES" sz="1000">
            <a:solidFill>
              <a:sysClr val="window" lastClr="FFFFFF"/>
            </a:solidFill>
            <a:latin typeface="Calibri" panose="020F0502020204030204"/>
            <a:ea typeface="+mn-ea"/>
            <a:cs typeface="+mn-cs"/>
          </a:endParaRPr>
        </a:p>
      </dgm:t>
    </dgm:pt>
    <dgm:pt modelId="{46DA9FCE-8699-4463-808E-DF2FE72C744A}" type="parTrans" cxnId="{8C3F11EE-5ACA-456C-9FAE-FB6229AD3080}">
      <dgm:prSet/>
      <dgm:spPr/>
      <dgm:t>
        <a:bodyPr/>
        <a:lstStyle/>
        <a:p>
          <a:endParaRPr lang="es-ES"/>
        </a:p>
      </dgm:t>
    </dgm:pt>
    <dgm:pt modelId="{03B934BF-BEE5-4DC4-B4C0-2461E0A972EC}" type="sibTrans" cxnId="{8C3F11EE-5ACA-456C-9FAE-FB6229AD3080}">
      <dgm:prSet/>
      <dgm:spPr/>
      <dgm:t>
        <a:bodyPr/>
        <a:lstStyle/>
        <a:p>
          <a:endParaRPr lang="es-ES"/>
        </a:p>
      </dgm:t>
    </dgm:pt>
    <dgm:pt modelId="{7AFE6D39-70D3-4154-901F-CB49D0F3D2DF}" type="pres">
      <dgm:prSet presAssocID="{A44E2DEB-0FA0-487C-8A81-FDF8675125C0}" presName="diagram" presStyleCnt="0">
        <dgm:presLayoutVars>
          <dgm:chMax val="1"/>
          <dgm:dir/>
          <dgm:animLvl val="ctr"/>
          <dgm:resizeHandles val="exact"/>
        </dgm:presLayoutVars>
      </dgm:prSet>
      <dgm:spPr/>
    </dgm:pt>
    <dgm:pt modelId="{91F4151E-0FB2-4613-8F8E-FBDDAE9915D5}" type="pres">
      <dgm:prSet presAssocID="{A44E2DEB-0FA0-487C-8A81-FDF8675125C0}" presName="matrix" presStyleCnt="0"/>
      <dgm:spPr/>
    </dgm:pt>
    <dgm:pt modelId="{8DF9CB98-56D8-41AC-A05D-59A7201F16E9}" type="pres">
      <dgm:prSet presAssocID="{A44E2DEB-0FA0-487C-8A81-FDF8675125C0}" presName="tile1" presStyleLbl="node1" presStyleIdx="0" presStyleCnt="4"/>
      <dgm:spPr>
        <a:prstGeom prst="round1Rect">
          <a:avLst/>
        </a:prstGeom>
      </dgm:spPr>
    </dgm:pt>
    <dgm:pt modelId="{A13A6B7D-04C8-4B99-AE2A-58A486670551}" type="pres">
      <dgm:prSet presAssocID="{A44E2DEB-0FA0-487C-8A81-FDF8675125C0}" presName="tile1text" presStyleLbl="node1" presStyleIdx="0" presStyleCnt="4">
        <dgm:presLayoutVars>
          <dgm:chMax val="0"/>
          <dgm:chPref val="0"/>
          <dgm:bulletEnabled val="1"/>
        </dgm:presLayoutVars>
      </dgm:prSet>
      <dgm:spPr/>
    </dgm:pt>
    <dgm:pt modelId="{025A0AB0-AD31-4985-BB08-255250CD6B72}" type="pres">
      <dgm:prSet presAssocID="{A44E2DEB-0FA0-487C-8A81-FDF8675125C0}" presName="tile2" presStyleLbl="node1" presStyleIdx="1" presStyleCnt="4"/>
      <dgm:spPr>
        <a:prstGeom prst="round1Rect">
          <a:avLst/>
        </a:prstGeom>
      </dgm:spPr>
    </dgm:pt>
    <dgm:pt modelId="{D60B1DF2-0F87-4C7E-A4F0-F896E83E91C4}" type="pres">
      <dgm:prSet presAssocID="{A44E2DEB-0FA0-487C-8A81-FDF8675125C0}" presName="tile2text" presStyleLbl="node1" presStyleIdx="1" presStyleCnt="4">
        <dgm:presLayoutVars>
          <dgm:chMax val="0"/>
          <dgm:chPref val="0"/>
          <dgm:bulletEnabled val="1"/>
        </dgm:presLayoutVars>
      </dgm:prSet>
      <dgm:spPr/>
    </dgm:pt>
    <dgm:pt modelId="{E36FCFBF-1E55-48F0-916D-A31727CF8499}" type="pres">
      <dgm:prSet presAssocID="{A44E2DEB-0FA0-487C-8A81-FDF8675125C0}" presName="tile3" presStyleLbl="node1" presStyleIdx="2" presStyleCnt="4"/>
      <dgm:spPr>
        <a:prstGeom prst="round1Rect">
          <a:avLst/>
        </a:prstGeom>
      </dgm:spPr>
    </dgm:pt>
    <dgm:pt modelId="{B2E44C30-E6D2-4F7B-9108-C9B88DFCEF04}" type="pres">
      <dgm:prSet presAssocID="{A44E2DEB-0FA0-487C-8A81-FDF8675125C0}" presName="tile3text" presStyleLbl="node1" presStyleIdx="2" presStyleCnt="4">
        <dgm:presLayoutVars>
          <dgm:chMax val="0"/>
          <dgm:chPref val="0"/>
          <dgm:bulletEnabled val="1"/>
        </dgm:presLayoutVars>
      </dgm:prSet>
      <dgm:spPr/>
    </dgm:pt>
    <dgm:pt modelId="{69E9F076-768A-4575-9C9A-9A39AC0893FE}" type="pres">
      <dgm:prSet presAssocID="{A44E2DEB-0FA0-487C-8A81-FDF8675125C0}" presName="tile4" presStyleLbl="node1" presStyleIdx="3" presStyleCnt="4"/>
      <dgm:spPr>
        <a:prstGeom prst="round1Rect">
          <a:avLst/>
        </a:prstGeom>
      </dgm:spPr>
    </dgm:pt>
    <dgm:pt modelId="{D31B228D-4575-4BCC-B9F9-5B31D1D22900}" type="pres">
      <dgm:prSet presAssocID="{A44E2DEB-0FA0-487C-8A81-FDF8675125C0}" presName="tile4text" presStyleLbl="node1" presStyleIdx="3" presStyleCnt="4">
        <dgm:presLayoutVars>
          <dgm:chMax val="0"/>
          <dgm:chPref val="0"/>
          <dgm:bulletEnabled val="1"/>
        </dgm:presLayoutVars>
      </dgm:prSet>
      <dgm:spPr/>
    </dgm:pt>
    <dgm:pt modelId="{BF05AE2F-2E25-4A46-B81F-145A7DCFB290}" type="pres">
      <dgm:prSet presAssocID="{A44E2DEB-0FA0-487C-8A81-FDF8675125C0}" presName="centerTile" presStyleLbl="fgShp" presStyleIdx="0" presStyleCnt="1">
        <dgm:presLayoutVars>
          <dgm:chMax val="0"/>
          <dgm:chPref val="0"/>
        </dgm:presLayoutVars>
      </dgm:prSet>
      <dgm:spPr>
        <a:prstGeom prst="roundRect">
          <a:avLst/>
        </a:prstGeom>
      </dgm:spPr>
    </dgm:pt>
  </dgm:ptLst>
  <dgm:cxnLst>
    <dgm:cxn modelId="{E22F0B06-1EFB-4C75-B64F-E6B69BD92FC6}" type="presOf" srcId="{B82BDA6F-BC6A-4A4A-8550-B7A4D0642E19}" destId="{69E9F076-768A-4575-9C9A-9A39AC0893FE}" srcOrd="0" destOrd="0" presId="urn:microsoft.com/office/officeart/2005/8/layout/matrix1"/>
    <dgm:cxn modelId="{A145FB1A-F78F-4DAE-94BF-4E39D493EC2A}" type="presOf" srcId="{F00C8636-537C-4E59-BA2E-277BE297C852}" destId="{025A0AB0-AD31-4985-BB08-255250CD6B72}" srcOrd="0" destOrd="0" presId="urn:microsoft.com/office/officeart/2005/8/layout/matrix1"/>
    <dgm:cxn modelId="{B3780133-CAFD-4C02-9F7E-25C53D4654AB}" type="presOf" srcId="{F5F07F93-4E2C-411C-9007-9363E4513004}" destId="{E36FCFBF-1E55-48F0-916D-A31727CF8499}" srcOrd="0" destOrd="0" presId="urn:microsoft.com/office/officeart/2005/8/layout/matrix1"/>
    <dgm:cxn modelId="{867FE536-E38A-4092-86A0-DCA8273DFA48}" type="presOf" srcId="{A44E2DEB-0FA0-487C-8A81-FDF8675125C0}" destId="{7AFE6D39-70D3-4154-901F-CB49D0F3D2DF}" srcOrd="0" destOrd="0" presId="urn:microsoft.com/office/officeart/2005/8/layout/matrix1"/>
    <dgm:cxn modelId="{E5EB573E-BFFA-4762-BE39-C931000966A5}" srcId="{3360BE9D-2DD0-4B2C-8B60-9168E54D9CC9}" destId="{C7C919EE-122B-4D1B-9E2A-255B3B8AB416}" srcOrd="0" destOrd="0" parTransId="{BC9C953F-8FD4-49F1-BA43-CDECD379BE90}" sibTransId="{07C2DFF2-04CE-45FD-B5C2-E9A2D7E1C119}"/>
    <dgm:cxn modelId="{72A99062-8CC8-45DE-9A2F-BB02E28940B3}" srcId="{A44E2DEB-0FA0-487C-8A81-FDF8675125C0}" destId="{3360BE9D-2DD0-4B2C-8B60-9168E54D9CC9}" srcOrd="0" destOrd="0" parTransId="{F2DF103C-7752-4F25-9EF6-6DE54A3A213D}" sibTransId="{B92BCF96-93A6-4C2E-9E0F-8B9F18D668E2}"/>
    <dgm:cxn modelId="{CEC6E173-7A8F-4FDE-BD89-9E71A75C6321}" srcId="{3360BE9D-2DD0-4B2C-8B60-9168E54D9CC9}" destId="{F5F07F93-4E2C-411C-9007-9363E4513004}" srcOrd="2" destOrd="0" parTransId="{2E2D986C-8E26-4321-907C-BB1217E5A2CA}" sibTransId="{80B74EE5-C932-49F1-B3D2-80221AF4FB35}"/>
    <dgm:cxn modelId="{F365DE55-80A3-4066-BD6E-28A4AA014E05}" type="presOf" srcId="{B82BDA6F-BC6A-4A4A-8550-B7A4D0642E19}" destId="{D31B228D-4575-4BCC-B9F9-5B31D1D22900}" srcOrd="1" destOrd="0" presId="urn:microsoft.com/office/officeart/2005/8/layout/matrix1"/>
    <dgm:cxn modelId="{5692FB9E-8BA4-4C81-AA90-FC8B79C7F529}" type="presOf" srcId="{C7C919EE-122B-4D1B-9E2A-255B3B8AB416}" destId="{8DF9CB98-56D8-41AC-A05D-59A7201F16E9}" srcOrd="0" destOrd="0" presId="urn:microsoft.com/office/officeart/2005/8/layout/matrix1"/>
    <dgm:cxn modelId="{ED0220A9-D009-453F-8A6E-047C6FDCBA67}" type="presOf" srcId="{C7C919EE-122B-4D1B-9E2A-255B3B8AB416}" destId="{A13A6B7D-04C8-4B99-AE2A-58A486670551}" srcOrd="1" destOrd="0" presId="urn:microsoft.com/office/officeart/2005/8/layout/matrix1"/>
    <dgm:cxn modelId="{C2F4CAC7-84B7-4BF2-AC0F-2E74870393EB}" type="presOf" srcId="{3360BE9D-2DD0-4B2C-8B60-9168E54D9CC9}" destId="{BF05AE2F-2E25-4A46-B81F-145A7DCFB290}" srcOrd="0" destOrd="0" presId="urn:microsoft.com/office/officeart/2005/8/layout/matrix1"/>
    <dgm:cxn modelId="{32C204CD-D982-4E83-81A6-C10D736C0953}" srcId="{3360BE9D-2DD0-4B2C-8B60-9168E54D9CC9}" destId="{F00C8636-537C-4E59-BA2E-277BE297C852}" srcOrd="1" destOrd="0" parTransId="{056237EF-BB60-4344-93F9-369200A61A98}" sibTransId="{3F1BD668-A2A4-4890-ACBD-D7F0E57A4D9C}"/>
    <dgm:cxn modelId="{622643D0-7B19-4D6E-903D-2ED2F325450B}" type="presOf" srcId="{F5F07F93-4E2C-411C-9007-9363E4513004}" destId="{B2E44C30-E6D2-4F7B-9108-C9B88DFCEF04}" srcOrd="1" destOrd="0" presId="urn:microsoft.com/office/officeart/2005/8/layout/matrix1"/>
    <dgm:cxn modelId="{8C3F11EE-5ACA-456C-9FAE-FB6229AD3080}" srcId="{3360BE9D-2DD0-4B2C-8B60-9168E54D9CC9}" destId="{B82BDA6F-BC6A-4A4A-8550-B7A4D0642E19}" srcOrd="3" destOrd="0" parTransId="{46DA9FCE-8699-4463-808E-DF2FE72C744A}" sibTransId="{03B934BF-BEE5-4DC4-B4C0-2461E0A972EC}"/>
    <dgm:cxn modelId="{0889DAF5-80E4-4DEF-9F4C-18CCDB44537E}" type="presOf" srcId="{F00C8636-537C-4E59-BA2E-277BE297C852}" destId="{D60B1DF2-0F87-4C7E-A4F0-F896E83E91C4}" srcOrd="1" destOrd="0" presId="urn:microsoft.com/office/officeart/2005/8/layout/matrix1"/>
    <dgm:cxn modelId="{B479A2A6-304D-45D6-91D4-AE495F4963CF}" type="presParOf" srcId="{7AFE6D39-70D3-4154-901F-CB49D0F3D2DF}" destId="{91F4151E-0FB2-4613-8F8E-FBDDAE9915D5}" srcOrd="0" destOrd="0" presId="urn:microsoft.com/office/officeart/2005/8/layout/matrix1"/>
    <dgm:cxn modelId="{E57971F6-7D1B-4E14-A7CB-CCF62592AE43}" type="presParOf" srcId="{91F4151E-0FB2-4613-8F8E-FBDDAE9915D5}" destId="{8DF9CB98-56D8-41AC-A05D-59A7201F16E9}" srcOrd="0" destOrd="0" presId="urn:microsoft.com/office/officeart/2005/8/layout/matrix1"/>
    <dgm:cxn modelId="{59995E1C-E9E4-4F57-A789-85CD56D167FF}" type="presParOf" srcId="{91F4151E-0FB2-4613-8F8E-FBDDAE9915D5}" destId="{A13A6B7D-04C8-4B99-AE2A-58A486670551}" srcOrd="1" destOrd="0" presId="urn:microsoft.com/office/officeart/2005/8/layout/matrix1"/>
    <dgm:cxn modelId="{EC024579-6DB7-4F16-A545-AF0E6A3B9D28}" type="presParOf" srcId="{91F4151E-0FB2-4613-8F8E-FBDDAE9915D5}" destId="{025A0AB0-AD31-4985-BB08-255250CD6B72}" srcOrd="2" destOrd="0" presId="urn:microsoft.com/office/officeart/2005/8/layout/matrix1"/>
    <dgm:cxn modelId="{5763A705-88C6-44FD-8D42-0C7B9513D217}" type="presParOf" srcId="{91F4151E-0FB2-4613-8F8E-FBDDAE9915D5}" destId="{D60B1DF2-0F87-4C7E-A4F0-F896E83E91C4}" srcOrd="3" destOrd="0" presId="urn:microsoft.com/office/officeart/2005/8/layout/matrix1"/>
    <dgm:cxn modelId="{09A9433C-122B-4288-B81D-320415A81867}" type="presParOf" srcId="{91F4151E-0FB2-4613-8F8E-FBDDAE9915D5}" destId="{E36FCFBF-1E55-48F0-916D-A31727CF8499}" srcOrd="4" destOrd="0" presId="urn:microsoft.com/office/officeart/2005/8/layout/matrix1"/>
    <dgm:cxn modelId="{15BB0D06-2C42-4533-8DD0-EE776A75C854}" type="presParOf" srcId="{91F4151E-0FB2-4613-8F8E-FBDDAE9915D5}" destId="{B2E44C30-E6D2-4F7B-9108-C9B88DFCEF04}" srcOrd="5" destOrd="0" presId="urn:microsoft.com/office/officeart/2005/8/layout/matrix1"/>
    <dgm:cxn modelId="{9A9F48F7-C49A-452F-B7E0-4C7B817AA32F}" type="presParOf" srcId="{91F4151E-0FB2-4613-8F8E-FBDDAE9915D5}" destId="{69E9F076-768A-4575-9C9A-9A39AC0893FE}" srcOrd="6" destOrd="0" presId="urn:microsoft.com/office/officeart/2005/8/layout/matrix1"/>
    <dgm:cxn modelId="{6DE3C732-3CDD-435F-A73E-E6D6499D6CBA}" type="presParOf" srcId="{91F4151E-0FB2-4613-8F8E-FBDDAE9915D5}" destId="{D31B228D-4575-4BCC-B9F9-5B31D1D22900}" srcOrd="7" destOrd="0" presId="urn:microsoft.com/office/officeart/2005/8/layout/matrix1"/>
    <dgm:cxn modelId="{C41B98C0-7E5C-46D3-82E0-D5A28EE200AE}" type="presParOf" srcId="{7AFE6D39-70D3-4154-901F-CB49D0F3D2DF}" destId="{BF05AE2F-2E25-4A46-B81F-145A7DCFB290}" srcOrd="1" destOrd="0" presId="urn:microsoft.com/office/officeart/2005/8/layout/matrix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solidFill>
          <a:schemeClr val="accent6"/>
        </a:solidFill>
      </dgm:spPr>
      <dgm:t>
        <a:bodyPr/>
        <a:lstStyle/>
        <a:p>
          <a:r>
            <a:rPr lang="es-ES" sz="800"/>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dgm:t>
        <a:bodyPr/>
        <a:lstStyle/>
        <a:p>
          <a:r>
            <a:rPr lang="es-ES" sz="900"/>
            <a:t>Aserrado.</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dgm:t>
        <a:bodyPr/>
        <a:lstStyle/>
        <a:p>
          <a:r>
            <a:rPr lang="es-ES" sz="900"/>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solidFill>
          <a:schemeClr val="accent4">
            <a:lumMod val="75000"/>
          </a:schemeClr>
        </a:solidFill>
      </dgm:spPr>
      <dgm:t>
        <a:bodyPr/>
        <a:lstStyle/>
        <a:p>
          <a:r>
            <a:rPr lang="es-ES" sz="800"/>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dgm:t>
        <a:bodyPr/>
        <a:lstStyle/>
        <a:p>
          <a:r>
            <a:rPr lang="es-ES" sz="900"/>
            <a:t>Cepillado y regruesado de las tablas.</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dgm:t>
        <a:bodyPr/>
        <a:lstStyle/>
        <a:p>
          <a:r>
            <a:rPr lang="es-ES" sz="900"/>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solidFill>
          <a:schemeClr val="accent5">
            <a:lumMod val="75000"/>
          </a:schemeClr>
        </a:solidFill>
      </dgm:spPr>
      <dgm:t>
        <a:bodyPr/>
        <a:lstStyle/>
        <a:p>
          <a:r>
            <a:rPr lang="es-ES" sz="800"/>
            <a:t>ELECTRICIDAD Y 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dgm:t>
        <a:bodyPr/>
        <a:lstStyle/>
        <a:p>
          <a:r>
            <a:rPr lang="es-ES" sz="900"/>
            <a:t>Fijación de tira led. </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F553774E-83F1-4150-BFDD-DEDFF1265835}">
      <dgm:prSet phldrT="[Texto]" custT="1"/>
      <dgm:spPr/>
      <dgm:t>
        <a:bodyPr/>
        <a:lstStyle/>
        <a:p>
          <a:r>
            <a:rPr lang="es-ES" sz="900"/>
            <a:t>Fijación de cable con interruptor. </a:t>
          </a:r>
        </a:p>
      </dgm:t>
    </dgm:pt>
    <dgm:pt modelId="{F4E8C809-A00B-4C70-A5D7-5D352048025F}" type="parTrans" cxnId="{08988983-CDE1-4D27-BDF1-F48CC62DD76E}">
      <dgm:prSet/>
      <dgm:spPr/>
      <dgm:t>
        <a:bodyPr/>
        <a:lstStyle/>
        <a:p>
          <a:endParaRPr lang="es-ES" sz="900"/>
        </a:p>
      </dgm:t>
    </dgm:pt>
    <dgm:pt modelId="{4CDA671B-553F-4E8B-BE9C-543D2B196D03}" type="sibTrans" cxnId="{08988983-CDE1-4D27-BDF1-F48CC62DD76E}">
      <dgm:prSet/>
      <dgm:spPr/>
      <dgm:t>
        <a:bodyPr/>
        <a:lstStyle/>
        <a:p>
          <a:endParaRPr lang="es-ES" sz="900"/>
        </a:p>
      </dgm:t>
    </dgm:pt>
    <dgm:pt modelId="{35016FCC-6866-4014-9C33-8548F6DEED63}">
      <dgm:prSet phldrT="[Texto]" custT="1"/>
      <dgm:spPr/>
      <dgm:t>
        <a:bodyPr/>
        <a:lstStyle/>
        <a:p>
          <a:r>
            <a:rPr lang="es-ES" sz="900"/>
            <a:t>Corte angular, producción de elementos de unión, perforado y ranurado para alojar tira led.</a:t>
          </a:r>
        </a:p>
      </dgm:t>
    </dgm:pt>
    <dgm:pt modelId="{89C55A8E-D6D9-417D-875F-D9EF41BDE2AD}" type="parTrans" cxnId="{66FFF5CE-741F-4AC7-86A3-339EABABEE13}">
      <dgm:prSet/>
      <dgm:spPr/>
      <dgm:t>
        <a:bodyPr/>
        <a:lstStyle/>
        <a:p>
          <a:endParaRPr lang="es-ES" sz="1600"/>
        </a:p>
      </dgm:t>
    </dgm:pt>
    <dgm:pt modelId="{CE106380-947F-4AC8-9065-20F14761C8A9}" type="sibTrans" cxnId="{66FFF5CE-741F-4AC7-86A3-339EABABEE13}">
      <dgm:prSet/>
      <dgm:spPr/>
      <dgm:t>
        <a:bodyPr/>
        <a:lstStyle/>
        <a:p>
          <a:endParaRPr lang="es-ES" sz="1600"/>
        </a:p>
      </dgm:t>
    </dgm:pt>
    <dgm:pt modelId="{A6CA4DA9-BE1A-4F3C-BDF9-69E152F2D72F}">
      <dgm:prSet phldrT="[Texto]" custT="1"/>
      <dgm:spPr/>
      <dgm:t>
        <a:bodyPr/>
        <a:lstStyle/>
        <a:p>
          <a:r>
            <a:rPr lang="es-ES" sz="900"/>
            <a:t>Encolado y prensado.</a:t>
          </a:r>
        </a:p>
      </dgm:t>
    </dgm:pt>
    <dgm:pt modelId="{9D490382-0A69-4315-878F-7A09211E950F}" type="parTrans" cxnId="{92B4762E-39AD-46F6-B4F8-0D5024E019AA}">
      <dgm:prSet/>
      <dgm:spPr/>
      <dgm:t>
        <a:bodyPr/>
        <a:lstStyle/>
        <a:p>
          <a:endParaRPr lang="es-ES" sz="1600"/>
        </a:p>
      </dgm:t>
    </dgm:pt>
    <dgm:pt modelId="{E035A57A-893A-4117-8803-1167EE72A7C1}" type="sibTrans" cxnId="{92B4762E-39AD-46F6-B4F8-0D5024E019AA}">
      <dgm:prSet/>
      <dgm:spPr/>
      <dgm:t>
        <a:bodyPr/>
        <a:lstStyle/>
        <a:p>
          <a:endParaRPr lang="es-ES" sz="1600"/>
        </a:p>
      </dgm:t>
    </dgm:pt>
    <dgm:pt modelId="{44006C1A-495D-41BF-99C2-80B703D3BD0B}">
      <dgm:prSet phldrT="[Texto]" custT="1"/>
      <dgm:spPr/>
      <dgm:t>
        <a:bodyPr/>
        <a:lstStyle/>
        <a:p>
          <a:r>
            <a:rPr lang="es-ES" sz="900"/>
            <a:t>Barnizado de la superficie.</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dgm:t>
        <a:bodyPr/>
        <a:lstStyle/>
        <a:p>
          <a:r>
            <a:rPr lang="es-ES" sz="900"/>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F18B7CE4-9AD5-445D-AD19-60E6897633DC}">
      <dgm:prSet phldrT="[Texto]" custT="1"/>
      <dgm:spPr/>
      <dgm:t>
        <a:bodyPr/>
        <a:lstStyle/>
        <a:p>
          <a:r>
            <a:rPr lang="es-ES" sz="900"/>
            <a:t>Prueba eléctrica.</a:t>
          </a:r>
        </a:p>
      </dgm:t>
    </dgm:pt>
    <dgm:pt modelId="{BB9F2D82-F902-4D9B-BAF9-C51492DD6C86}" type="parTrans" cxnId="{E4B1CD3A-E90F-4792-9D54-F3AD90FE79B7}">
      <dgm:prSet/>
      <dgm:spPr/>
      <dgm:t>
        <a:bodyPr/>
        <a:lstStyle/>
        <a:p>
          <a:endParaRPr lang="es-ES" sz="1600"/>
        </a:p>
      </dgm:t>
    </dgm:pt>
    <dgm:pt modelId="{E45BDF19-D492-460B-B1EF-0D4E86DA1B9D}" type="sibTrans" cxnId="{E4B1CD3A-E90F-4792-9D54-F3AD90FE79B7}">
      <dgm:prSet/>
      <dgm:spPr/>
      <dgm:t>
        <a:bodyPr/>
        <a:lstStyle/>
        <a:p>
          <a:endParaRPr lang="es-ES" sz="1600"/>
        </a:p>
      </dgm:t>
    </dgm:pt>
    <dgm:pt modelId="{A561774B-AB17-45ED-85C5-EB79879EAED8}">
      <dgm:prSet phldrT="[Texto]" custT="1"/>
      <dgm:spPr/>
      <dgm:t>
        <a:bodyPr/>
        <a:lstStyle/>
        <a:p>
          <a:r>
            <a:rPr lang="es-ES" sz="900"/>
            <a:t>Embalado y etiquetado.</a:t>
          </a:r>
        </a:p>
      </dgm:t>
    </dgm:pt>
    <dgm:pt modelId="{D9ADB36E-A8A2-463D-A661-386100C13A3D}" type="parTrans" cxnId="{C4C56CF3-E561-40C8-A3B6-70F0741311D4}">
      <dgm:prSet/>
      <dgm:spPr/>
      <dgm:t>
        <a:bodyPr/>
        <a:lstStyle/>
        <a:p>
          <a:endParaRPr lang="es-ES" sz="1600"/>
        </a:p>
      </dgm:t>
    </dgm:pt>
    <dgm:pt modelId="{5D0C9A02-FADE-4C32-BDE2-A1EBA5F4EE8B}" type="sibTrans" cxnId="{C4C56CF3-E561-40C8-A3B6-70F0741311D4}">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dgm:pt>
    <dgm:pt modelId="{4165BEEA-40A9-4639-8818-7F24337C5352}" type="pres">
      <dgm:prSet presAssocID="{BD341CF7-E656-4480-885F-F1CF58D4F1FD}" presName="descendantText" presStyleLbl="alignAcc1" presStyleIdx="0" presStyleCnt="3">
        <dgm:presLayoutVars>
          <dgm:bulletEnabled val="1"/>
        </dgm:presLayoutVars>
      </dgm:prSet>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LinFactNeighborX="-936" custLinFactNeighborY="-13099">
        <dgm:presLayoutVars>
          <dgm:chMax val="1"/>
          <dgm:bulletEnabled val="1"/>
        </dgm:presLayoutVars>
      </dgm:prSet>
      <dgm:spPr/>
    </dgm:pt>
    <dgm:pt modelId="{6D25F9C4-842E-4754-9295-3018415054F1}" type="pres">
      <dgm:prSet presAssocID="{E4EC5DB2-D290-40EA-A199-6A5E718B42CA}" presName="descendantText" presStyleLbl="alignAcc1" presStyleIdx="1" presStyleCnt="3" custScaleY="157058" custLinFactNeighborX="0" custLinFactNeighborY="-12092">
        <dgm:presLayoutVars>
          <dgm:bulletEnabled val="1"/>
        </dgm:presLayoutVars>
      </dgm:prSet>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dgm:pt>
    <dgm:pt modelId="{5FC2A940-6F74-4AB2-AA0F-92DAE02DA07A}" type="pres">
      <dgm:prSet presAssocID="{A1B716C8-53B9-4362-A1C6-56D2DAB2E385}" presName="descendantText" presStyleLbl="alignAcc1" presStyleIdx="2" presStyleCnt="3" custLinFactNeighborX="-140" custLinFactNeighborY="924">
        <dgm:presLayoutVars>
          <dgm:bulletEnabled val="1"/>
        </dgm:presLayoutVars>
      </dgm:prSet>
      <dgm:spPr/>
    </dgm:pt>
  </dgm:ptLst>
  <dgm:cxnLst>
    <dgm:cxn modelId="{F3FB100B-BA56-42E1-B99C-BFA3C231C908}" type="presOf" srcId="{AEF8CC49-A72B-4937-85F4-FA526DBA3D28}" destId="{6D25F9C4-842E-4754-9295-3018415054F1}" srcOrd="0" destOrd="1" presId="urn:microsoft.com/office/officeart/2005/8/layout/chevron2"/>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92B4762E-39AD-46F6-B4F8-0D5024E019AA}" srcId="{E4EC5DB2-D290-40EA-A199-6A5E718B42CA}" destId="{A6CA4DA9-BE1A-4F3C-BDF9-69E152F2D72F}" srcOrd="3" destOrd="0" parTransId="{9D490382-0A69-4315-878F-7A09211E950F}" sibTransId="{E035A57A-893A-4117-8803-1167EE72A7C1}"/>
    <dgm:cxn modelId="{CB925332-C80F-485B-B205-62113EC825FC}" type="presOf" srcId="{ACC2B7D9-B38A-4523-AF5B-4497FF73C2BB}" destId="{6D25F9C4-842E-4754-9295-3018415054F1}" srcOrd="0" destOrd="0" presId="urn:microsoft.com/office/officeart/2005/8/layout/chevron2"/>
    <dgm:cxn modelId="{091A1B33-5E77-43E2-B6A3-6264C0AAC427}" srcId="{FD8F1016-7ABD-4B2E-B0CE-6A7AFFADCA99}" destId="{E4EC5DB2-D290-40EA-A199-6A5E718B42CA}" srcOrd="1" destOrd="0" parTransId="{1F1B078B-B65D-4459-B146-B044BFF1B0CF}" sibTransId="{0C197B19-3792-4646-BE63-A5B2C6FF743B}"/>
    <dgm:cxn modelId="{D4C4AA36-4BB0-42F7-9CEE-5C77CBFCEC04}" type="presOf" srcId="{E4EC5DB2-D290-40EA-A199-6A5E718B42CA}" destId="{1FC129EB-7F73-41FA-967F-4A8599CBABE9}" srcOrd="0" destOrd="0" presId="urn:microsoft.com/office/officeart/2005/8/layout/chevron2"/>
    <dgm:cxn modelId="{C02B7839-73B4-4E8B-A0A6-7517AC7E22F4}" type="presOf" srcId="{A1B716C8-53B9-4362-A1C6-56D2DAB2E385}" destId="{A7125DD9-CAA8-49CF-A487-0EF9B1EB0235}" srcOrd="0" destOrd="0" presId="urn:microsoft.com/office/officeart/2005/8/layout/chevron2"/>
    <dgm:cxn modelId="{E4B1CD3A-E90F-4792-9D54-F3AD90FE79B7}" srcId="{A1B716C8-53B9-4362-A1C6-56D2DAB2E385}" destId="{F18B7CE4-9AD5-445D-AD19-60E6897633DC}" srcOrd="2" destOrd="0" parTransId="{BB9F2D82-F902-4D9B-BAF9-C51492DD6C86}" sibTransId="{E45BDF19-D492-460B-B1EF-0D4E86DA1B9D}"/>
    <dgm:cxn modelId="{5076D55B-7251-4821-9006-666AC5E88635}" type="presOf" srcId="{BD341CF7-E656-4480-885F-F1CF58D4F1FD}" destId="{FB3CDD00-7B57-43A4-80D0-EF8D25BF6145}" srcOrd="0" destOrd="0" presId="urn:microsoft.com/office/officeart/2005/8/layout/chevron2"/>
    <dgm:cxn modelId="{E5ADAC5D-0C79-4D4B-909A-6F4D544C65CB}" type="presOf" srcId="{A6CA4DA9-BE1A-4F3C-BDF9-69E152F2D72F}" destId="{6D25F9C4-842E-4754-9295-3018415054F1}" srcOrd="0" destOrd="3"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AF68146F-305C-4A63-8F86-BC7B5BCF37B2}" srcId="{E4EC5DB2-D290-40EA-A199-6A5E718B42CA}" destId="{44006C1A-495D-41BF-99C2-80B703D3BD0B}" srcOrd="5" destOrd="0" parTransId="{C0E5E5F5-AE54-4ACF-9BBD-FADFA7871099}" sibTransId="{8CFFC4ED-916E-4AC9-9C78-B810602A9F15}"/>
    <dgm:cxn modelId="{296BD755-084D-44CD-8E65-2245BE05CAD1}" type="presOf" srcId="{9B3016A5-B8E1-467D-A5C0-A6D81E7B6218}" destId="{4165BEEA-40A9-4639-8818-7F24337C5352}" srcOrd="0" destOrd="1" presId="urn:microsoft.com/office/officeart/2005/8/layout/chevron2"/>
    <dgm:cxn modelId="{F0D35156-7327-4421-8332-EC005088BCE5}" type="presOf" srcId="{F18B7CE4-9AD5-445D-AD19-60E6897633DC}" destId="{5FC2A940-6F74-4AB2-AA0F-92DAE02DA07A}" srcOrd="0" destOrd="2"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EBAAF581-2DD3-44B9-BF53-16679A1CA024}" type="presOf" srcId="{D86BD079-F758-4740-9606-7C53350865FB}" destId="{4165BEEA-40A9-4639-8818-7F24337C5352}" srcOrd="0" destOrd="0" presId="urn:microsoft.com/office/officeart/2005/8/layout/chevron2"/>
    <dgm:cxn modelId="{08988983-CDE1-4D27-BDF1-F48CC62DD76E}" srcId="{A1B716C8-53B9-4362-A1C6-56D2DAB2E385}" destId="{F553774E-83F1-4150-BFDD-DEDFF1265835}" srcOrd="1" destOrd="0" parTransId="{F4E8C809-A00B-4C70-A5D7-5D352048025F}" sibTransId="{4CDA671B-553F-4E8B-BE9C-543D2B196D03}"/>
    <dgm:cxn modelId="{20BCDE8F-91D3-4835-B44F-9558DB9174C2}" type="presOf" srcId="{35016FCC-6866-4014-9C33-8548F6DEED63}" destId="{6D25F9C4-842E-4754-9295-3018415054F1}" srcOrd="0" destOrd="2" presId="urn:microsoft.com/office/officeart/2005/8/layout/chevron2"/>
    <dgm:cxn modelId="{3067E88F-74E6-4446-AC8A-0F7EBE16A38D}" type="presOf" srcId="{FD8F1016-7ABD-4B2E-B0CE-6A7AFFADCA99}" destId="{DE6D5678-D7B0-4495-9783-EE344A17ED52}" srcOrd="0" destOrd="0" presId="urn:microsoft.com/office/officeart/2005/8/layout/chevron2"/>
    <dgm:cxn modelId="{90E4EBAF-DB8F-4E0A-B2E3-2A65232EDCCB}" srcId="{E4EC5DB2-D290-40EA-A199-6A5E718B42CA}" destId="{53DBF8EE-2026-413B-8DF3-45D68E7F430A}" srcOrd="4" destOrd="0" parTransId="{B170C2F4-3969-4471-8F31-62E02C1568CA}" sibTransId="{2B01F027-F04A-476C-ABCB-C144A4B8DC2E}"/>
    <dgm:cxn modelId="{1CDE5FC2-C530-4131-B309-09748B602BCD}" srcId="{A1B716C8-53B9-4362-A1C6-56D2DAB2E385}" destId="{BB7151E5-C194-4FDB-B03F-F072950C1145}" srcOrd="0" destOrd="0" parTransId="{1073BCD1-0467-4DCF-BAEC-B76804AA3C84}" sibTransId="{9FFC0726-83A8-4836-BC19-5B982254816C}"/>
    <dgm:cxn modelId="{19CF5FC6-AEC2-4E7D-BC03-878F228073DE}" type="presOf" srcId="{44006C1A-495D-41BF-99C2-80B703D3BD0B}" destId="{6D25F9C4-842E-4754-9295-3018415054F1}" srcOrd="0" destOrd="5" presId="urn:microsoft.com/office/officeart/2005/8/layout/chevron2"/>
    <dgm:cxn modelId="{66FFF5CE-741F-4AC7-86A3-339EABABEE13}" srcId="{E4EC5DB2-D290-40EA-A199-6A5E718B42CA}" destId="{35016FCC-6866-4014-9C33-8548F6DEED63}" srcOrd="2" destOrd="0" parTransId="{89C55A8E-D6D9-417D-875F-D9EF41BDE2AD}" sibTransId="{CE106380-947F-4AC8-9065-20F14761C8A9}"/>
    <dgm:cxn modelId="{B29039D8-4BA5-4AE8-AC1A-2FC5FCFF2AD4}" type="presOf" srcId="{BB7151E5-C194-4FDB-B03F-F072950C1145}" destId="{5FC2A940-6F74-4AB2-AA0F-92DAE02DA07A}" srcOrd="0" destOrd="0" presId="urn:microsoft.com/office/officeart/2005/8/layout/chevron2"/>
    <dgm:cxn modelId="{4E99B9E2-3BA0-4960-9E46-C15D394EC252}" type="presOf" srcId="{A561774B-AB17-45ED-85C5-EB79879EAED8}" destId="{5FC2A940-6F74-4AB2-AA0F-92DAE02DA07A}" srcOrd="0" destOrd="3" presId="urn:microsoft.com/office/officeart/2005/8/layout/chevron2"/>
    <dgm:cxn modelId="{3E941CE3-B606-468B-A2BB-2B4C0EE554D8}" type="presOf" srcId="{53DBF8EE-2026-413B-8DF3-45D68E7F430A}" destId="{6D25F9C4-842E-4754-9295-3018415054F1}" srcOrd="0" destOrd="4"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C4C56CF3-E561-40C8-A3B6-70F0741311D4}" srcId="{A1B716C8-53B9-4362-A1C6-56D2DAB2E385}" destId="{A561774B-AB17-45ED-85C5-EB79879EAED8}" srcOrd="3" destOrd="0" parTransId="{D9ADB36E-A8A2-463D-A661-386100C13A3D}" sibTransId="{5D0C9A02-FADE-4C32-BDE2-A1EBA5F4EE8B}"/>
    <dgm:cxn modelId="{653E75FF-6017-42AB-AAA0-BC4716DF12C7}" type="presOf" srcId="{F553774E-83F1-4150-BFDD-DEDFF1265835}" destId="{5FC2A940-6F74-4AB2-AA0F-92DAE02DA07A}" srcOrd="0" destOrd="1" presId="urn:microsoft.com/office/officeart/2005/8/layout/chevron2"/>
    <dgm:cxn modelId="{97E595FC-CF37-4E7D-9C02-5EDD3CE49C5A}" type="presParOf" srcId="{DE6D5678-D7B0-4495-9783-EE344A17ED52}" destId="{C797E8B7-76AC-4EEE-91FC-0C10EBA3F309}" srcOrd="0" destOrd="0" presId="urn:microsoft.com/office/officeart/2005/8/layout/chevron2"/>
    <dgm:cxn modelId="{9D917F7C-D6BA-4020-9C45-4C75D71DBC27}" type="presParOf" srcId="{C797E8B7-76AC-4EEE-91FC-0C10EBA3F309}" destId="{FB3CDD00-7B57-43A4-80D0-EF8D25BF6145}" srcOrd="0" destOrd="0" presId="urn:microsoft.com/office/officeart/2005/8/layout/chevron2"/>
    <dgm:cxn modelId="{C1EA66CA-8B20-476A-AD2A-8D0514788E05}" type="presParOf" srcId="{C797E8B7-76AC-4EEE-91FC-0C10EBA3F309}" destId="{4165BEEA-40A9-4639-8818-7F24337C5352}" srcOrd="1" destOrd="0" presId="urn:microsoft.com/office/officeart/2005/8/layout/chevron2"/>
    <dgm:cxn modelId="{2E751971-1E90-4586-8851-305321243D5D}" type="presParOf" srcId="{DE6D5678-D7B0-4495-9783-EE344A17ED52}" destId="{62C0E765-761E-40D6-AD95-21B86077AB9C}" srcOrd="1" destOrd="0" presId="urn:microsoft.com/office/officeart/2005/8/layout/chevron2"/>
    <dgm:cxn modelId="{6D92FA13-9727-4E29-9873-9E5B6D4D774B}" type="presParOf" srcId="{DE6D5678-D7B0-4495-9783-EE344A17ED52}" destId="{2DDCFDC0-8025-47E7-9A8B-75534FEAC6F1}" srcOrd="2" destOrd="0" presId="urn:microsoft.com/office/officeart/2005/8/layout/chevron2"/>
    <dgm:cxn modelId="{F9573A43-D8A1-4460-901B-F70678541CF4}" type="presParOf" srcId="{2DDCFDC0-8025-47E7-9A8B-75534FEAC6F1}" destId="{1FC129EB-7F73-41FA-967F-4A8599CBABE9}" srcOrd="0" destOrd="0" presId="urn:microsoft.com/office/officeart/2005/8/layout/chevron2"/>
    <dgm:cxn modelId="{50DC972F-C49C-4032-A697-2EC112F9D21F}" type="presParOf" srcId="{2DDCFDC0-8025-47E7-9A8B-75534FEAC6F1}" destId="{6D25F9C4-842E-4754-9295-3018415054F1}" srcOrd="1" destOrd="0" presId="urn:microsoft.com/office/officeart/2005/8/layout/chevron2"/>
    <dgm:cxn modelId="{98F0FC4B-BFF8-4F9E-ABED-B8BC53DAF2C0}" type="presParOf" srcId="{DE6D5678-D7B0-4495-9783-EE344A17ED52}" destId="{8D52F2BD-114B-4B15-871C-E0935E02EB1D}" srcOrd="3" destOrd="0" presId="urn:microsoft.com/office/officeart/2005/8/layout/chevron2"/>
    <dgm:cxn modelId="{8FD0C01D-94FA-4190-A244-91D8E9A73B43}" type="presParOf" srcId="{DE6D5678-D7B0-4495-9783-EE344A17ED52}" destId="{B14DBC38-9710-4164-B296-627CD8D68ABD}" srcOrd="4" destOrd="0" presId="urn:microsoft.com/office/officeart/2005/8/layout/chevron2"/>
    <dgm:cxn modelId="{680767AC-324D-4A02-860B-B960AE56A2E9}" type="presParOf" srcId="{B14DBC38-9710-4164-B296-627CD8D68ABD}" destId="{A7125DD9-CAA8-49CF-A487-0EF9B1EB0235}" srcOrd="0" destOrd="0" presId="urn:microsoft.com/office/officeart/2005/8/layout/chevron2"/>
    <dgm:cxn modelId="{4DFDDEA0-D0D9-4C71-9A49-2996281EE60E}"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 y CHAPA</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27642" y="-1950998"/>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27642" y="-1950998"/>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 de las tablas.</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ELECTRONICA Y 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Fijación del núcleo tecnológico.</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F553774E-83F1-4150-BFDD-DEDFF126583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Fijación de cable con interruptor. </a:t>
          </a:r>
        </a:p>
      </dgm:t>
    </dgm:pt>
    <dgm:pt modelId="{F4E8C809-A00B-4C70-A5D7-5D352048025F}" type="parTrans" cxnId="{08988983-CDE1-4D27-BDF1-F48CC62DD76E}">
      <dgm:prSet/>
      <dgm:spPr/>
      <dgm:t>
        <a:bodyPr/>
        <a:lstStyle/>
        <a:p>
          <a:endParaRPr lang="es-ES" sz="900"/>
        </a:p>
      </dgm:t>
    </dgm:pt>
    <dgm:pt modelId="{4CDA671B-553F-4E8B-BE9C-543D2B196D03}" type="sibTrans" cxnId="{08988983-CDE1-4D27-BDF1-F48CC62DD76E}">
      <dgm:prSet/>
      <dgm:spPr/>
      <dgm:t>
        <a:bodyPr/>
        <a:lstStyle/>
        <a:p>
          <a:endParaRPr lang="es-ES" sz="900"/>
        </a:p>
      </dgm:t>
    </dgm:pt>
    <dgm:pt modelId="{35016FCC-6866-4014-9C33-8548F6DEED63}">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de tapas, producción de elementos de unión, perforado y ranurado para alojar el nucleo tecnológico y tubo de lluvia.</a:t>
          </a:r>
        </a:p>
      </dgm:t>
    </dgm:pt>
    <dgm:pt modelId="{89C55A8E-D6D9-417D-875F-D9EF41BDE2AD}" type="parTrans" cxnId="{66FFF5CE-741F-4AC7-86A3-339EABABEE13}">
      <dgm:prSet/>
      <dgm:spPr/>
      <dgm:t>
        <a:bodyPr/>
        <a:lstStyle/>
        <a:p>
          <a:endParaRPr lang="es-ES" sz="900"/>
        </a:p>
      </dgm:t>
    </dgm:pt>
    <dgm:pt modelId="{CE106380-947F-4AC8-9065-20F14761C8A9}" type="sibTrans" cxnId="{66FFF5CE-741F-4AC7-86A3-339EABABEE13}">
      <dgm:prSet/>
      <dgm:spPr/>
      <dgm:t>
        <a:bodyPr/>
        <a:lstStyle/>
        <a:p>
          <a:endParaRPr lang="es-ES" sz="900"/>
        </a:p>
      </dgm:t>
    </dgm:pt>
    <dgm:pt modelId="{A6CA4DA9-BE1A-4F3C-BDF9-69E152F2D72F}">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Encolado y prensado.</a:t>
          </a:r>
        </a:p>
      </dgm:t>
    </dgm:pt>
    <dgm:pt modelId="{9D490382-0A69-4315-878F-7A09211E950F}" type="parTrans" cxnId="{92B4762E-39AD-46F6-B4F8-0D5024E019AA}">
      <dgm:prSet/>
      <dgm:spPr/>
      <dgm:t>
        <a:bodyPr/>
        <a:lstStyle/>
        <a:p>
          <a:endParaRPr lang="es-ES" sz="900"/>
        </a:p>
      </dgm:t>
    </dgm:pt>
    <dgm:pt modelId="{E035A57A-893A-4117-8803-1167EE72A7C1}" type="sibTrans" cxnId="{92B4762E-39AD-46F6-B4F8-0D5024E019AA}">
      <dgm:prSet/>
      <dgm:spPr/>
      <dgm:t>
        <a:bodyPr/>
        <a:lstStyle/>
        <a:p>
          <a:endParaRPr lang="es-ES" sz="9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Barnizado de la superficie.</a:t>
          </a:r>
        </a:p>
      </dgm:t>
    </dgm:pt>
    <dgm:pt modelId="{C0E5E5F5-AE54-4ACF-9BBD-FADFA7871099}" type="parTrans" cxnId="{AF68146F-305C-4A63-8F86-BC7B5BCF37B2}">
      <dgm:prSet/>
      <dgm:spPr/>
      <dgm:t>
        <a:bodyPr/>
        <a:lstStyle/>
        <a:p>
          <a:endParaRPr lang="es-ES" sz="900"/>
        </a:p>
      </dgm:t>
    </dgm:pt>
    <dgm:pt modelId="{8CFFC4ED-916E-4AC9-9C78-B810602A9F15}" type="sibTrans" cxnId="{AF68146F-305C-4A63-8F86-BC7B5BCF37B2}">
      <dgm:prSet/>
      <dgm:spPr/>
      <dgm:t>
        <a:bodyPr/>
        <a:lstStyle/>
        <a:p>
          <a:endParaRPr lang="es-ES" sz="9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900"/>
        </a:p>
      </dgm:t>
    </dgm:pt>
    <dgm:pt modelId="{2B01F027-F04A-476C-ABCB-C144A4B8DC2E}" type="sibTrans" cxnId="{90E4EBAF-DB8F-4E0A-B2E3-2A65232EDCCB}">
      <dgm:prSet/>
      <dgm:spPr/>
      <dgm:t>
        <a:bodyPr/>
        <a:lstStyle/>
        <a:p>
          <a:endParaRPr lang="es-ES" sz="900"/>
        </a:p>
      </dgm:t>
    </dgm:pt>
    <dgm:pt modelId="{F18B7CE4-9AD5-445D-AD19-60E6897633DC}">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Prueba del equipo.</a:t>
          </a:r>
        </a:p>
      </dgm:t>
    </dgm:pt>
    <dgm:pt modelId="{BB9F2D82-F902-4D9B-BAF9-C51492DD6C86}" type="parTrans" cxnId="{E4B1CD3A-E90F-4792-9D54-F3AD90FE79B7}">
      <dgm:prSet/>
      <dgm:spPr/>
      <dgm:t>
        <a:bodyPr/>
        <a:lstStyle/>
        <a:p>
          <a:endParaRPr lang="es-ES" sz="900"/>
        </a:p>
      </dgm:t>
    </dgm:pt>
    <dgm:pt modelId="{E45BDF19-D492-460B-B1EF-0D4E86DA1B9D}" type="sibTrans" cxnId="{E4B1CD3A-E90F-4792-9D54-F3AD90FE79B7}">
      <dgm:prSet/>
      <dgm:spPr/>
      <dgm:t>
        <a:bodyPr/>
        <a:lstStyle/>
        <a:p>
          <a:endParaRPr lang="es-ES" sz="900"/>
        </a:p>
      </dgm:t>
    </dgm:pt>
    <dgm:pt modelId="{A561774B-AB17-45ED-85C5-EB79879EAED8}">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a:t>
          </a:r>
        </a:p>
      </dgm:t>
    </dgm:pt>
    <dgm:pt modelId="{D9ADB36E-A8A2-463D-A661-386100C13A3D}" type="parTrans" cxnId="{C4C56CF3-E561-40C8-A3B6-70F0741311D4}">
      <dgm:prSet/>
      <dgm:spPr/>
      <dgm:t>
        <a:bodyPr/>
        <a:lstStyle/>
        <a:p>
          <a:endParaRPr lang="es-ES" sz="900"/>
        </a:p>
      </dgm:t>
    </dgm:pt>
    <dgm:pt modelId="{5D0C9A02-FADE-4C32-BDE2-A1EBA5F4EE8B}" type="sibTrans" cxnId="{C4C56CF3-E561-40C8-A3B6-70F0741311D4}">
      <dgm:prSet/>
      <dgm:spPr/>
      <dgm:t>
        <a:bodyPr/>
        <a:lstStyle/>
        <a:p>
          <a:endParaRPr lang="es-ES" sz="900"/>
        </a:p>
      </dgm:t>
    </dgm:pt>
    <dgm:pt modelId="{B97E0200-FF39-41E1-B1BC-9FC54C08E0FD}">
      <dgm:prSet phldrT="[Texto]" custT="1"/>
      <dgm:spPr>
        <a:xfrm rot="5400000">
          <a:off x="2727642" y="-1950998"/>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Debobinado (laurel).</a:t>
          </a:r>
        </a:p>
      </dgm:t>
    </dgm:pt>
    <dgm:pt modelId="{CA8D99EE-79C0-4D30-AA4F-70B61DB2A69A}" type="parTrans" cxnId="{8AF45DC8-A1A1-4401-A8AC-79ECFC51CF55}">
      <dgm:prSet/>
      <dgm:spPr/>
      <dgm:t>
        <a:bodyPr/>
        <a:lstStyle/>
        <a:p>
          <a:endParaRPr lang="es-ES" sz="900"/>
        </a:p>
      </dgm:t>
    </dgm:pt>
    <dgm:pt modelId="{4E61DA45-4901-4184-A120-11ED341BC2E7}" type="sibTrans" cxnId="{8AF45DC8-A1A1-4401-A8AC-79ECFC51CF55}">
      <dgm:prSet/>
      <dgm:spPr/>
      <dgm:t>
        <a:bodyPr/>
        <a:lstStyle/>
        <a:p>
          <a:endParaRPr lang="es-ES" sz="9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ScaleY="98908">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LinFactNeighborX="2748" custLinFactNeighborY="-14745">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74242" custLinFactNeighborX="0" custLinFactNeighborY="-14710">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custLinFactNeighborX="0" custLinFactNeighborY="4054">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custScaleY="106173" custLinFactNeighborX="137" custLinFactNeighborY="4931">
        <dgm:presLayoutVars>
          <dgm:bulletEnabled val="1"/>
        </dgm:presLayoutVars>
      </dgm:prSet>
      <dgm:spPr>
        <a:prstGeom prst="round2SameRect">
          <a:avLst/>
        </a:prstGeom>
      </dgm:spPr>
    </dgm:pt>
  </dgm:ptLst>
  <dgm:cxnLst>
    <dgm:cxn modelId="{715B2E05-B55D-44A4-B6E1-A49BC05EBA6D}" type="presOf" srcId="{ACC2B7D9-B38A-4523-AF5B-4497FF73C2BB}" destId="{6D25F9C4-842E-4754-9295-3018415054F1}" srcOrd="0" destOrd="0" presId="urn:microsoft.com/office/officeart/2005/8/layout/chevron2"/>
    <dgm:cxn modelId="{7C5DD516-CD7E-44B9-B88A-EF5130DD38D2}" srcId="{E4EC5DB2-D290-40EA-A199-6A5E718B42CA}" destId="{ACC2B7D9-B38A-4523-AF5B-4497FF73C2BB}" srcOrd="0" destOrd="0" parTransId="{D53E60A7-FC52-43DC-94FA-8B2F2E9CBAE0}" sibTransId="{AB70458D-8ED4-4872-90F8-D3BE44262829}"/>
    <dgm:cxn modelId="{A3308617-A2FF-484B-935A-C6EF1475FED3}" type="presOf" srcId="{FD8F1016-7ABD-4B2E-B0CE-6A7AFFADCA99}" destId="{DE6D5678-D7B0-4495-9783-EE344A17ED52}" srcOrd="0" destOrd="0" presId="urn:microsoft.com/office/officeart/2005/8/layout/chevron2"/>
    <dgm:cxn modelId="{76967F18-07D1-4296-9F19-099421F0941B}" type="presOf" srcId="{A561774B-AB17-45ED-85C5-EB79879EAED8}" destId="{5FC2A940-6F74-4AB2-AA0F-92DAE02DA07A}" srcOrd="0" destOrd="3" presId="urn:microsoft.com/office/officeart/2005/8/layout/chevron2"/>
    <dgm:cxn modelId="{A246521B-23CA-4D2C-A162-5DC298ED0532}" srcId="{FD8F1016-7ABD-4B2E-B0CE-6A7AFFADCA99}" destId="{A1B716C8-53B9-4362-A1C6-56D2DAB2E385}" srcOrd="2" destOrd="0" parTransId="{7F38C594-392B-400E-80FC-A264755747C7}" sibTransId="{0D5B21A7-6287-44B8-B4FC-F2DF4354A476}"/>
    <dgm:cxn modelId="{92B4762E-39AD-46F6-B4F8-0D5024E019AA}" srcId="{E4EC5DB2-D290-40EA-A199-6A5E718B42CA}" destId="{A6CA4DA9-BE1A-4F3C-BDF9-69E152F2D72F}" srcOrd="3" destOrd="0" parTransId="{9D490382-0A69-4315-878F-7A09211E950F}" sibTransId="{E035A57A-893A-4117-8803-1167EE72A7C1}"/>
    <dgm:cxn modelId="{5A251733-E567-4B6E-B98B-D3639FDAAAD6}" type="presOf" srcId="{D86BD079-F758-4740-9606-7C53350865FB}" destId="{4165BEEA-40A9-4639-8818-7F24337C5352}" srcOrd="0" destOrd="0" presId="urn:microsoft.com/office/officeart/2005/8/layout/chevron2"/>
    <dgm:cxn modelId="{091A1B33-5E77-43E2-B6A3-6264C0AAC427}" srcId="{FD8F1016-7ABD-4B2E-B0CE-6A7AFFADCA99}" destId="{E4EC5DB2-D290-40EA-A199-6A5E718B42CA}" srcOrd="1" destOrd="0" parTransId="{1F1B078B-B65D-4459-B146-B044BFF1B0CF}" sibTransId="{0C197B19-3792-4646-BE63-A5B2C6FF743B}"/>
    <dgm:cxn modelId="{E4B1CD3A-E90F-4792-9D54-F3AD90FE79B7}" srcId="{A1B716C8-53B9-4362-A1C6-56D2DAB2E385}" destId="{F18B7CE4-9AD5-445D-AD19-60E6897633DC}" srcOrd="2" destOrd="0" parTransId="{BB9F2D82-F902-4D9B-BAF9-C51492DD6C86}" sibTransId="{E45BDF19-D492-460B-B1EF-0D4E86DA1B9D}"/>
    <dgm:cxn modelId="{BEC33540-D69E-4D07-8A8F-4D0850B4A7B4}" type="presOf" srcId="{53DBF8EE-2026-413B-8DF3-45D68E7F430A}" destId="{6D25F9C4-842E-4754-9295-3018415054F1}" srcOrd="0" destOrd="4" presId="urn:microsoft.com/office/officeart/2005/8/layout/chevron2"/>
    <dgm:cxn modelId="{F911A765-68AD-4971-BD3A-D9AF6E4A3580}" type="presOf" srcId="{35016FCC-6866-4014-9C33-8548F6DEED63}" destId="{6D25F9C4-842E-4754-9295-3018415054F1}" srcOrd="0" destOrd="2" presId="urn:microsoft.com/office/officeart/2005/8/layout/chevron2"/>
    <dgm:cxn modelId="{2E84A866-A459-453C-BEAA-56D594751D51}" srcId="{BD341CF7-E656-4480-885F-F1CF58D4F1FD}" destId="{9B3016A5-B8E1-467D-A5C0-A6D81E7B6218}" srcOrd="2" destOrd="0" parTransId="{972D7835-B2C3-40A5-A0DE-7E6816A7E0F0}" sibTransId="{3B479F6C-50E9-41BE-BEE4-2056C6FD3A06}"/>
    <dgm:cxn modelId="{9C3BDA47-0E59-48FE-995F-52EF29411F12}" type="presOf" srcId="{44006C1A-495D-41BF-99C2-80B703D3BD0B}" destId="{6D25F9C4-842E-4754-9295-3018415054F1}" srcOrd="0" destOrd="5" presId="urn:microsoft.com/office/officeart/2005/8/layout/chevron2"/>
    <dgm:cxn modelId="{AF68146F-305C-4A63-8F86-BC7B5BCF37B2}" srcId="{E4EC5DB2-D290-40EA-A199-6A5E718B42CA}" destId="{44006C1A-495D-41BF-99C2-80B703D3BD0B}" srcOrd="5" destOrd="0" parTransId="{C0E5E5F5-AE54-4ACF-9BBD-FADFA7871099}" sibTransId="{8CFFC4ED-916E-4AC9-9C78-B810602A9F15}"/>
    <dgm:cxn modelId="{E89B7E52-FDDC-418F-AE2D-5DDA4C80D561}" type="presOf" srcId="{BB7151E5-C194-4FDB-B03F-F072950C1145}" destId="{5FC2A940-6F74-4AB2-AA0F-92DAE02DA07A}" srcOrd="0" destOrd="0" presId="urn:microsoft.com/office/officeart/2005/8/layout/chevron2"/>
    <dgm:cxn modelId="{A7BE7D76-4B2B-40AD-935C-D97011D85C20}" type="presOf" srcId="{AEF8CC49-A72B-4937-85F4-FA526DBA3D28}" destId="{6D25F9C4-842E-4754-9295-3018415054F1}" srcOrd="0" destOrd="1"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EB36F877-9ECB-4580-A96F-A66933397A27}" type="presOf" srcId="{E4EC5DB2-D290-40EA-A199-6A5E718B42CA}" destId="{1FC129EB-7F73-41FA-967F-4A8599CBABE9}" srcOrd="0" destOrd="0" presId="urn:microsoft.com/office/officeart/2005/8/layout/chevron2"/>
    <dgm:cxn modelId="{0174207B-07CC-4961-955E-56CBA88F6BDF}" type="presOf" srcId="{9B3016A5-B8E1-467D-A5C0-A6D81E7B6218}" destId="{4165BEEA-40A9-4639-8818-7F24337C5352}" srcOrd="0" destOrd="2" presId="urn:microsoft.com/office/officeart/2005/8/layout/chevron2"/>
    <dgm:cxn modelId="{629BBD7F-C198-433D-AE54-399A9C03560E}" type="presOf" srcId="{A1B716C8-53B9-4362-A1C6-56D2DAB2E385}" destId="{A7125DD9-CAA8-49CF-A487-0EF9B1EB0235}" srcOrd="0" destOrd="0" presId="urn:microsoft.com/office/officeart/2005/8/layout/chevron2"/>
    <dgm:cxn modelId="{3A392B80-F085-4C9D-A1B9-7F39804E3A00}" type="presOf" srcId="{BD341CF7-E656-4480-885F-F1CF58D4F1FD}" destId="{FB3CDD00-7B57-43A4-80D0-EF8D25BF6145}" srcOrd="0" destOrd="0" presId="urn:microsoft.com/office/officeart/2005/8/layout/chevron2"/>
    <dgm:cxn modelId="{08988983-CDE1-4D27-BDF1-F48CC62DD76E}" srcId="{A1B716C8-53B9-4362-A1C6-56D2DAB2E385}" destId="{F553774E-83F1-4150-BFDD-DEDFF1265835}" srcOrd="1" destOrd="0" parTransId="{F4E8C809-A00B-4C70-A5D7-5D352048025F}" sibTransId="{4CDA671B-553F-4E8B-BE9C-543D2B196D03}"/>
    <dgm:cxn modelId="{EDE0639B-5942-43F9-835C-927784F1B302}" type="presOf" srcId="{B97E0200-FF39-41E1-B1BC-9FC54C08E0FD}" destId="{4165BEEA-40A9-4639-8818-7F24337C5352}" srcOrd="0" destOrd="1" presId="urn:microsoft.com/office/officeart/2005/8/layout/chevron2"/>
    <dgm:cxn modelId="{7C9CF8AA-047C-4DE9-A4EA-F907DB5ED05C}" type="presOf" srcId="{A6CA4DA9-BE1A-4F3C-BDF9-69E152F2D72F}" destId="{6D25F9C4-842E-4754-9295-3018415054F1}" srcOrd="0" destOrd="3" presId="urn:microsoft.com/office/officeart/2005/8/layout/chevron2"/>
    <dgm:cxn modelId="{6FF494AB-2126-4606-B602-8DCB50C58191}" type="presOf" srcId="{F18B7CE4-9AD5-445D-AD19-60E6897633DC}" destId="{5FC2A940-6F74-4AB2-AA0F-92DAE02DA07A}" srcOrd="0" destOrd="2" presId="urn:microsoft.com/office/officeart/2005/8/layout/chevron2"/>
    <dgm:cxn modelId="{90E4EBAF-DB8F-4E0A-B2E3-2A65232EDCCB}" srcId="{E4EC5DB2-D290-40EA-A199-6A5E718B42CA}" destId="{53DBF8EE-2026-413B-8DF3-45D68E7F430A}" srcOrd="4" destOrd="0" parTransId="{B170C2F4-3969-4471-8F31-62E02C1568CA}" sibTransId="{2B01F027-F04A-476C-ABCB-C144A4B8DC2E}"/>
    <dgm:cxn modelId="{1CDE5FC2-C530-4131-B309-09748B602BCD}" srcId="{A1B716C8-53B9-4362-A1C6-56D2DAB2E385}" destId="{BB7151E5-C194-4FDB-B03F-F072950C1145}" srcOrd="0" destOrd="0" parTransId="{1073BCD1-0467-4DCF-BAEC-B76804AA3C84}" sibTransId="{9FFC0726-83A8-4836-BC19-5B982254816C}"/>
    <dgm:cxn modelId="{33E171C6-CF5D-434D-822F-04495031DA6F}" type="presOf" srcId="{F553774E-83F1-4150-BFDD-DEDFF1265835}" destId="{5FC2A940-6F74-4AB2-AA0F-92DAE02DA07A}" srcOrd="0" destOrd="1" presId="urn:microsoft.com/office/officeart/2005/8/layout/chevron2"/>
    <dgm:cxn modelId="{8AF45DC8-A1A1-4401-A8AC-79ECFC51CF55}" srcId="{BD341CF7-E656-4480-885F-F1CF58D4F1FD}" destId="{B97E0200-FF39-41E1-B1BC-9FC54C08E0FD}" srcOrd="1" destOrd="0" parTransId="{CA8D99EE-79C0-4D30-AA4F-70B61DB2A69A}" sibTransId="{4E61DA45-4901-4184-A120-11ED341BC2E7}"/>
    <dgm:cxn modelId="{66FFF5CE-741F-4AC7-86A3-339EABABEE13}" srcId="{E4EC5DB2-D290-40EA-A199-6A5E718B42CA}" destId="{35016FCC-6866-4014-9C33-8548F6DEED63}" srcOrd="2" destOrd="0" parTransId="{89C55A8E-D6D9-417D-875F-D9EF41BDE2AD}" sibTransId="{CE106380-947F-4AC8-9065-20F14761C8A9}"/>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C4C56CF3-E561-40C8-A3B6-70F0741311D4}" srcId="{A1B716C8-53B9-4362-A1C6-56D2DAB2E385}" destId="{A561774B-AB17-45ED-85C5-EB79879EAED8}" srcOrd="3" destOrd="0" parTransId="{D9ADB36E-A8A2-463D-A661-386100C13A3D}" sibTransId="{5D0C9A02-FADE-4C32-BDE2-A1EBA5F4EE8B}"/>
    <dgm:cxn modelId="{DB07F57E-08BC-4ED5-B3C5-B5AE5D21DA56}" type="presParOf" srcId="{DE6D5678-D7B0-4495-9783-EE344A17ED52}" destId="{C797E8B7-76AC-4EEE-91FC-0C10EBA3F309}" srcOrd="0" destOrd="0" presId="urn:microsoft.com/office/officeart/2005/8/layout/chevron2"/>
    <dgm:cxn modelId="{82ABD3CC-AD29-4064-9CEC-D7A220070B7F}" type="presParOf" srcId="{C797E8B7-76AC-4EEE-91FC-0C10EBA3F309}" destId="{FB3CDD00-7B57-43A4-80D0-EF8D25BF6145}" srcOrd="0" destOrd="0" presId="urn:microsoft.com/office/officeart/2005/8/layout/chevron2"/>
    <dgm:cxn modelId="{01768E9C-772D-4BC3-B265-C705912E305F}" type="presParOf" srcId="{C797E8B7-76AC-4EEE-91FC-0C10EBA3F309}" destId="{4165BEEA-40A9-4639-8818-7F24337C5352}" srcOrd="1" destOrd="0" presId="urn:microsoft.com/office/officeart/2005/8/layout/chevron2"/>
    <dgm:cxn modelId="{2E581ECA-D663-4008-90E8-C61DC8C40086}" type="presParOf" srcId="{DE6D5678-D7B0-4495-9783-EE344A17ED52}" destId="{62C0E765-761E-40D6-AD95-21B86077AB9C}" srcOrd="1" destOrd="0" presId="urn:microsoft.com/office/officeart/2005/8/layout/chevron2"/>
    <dgm:cxn modelId="{77F25A79-94F5-4215-9F17-27B7F5A6FC53}" type="presParOf" srcId="{DE6D5678-D7B0-4495-9783-EE344A17ED52}" destId="{2DDCFDC0-8025-47E7-9A8B-75534FEAC6F1}" srcOrd="2" destOrd="0" presId="urn:microsoft.com/office/officeart/2005/8/layout/chevron2"/>
    <dgm:cxn modelId="{C049DA6E-E6EC-4715-92BB-9314DF92997C}" type="presParOf" srcId="{2DDCFDC0-8025-47E7-9A8B-75534FEAC6F1}" destId="{1FC129EB-7F73-41FA-967F-4A8599CBABE9}" srcOrd="0" destOrd="0" presId="urn:microsoft.com/office/officeart/2005/8/layout/chevron2"/>
    <dgm:cxn modelId="{5932BD52-CC1A-47AB-BDA1-433D1102F9B8}" type="presParOf" srcId="{2DDCFDC0-8025-47E7-9A8B-75534FEAC6F1}" destId="{6D25F9C4-842E-4754-9295-3018415054F1}" srcOrd="1" destOrd="0" presId="urn:microsoft.com/office/officeart/2005/8/layout/chevron2"/>
    <dgm:cxn modelId="{26E0ADD0-C42B-41FC-8339-32510FB5A1D2}" type="presParOf" srcId="{DE6D5678-D7B0-4495-9783-EE344A17ED52}" destId="{8D52F2BD-114B-4B15-871C-E0935E02EB1D}" srcOrd="3" destOrd="0" presId="urn:microsoft.com/office/officeart/2005/8/layout/chevron2"/>
    <dgm:cxn modelId="{52E61EBE-95FD-4973-B7F8-C39B14F852F7}" type="presParOf" srcId="{DE6D5678-D7B0-4495-9783-EE344A17ED52}" destId="{B14DBC38-9710-4164-B296-627CD8D68ABD}" srcOrd="4" destOrd="0" presId="urn:microsoft.com/office/officeart/2005/8/layout/chevron2"/>
    <dgm:cxn modelId="{0192B9B1-7B74-485A-8C6F-9873043F7748}" type="presParOf" srcId="{B14DBC38-9710-4164-B296-627CD8D68ABD}" destId="{A7125DD9-CAA8-49CF-A487-0EF9B1EB0235}" srcOrd="0" destOrd="0" presId="urn:microsoft.com/office/officeart/2005/8/layout/chevron2"/>
    <dgm:cxn modelId="{9C6A0FFB-EF22-4532-8A9A-19CFAAC07526}"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27642" y="-1950998"/>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27642" y="-1950998"/>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 de las tablas.</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Protección de paneles laterales para evitar daños durante transporte.</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35016FCC-6866-4014-9C33-8548F6DEED63}">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producción de elementos de unión  de la estructura soporte.</a:t>
          </a:r>
        </a:p>
      </dgm:t>
    </dgm:pt>
    <dgm:pt modelId="{89C55A8E-D6D9-417D-875F-D9EF41BDE2AD}" type="parTrans" cxnId="{66FFF5CE-741F-4AC7-86A3-339EABABEE13}">
      <dgm:prSet/>
      <dgm:spPr/>
      <dgm:t>
        <a:bodyPr/>
        <a:lstStyle/>
        <a:p>
          <a:endParaRPr lang="es-ES" sz="1600"/>
        </a:p>
      </dgm:t>
    </dgm:pt>
    <dgm:pt modelId="{CE106380-947F-4AC8-9065-20F14761C8A9}" type="sibTrans" cxnId="{66FFF5CE-741F-4AC7-86A3-339EABABEE13}">
      <dgm:prSet/>
      <dgm:spPr/>
      <dgm:t>
        <a:bodyPr/>
        <a:lstStyle/>
        <a:p>
          <a:endParaRPr lang="es-ES" sz="1600"/>
        </a:p>
      </dgm:t>
    </dgm:pt>
    <dgm:pt modelId="{A6CA4DA9-BE1A-4F3C-BDF9-69E152F2D72F}">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Encolado y prensado.</a:t>
          </a:r>
        </a:p>
      </dgm:t>
    </dgm:pt>
    <dgm:pt modelId="{9D490382-0A69-4315-878F-7A09211E950F}" type="parTrans" cxnId="{92B4762E-39AD-46F6-B4F8-0D5024E019AA}">
      <dgm:prSet/>
      <dgm:spPr/>
      <dgm:t>
        <a:bodyPr/>
        <a:lstStyle/>
        <a:p>
          <a:endParaRPr lang="es-ES" sz="1600"/>
        </a:p>
      </dgm:t>
    </dgm:pt>
    <dgm:pt modelId="{E035A57A-893A-4117-8803-1167EE72A7C1}" type="sibTrans" cxnId="{92B4762E-39AD-46F6-B4F8-0D5024E019AA}">
      <dgm:prSet/>
      <dgm:spPr/>
      <dgm:t>
        <a:bodyPr/>
        <a:lstStyle/>
        <a:p>
          <a:endParaRPr lang="es-ES" sz="16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Barnizado de la superficie.</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custScaleY="94729" custLinFactNeighborX="0" custLinFactNeighborY="-2098">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ScaleY="94988" custLinFactNeighborX="-121" custLinFactNeighborY="2234">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ScaleY="105581" custLinFactNeighborX="0" custLinFactNeighborY="-11191">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X="100159" custScaleY="157058" custLinFactNeighborX="132" custLinFactNeighborY="-5871">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custScaleY="105581" custLinFactNeighborX="298" custLinFactNeighborY="4197">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custScaleX="100102" custScaleY="58480" custLinFactNeighborX="49" custLinFactNeighborY="-17216">
        <dgm:presLayoutVars>
          <dgm:bulletEnabled val="1"/>
        </dgm:presLayoutVars>
      </dgm:prSet>
      <dgm:spPr>
        <a:prstGeom prst="round2SameRect">
          <a:avLst/>
        </a:prstGeom>
      </dgm:spPr>
    </dgm:pt>
  </dgm:ptLst>
  <dgm:cxnLst>
    <dgm:cxn modelId="{4F1E260D-BBDF-43F8-8B63-691D13FB476C}" type="presOf" srcId="{A6CA4DA9-BE1A-4F3C-BDF9-69E152F2D72F}" destId="{6D25F9C4-842E-4754-9295-3018415054F1}" srcOrd="0" destOrd="3" presId="urn:microsoft.com/office/officeart/2005/8/layout/chevron2"/>
    <dgm:cxn modelId="{4C79FF11-ADC5-473E-BC01-542ABB66BF60}" type="presOf" srcId="{E4EC5DB2-D290-40EA-A199-6A5E718B42CA}" destId="{1FC129EB-7F73-41FA-967F-4A8599CBABE9}" srcOrd="0" destOrd="0" presId="urn:microsoft.com/office/officeart/2005/8/layout/chevron2"/>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92B4762E-39AD-46F6-B4F8-0D5024E019AA}" srcId="{E4EC5DB2-D290-40EA-A199-6A5E718B42CA}" destId="{A6CA4DA9-BE1A-4F3C-BDF9-69E152F2D72F}" srcOrd="3" destOrd="0" parTransId="{9D490382-0A69-4315-878F-7A09211E950F}" sibTransId="{E035A57A-893A-4117-8803-1167EE72A7C1}"/>
    <dgm:cxn modelId="{091A1B33-5E77-43E2-B6A3-6264C0AAC427}" srcId="{FD8F1016-7ABD-4B2E-B0CE-6A7AFFADCA99}" destId="{E4EC5DB2-D290-40EA-A199-6A5E718B42CA}" srcOrd="1" destOrd="0" parTransId="{1F1B078B-B65D-4459-B146-B044BFF1B0CF}" sibTransId="{0C197B19-3792-4646-BE63-A5B2C6FF743B}"/>
    <dgm:cxn modelId="{7E19E95D-4868-4635-B993-2A79B94B46F2}" type="presOf" srcId="{AEF8CC49-A72B-4937-85F4-FA526DBA3D28}" destId="{6D25F9C4-842E-4754-9295-3018415054F1}" srcOrd="0" destOrd="1" presId="urn:microsoft.com/office/officeart/2005/8/layout/chevron2"/>
    <dgm:cxn modelId="{BD660F61-839F-4A89-9720-3C1FBD3EA1D1}" type="presOf" srcId="{9B3016A5-B8E1-467D-A5C0-A6D81E7B6218}" destId="{4165BEEA-40A9-4639-8818-7F24337C5352}" srcOrd="0" destOrd="1"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25608D67-51EF-4D59-9DAB-8EEE9D827638}" type="presOf" srcId="{FD8F1016-7ABD-4B2E-B0CE-6A7AFFADCA99}" destId="{DE6D5678-D7B0-4495-9783-EE344A17ED52}" srcOrd="0" destOrd="0" presId="urn:microsoft.com/office/officeart/2005/8/layout/chevron2"/>
    <dgm:cxn modelId="{AF68146F-305C-4A63-8F86-BC7B5BCF37B2}" srcId="{E4EC5DB2-D290-40EA-A199-6A5E718B42CA}" destId="{44006C1A-495D-41BF-99C2-80B703D3BD0B}" srcOrd="5" destOrd="0" parTransId="{C0E5E5F5-AE54-4ACF-9BBD-FADFA7871099}" sibTransId="{8CFFC4ED-916E-4AC9-9C78-B810602A9F15}"/>
    <dgm:cxn modelId="{85A31174-3048-4426-B704-1F168017D488}" type="presOf" srcId="{BB7151E5-C194-4FDB-B03F-F072950C1145}" destId="{5FC2A940-6F74-4AB2-AA0F-92DAE02DA07A}" srcOrd="0" destOrd="0"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36EB5C86-E34D-4E19-8013-4C7FD2C2841F}" type="presOf" srcId="{44006C1A-495D-41BF-99C2-80B703D3BD0B}" destId="{6D25F9C4-842E-4754-9295-3018415054F1}" srcOrd="0" destOrd="5" presId="urn:microsoft.com/office/officeart/2005/8/layout/chevron2"/>
    <dgm:cxn modelId="{1A311499-1787-4D34-B4A3-E4FD9616EE37}" type="presOf" srcId="{D86BD079-F758-4740-9606-7C53350865FB}" destId="{4165BEEA-40A9-4639-8818-7F24337C5352}" srcOrd="0" destOrd="0" presId="urn:microsoft.com/office/officeart/2005/8/layout/chevron2"/>
    <dgm:cxn modelId="{90E4EBAF-DB8F-4E0A-B2E3-2A65232EDCCB}" srcId="{E4EC5DB2-D290-40EA-A199-6A5E718B42CA}" destId="{53DBF8EE-2026-413B-8DF3-45D68E7F430A}" srcOrd="4" destOrd="0" parTransId="{B170C2F4-3969-4471-8F31-62E02C1568CA}" sibTransId="{2B01F027-F04A-476C-ABCB-C144A4B8DC2E}"/>
    <dgm:cxn modelId="{9E53DBB5-EC9A-45EB-8BBA-51847B6E8EF6}" type="presOf" srcId="{BD341CF7-E656-4480-885F-F1CF58D4F1FD}" destId="{FB3CDD00-7B57-43A4-80D0-EF8D25BF6145}" srcOrd="0" destOrd="0" presId="urn:microsoft.com/office/officeart/2005/8/layout/chevron2"/>
    <dgm:cxn modelId="{738C4DB8-26AD-47B1-83F7-CDC492C59B13}" type="presOf" srcId="{53DBF8EE-2026-413B-8DF3-45D68E7F430A}" destId="{6D25F9C4-842E-4754-9295-3018415054F1}" srcOrd="0" destOrd="4" presId="urn:microsoft.com/office/officeart/2005/8/layout/chevron2"/>
    <dgm:cxn modelId="{A6D3B3B9-E4C3-4358-83FE-FFDC64D0239F}" type="presOf" srcId="{35016FCC-6866-4014-9C33-8548F6DEED63}" destId="{6D25F9C4-842E-4754-9295-3018415054F1}" srcOrd="0" destOrd="2"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7F2B89CE-3947-4577-B8BB-CFDBD4140A3B}" type="presOf" srcId="{A1B716C8-53B9-4362-A1C6-56D2DAB2E385}" destId="{A7125DD9-CAA8-49CF-A487-0EF9B1EB0235}" srcOrd="0" destOrd="0" presId="urn:microsoft.com/office/officeart/2005/8/layout/chevron2"/>
    <dgm:cxn modelId="{66FFF5CE-741F-4AC7-86A3-339EABABEE13}" srcId="{E4EC5DB2-D290-40EA-A199-6A5E718B42CA}" destId="{35016FCC-6866-4014-9C33-8548F6DEED63}" srcOrd="2" destOrd="0" parTransId="{89C55A8E-D6D9-417D-875F-D9EF41BDE2AD}" sibTransId="{CE106380-947F-4AC8-9065-20F14761C8A9}"/>
    <dgm:cxn modelId="{684EBACF-AEF5-44F9-A02A-FBFDECD636B3}" type="presOf" srcId="{ACC2B7D9-B38A-4523-AF5B-4497FF73C2BB}" destId="{6D25F9C4-842E-4754-9295-3018415054F1}" srcOrd="0" destOrd="0"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6B1A402E-4DC2-4BDC-9107-D9B01E031562}" type="presParOf" srcId="{DE6D5678-D7B0-4495-9783-EE344A17ED52}" destId="{C797E8B7-76AC-4EEE-91FC-0C10EBA3F309}" srcOrd="0" destOrd="0" presId="urn:microsoft.com/office/officeart/2005/8/layout/chevron2"/>
    <dgm:cxn modelId="{7E3F11D6-EF0E-4F15-A523-4CA6329E5A48}" type="presParOf" srcId="{C797E8B7-76AC-4EEE-91FC-0C10EBA3F309}" destId="{FB3CDD00-7B57-43A4-80D0-EF8D25BF6145}" srcOrd="0" destOrd="0" presId="urn:microsoft.com/office/officeart/2005/8/layout/chevron2"/>
    <dgm:cxn modelId="{B667D38C-55DE-4822-8002-5442B8DDBA6E}" type="presParOf" srcId="{C797E8B7-76AC-4EEE-91FC-0C10EBA3F309}" destId="{4165BEEA-40A9-4639-8818-7F24337C5352}" srcOrd="1" destOrd="0" presId="urn:microsoft.com/office/officeart/2005/8/layout/chevron2"/>
    <dgm:cxn modelId="{AF1955B2-542D-44FA-9666-CB513D34C220}" type="presParOf" srcId="{DE6D5678-D7B0-4495-9783-EE344A17ED52}" destId="{62C0E765-761E-40D6-AD95-21B86077AB9C}" srcOrd="1" destOrd="0" presId="urn:microsoft.com/office/officeart/2005/8/layout/chevron2"/>
    <dgm:cxn modelId="{D894AC9D-7D19-487F-8D59-26D7F3FC64D3}" type="presParOf" srcId="{DE6D5678-D7B0-4495-9783-EE344A17ED52}" destId="{2DDCFDC0-8025-47E7-9A8B-75534FEAC6F1}" srcOrd="2" destOrd="0" presId="urn:microsoft.com/office/officeart/2005/8/layout/chevron2"/>
    <dgm:cxn modelId="{E2B8E383-B8A6-4B80-8FBB-434CD3FA6BF9}" type="presParOf" srcId="{2DDCFDC0-8025-47E7-9A8B-75534FEAC6F1}" destId="{1FC129EB-7F73-41FA-967F-4A8599CBABE9}" srcOrd="0" destOrd="0" presId="urn:microsoft.com/office/officeart/2005/8/layout/chevron2"/>
    <dgm:cxn modelId="{2B627D4A-2AAD-4D93-B838-4CA3850A576B}" type="presParOf" srcId="{2DDCFDC0-8025-47E7-9A8B-75534FEAC6F1}" destId="{6D25F9C4-842E-4754-9295-3018415054F1}" srcOrd="1" destOrd="0" presId="urn:microsoft.com/office/officeart/2005/8/layout/chevron2"/>
    <dgm:cxn modelId="{08FB30FA-32E2-422C-8C58-4C38A480CC1D}" type="presParOf" srcId="{DE6D5678-D7B0-4495-9783-EE344A17ED52}" destId="{8D52F2BD-114B-4B15-871C-E0935E02EB1D}" srcOrd="3" destOrd="0" presId="urn:microsoft.com/office/officeart/2005/8/layout/chevron2"/>
    <dgm:cxn modelId="{E9826CFD-1A3A-42BF-9498-DA820AD16454}" type="presParOf" srcId="{DE6D5678-D7B0-4495-9783-EE344A17ED52}" destId="{B14DBC38-9710-4164-B296-627CD8D68ABD}" srcOrd="4" destOrd="0" presId="urn:microsoft.com/office/officeart/2005/8/layout/chevron2"/>
    <dgm:cxn modelId="{2D799E09-881C-41DA-85E7-C3229D1E92E7}" type="presParOf" srcId="{B14DBC38-9710-4164-B296-627CD8D68ABD}" destId="{A7125DD9-CAA8-49CF-A487-0EF9B1EB0235}" srcOrd="0" destOrd="0" presId="urn:microsoft.com/office/officeart/2005/8/layout/chevron2"/>
    <dgm:cxn modelId="{719AAF54-DBBB-4D33-A4FF-98E2FEA0E098}"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 de las tablas.</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es-ES" sz="900">
            <a:solidFill>
              <a:sysClr val="windowText" lastClr="000000">
                <a:hueOff val="0"/>
                <a:satOff val="0"/>
                <a:lumOff val="0"/>
                <a:alphaOff val="0"/>
              </a:sysClr>
            </a:solidFill>
            <a:latin typeface="Calibri" panose="020F0502020204030204"/>
            <a:ea typeface="+mn-ea"/>
            <a:cs typeface="+mn-cs"/>
          </a:endParaRP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35016FCC-6866-4014-9C33-8548F6DEED63}">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producción de elementos de unión  de la estructura soporte.</a:t>
          </a:r>
        </a:p>
      </dgm:t>
    </dgm:pt>
    <dgm:pt modelId="{89C55A8E-D6D9-417D-875F-D9EF41BDE2AD}" type="parTrans" cxnId="{66FFF5CE-741F-4AC7-86A3-339EABABEE13}">
      <dgm:prSet/>
      <dgm:spPr/>
      <dgm:t>
        <a:bodyPr/>
        <a:lstStyle/>
        <a:p>
          <a:endParaRPr lang="es-ES" sz="1600"/>
        </a:p>
      </dgm:t>
    </dgm:pt>
    <dgm:pt modelId="{CE106380-947F-4AC8-9065-20F14761C8A9}" type="sibTrans" cxnId="{66FFF5CE-741F-4AC7-86A3-339EABABEE13}">
      <dgm:prSet/>
      <dgm:spPr/>
      <dgm:t>
        <a:bodyPr/>
        <a:lstStyle/>
        <a:p>
          <a:endParaRPr lang="es-ES" sz="1600"/>
        </a:p>
      </dgm:t>
    </dgm:pt>
    <dgm:pt modelId="{A6CA4DA9-BE1A-4F3C-BDF9-69E152F2D72F}">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Encolado y prensado.</a:t>
          </a:r>
        </a:p>
      </dgm:t>
    </dgm:pt>
    <dgm:pt modelId="{9D490382-0A69-4315-878F-7A09211E950F}" type="parTrans" cxnId="{92B4762E-39AD-46F6-B4F8-0D5024E019AA}">
      <dgm:prSet/>
      <dgm:spPr/>
      <dgm:t>
        <a:bodyPr/>
        <a:lstStyle/>
        <a:p>
          <a:endParaRPr lang="es-ES" sz="1600"/>
        </a:p>
      </dgm:t>
    </dgm:pt>
    <dgm:pt modelId="{E035A57A-893A-4117-8803-1167EE72A7C1}" type="sibTrans" cxnId="{92B4762E-39AD-46F6-B4F8-0D5024E019AA}">
      <dgm:prSet/>
      <dgm:spPr/>
      <dgm:t>
        <a:bodyPr/>
        <a:lstStyle/>
        <a:p>
          <a:endParaRPr lang="es-ES" sz="16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Barnizado de la superficie.</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A561774B-AB17-45ED-85C5-EB79879EAED8}">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Protección de paneles laterales para evitar daños durante transporte.</a:t>
          </a:r>
        </a:p>
      </dgm:t>
    </dgm:pt>
    <dgm:pt modelId="{D9ADB36E-A8A2-463D-A661-386100C13A3D}" type="parTrans" cxnId="{C4C56CF3-E561-40C8-A3B6-70F0741311D4}">
      <dgm:prSet/>
      <dgm:spPr/>
      <dgm:t>
        <a:bodyPr/>
        <a:lstStyle/>
        <a:p>
          <a:endParaRPr lang="es-ES" sz="1600"/>
        </a:p>
      </dgm:t>
    </dgm:pt>
    <dgm:pt modelId="{5D0C9A02-FADE-4C32-BDE2-A1EBA5F4EE8B}" type="sibTrans" cxnId="{C4C56CF3-E561-40C8-A3B6-70F0741311D4}">
      <dgm:prSet/>
      <dgm:spPr/>
      <dgm:t>
        <a:bodyPr/>
        <a:lstStyle/>
        <a:p>
          <a:endParaRPr lang="es-ES" sz="1600"/>
        </a:p>
      </dgm:t>
    </dgm:pt>
    <dgm:pt modelId="{DD58E3DB-98BE-48B3-80A6-E2E06B99B4B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Incorporación de guías de cajones y canales para cableado.</a:t>
          </a:r>
        </a:p>
      </dgm:t>
    </dgm:pt>
    <dgm:pt modelId="{AF103350-CE8F-4B87-B3AF-D3182A87D526}" type="parTrans" cxnId="{9AE77EA0-544C-49F6-9E28-C6DB58823438}">
      <dgm:prSet/>
      <dgm:spPr/>
      <dgm:t>
        <a:bodyPr/>
        <a:lstStyle/>
        <a:p>
          <a:endParaRPr lang="es-ES" sz="1600"/>
        </a:p>
      </dgm:t>
    </dgm:pt>
    <dgm:pt modelId="{666EFAE4-616D-427E-AE8A-27BFD3773CE2}" type="sibTrans" cxnId="{9AE77EA0-544C-49F6-9E28-C6DB58823438}">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ScaleY="97997" custLinFactNeighborX="-520" custLinFactNeighborY="2234">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LinFactNeighborX="1642" custLinFactNeighborY="-15517">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57058" custLinFactNeighborX="-274" custLinFactNeighborY="-15198">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dgm:presLayoutVars>
          <dgm:bulletEnabled val="1"/>
        </dgm:presLayoutVars>
      </dgm:prSet>
      <dgm:spPr>
        <a:prstGeom prst="round2SameRect">
          <a:avLst/>
        </a:prstGeom>
      </dgm:spPr>
    </dgm:pt>
  </dgm:ptLst>
  <dgm:cxnLst>
    <dgm:cxn modelId="{7D4C790C-D117-498C-BD20-0FA8B3815947}" type="presOf" srcId="{BD341CF7-E656-4480-885F-F1CF58D4F1FD}" destId="{FB3CDD00-7B57-43A4-80D0-EF8D25BF6145}" srcOrd="0" destOrd="0" presId="urn:microsoft.com/office/officeart/2005/8/layout/chevron2"/>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9313581F-FC9F-49C5-91E8-713FBE57F060}" type="presOf" srcId="{A1B716C8-53B9-4362-A1C6-56D2DAB2E385}" destId="{A7125DD9-CAA8-49CF-A487-0EF9B1EB0235}" srcOrd="0" destOrd="0" presId="urn:microsoft.com/office/officeart/2005/8/layout/chevron2"/>
    <dgm:cxn modelId="{92B4762E-39AD-46F6-B4F8-0D5024E019AA}" srcId="{E4EC5DB2-D290-40EA-A199-6A5E718B42CA}" destId="{A6CA4DA9-BE1A-4F3C-BDF9-69E152F2D72F}" srcOrd="3" destOrd="0" parTransId="{9D490382-0A69-4315-878F-7A09211E950F}" sibTransId="{E035A57A-893A-4117-8803-1167EE72A7C1}"/>
    <dgm:cxn modelId="{091A1B33-5E77-43E2-B6A3-6264C0AAC427}" srcId="{FD8F1016-7ABD-4B2E-B0CE-6A7AFFADCA99}" destId="{E4EC5DB2-D290-40EA-A199-6A5E718B42CA}" srcOrd="1" destOrd="0" parTransId="{1F1B078B-B65D-4459-B146-B044BFF1B0CF}" sibTransId="{0C197B19-3792-4646-BE63-A5B2C6FF743B}"/>
    <dgm:cxn modelId="{23CF2D38-4290-46EE-829A-2A1BEC421011}" type="presOf" srcId="{53DBF8EE-2026-413B-8DF3-45D68E7F430A}" destId="{6D25F9C4-842E-4754-9295-3018415054F1}" srcOrd="0" destOrd="4" presId="urn:microsoft.com/office/officeart/2005/8/layout/chevron2"/>
    <dgm:cxn modelId="{D1CF8D61-5E9C-4FE1-A2A5-FDC14439CD1E}" type="presOf" srcId="{44006C1A-495D-41BF-99C2-80B703D3BD0B}" destId="{6D25F9C4-842E-4754-9295-3018415054F1}" srcOrd="0" destOrd="5" presId="urn:microsoft.com/office/officeart/2005/8/layout/chevron2"/>
    <dgm:cxn modelId="{19337F43-B6CC-4345-A5D6-76877046870D}" type="presOf" srcId="{A561774B-AB17-45ED-85C5-EB79879EAED8}" destId="{5FC2A940-6F74-4AB2-AA0F-92DAE02DA07A}" srcOrd="0" destOrd="1"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2DD4B447-F0CC-418B-B3FA-D4F5A5462C4F}" type="presOf" srcId="{AEF8CC49-A72B-4937-85F4-FA526DBA3D28}" destId="{6D25F9C4-842E-4754-9295-3018415054F1}" srcOrd="0" destOrd="1" presId="urn:microsoft.com/office/officeart/2005/8/layout/chevron2"/>
    <dgm:cxn modelId="{0FE17C6E-B1AD-4D9A-9067-383FAE0D02EE}" type="presOf" srcId="{D86BD079-F758-4740-9606-7C53350865FB}" destId="{4165BEEA-40A9-4639-8818-7F24337C5352}" srcOrd="0" destOrd="0" presId="urn:microsoft.com/office/officeart/2005/8/layout/chevron2"/>
    <dgm:cxn modelId="{AF68146F-305C-4A63-8F86-BC7B5BCF37B2}" srcId="{E4EC5DB2-D290-40EA-A199-6A5E718B42CA}" destId="{44006C1A-495D-41BF-99C2-80B703D3BD0B}" srcOrd="5" destOrd="0" parTransId="{C0E5E5F5-AE54-4ACF-9BBD-FADFA7871099}" sibTransId="{8CFFC4ED-916E-4AC9-9C78-B810602A9F15}"/>
    <dgm:cxn modelId="{3EE8A456-A94E-41C5-814F-19285D7243F1}" srcId="{BD341CF7-E656-4480-885F-F1CF58D4F1FD}" destId="{D86BD079-F758-4740-9606-7C53350865FB}" srcOrd="0" destOrd="0" parTransId="{9DC56A82-36C0-40D5-A7D9-2E2AB6613C7E}" sibTransId="{2F05F024-9483-4FBD-88EB-7803E5928414}"/>
    <dgm:cxn modelId="{2592C383-2358-49AD-B72A-9E02C41DF9C8}" type="presOf" srcId="{35016FCC-6866-4014-9C33-8548F6DEED63}" destId="{6D25F9C4-842E-4754-9295-3018415054F1}" srcOrd="0" destOrd="2" presId="urn:microsoft.com/office/officeart/2005/8/layout/chevron2"/>
    <dgm:cxn modelId="{B63D8995-85C3-4E17-A6B2-311AE4BB6E7F}" type="presOf" srcId="{E4EC5DB2-D290-40EA-A199-6A5E718B42CA}" destId="{1FC129EB-7F73-41FA-967F-4A8599CBABE9}" srcOrd="0" destOrd="0" presId="urn:microsoft.com/office/officeart/2005/8/layout/chevron2"/>
    <dgm:cxn modelId="{949CEB97-9349-4A27-A50E-E676EA2A330C}" type="presOf" srcId="{9B3016A5-B8E1-467D-A5C0-A6D81E7B6218}" destId="{4165BEEA-40A9-4639-8818-7F24337C5352}" srcOrd="0" destOrd="1" presId="urn:microsoft.com/office/officeart/2005/8/layout/chevron2"/>
    <dgm:cxn modelId="{960816A0-DB90-42FD-8237-5F81547AE41D}" type="presOf" srcId="{A6CA4DA9-BE1A-4F3C-BDF9-69E152F2D72F}" destId="{6D25F9C4-842E-4754-9295-3018415054F1}" srcOrd="0" destOrd="3" presId="urn:microsoft.com/office/officeart/2005/8/layout/chevron2"/>
    <dgm:cxn modelId="{9AE77EA0-544C-49F6-9E28-C6DB58823438}" srcId="{E4EC5DB2-D290-40EA-A199-6A5E718B42CA}" destId="{DD58E3DB-98BE-48B3-80A6-E2E06B99B4B8}" srcOrd="6" destOrd="0" parTransId="{AF103350-CE8F-4B87-B3AF-D3182A87D526}" sibTransId="{666EFAE4-616D-427E-AE8A-27BFD3773CE2}"/>
    <dgm:cxn modelId="{90E4EBAF-DB8F-4E0A-B2E3-2A65232EDCCB}" srcId="{E4EC5DB2-D290-40EA-A199-6A5E718B42CA}" destId="{53DBF8EE-2026-413B-8DF3-45D68E7F430A}" srcOrd="4" destOrd="0" parTransId="{B170C2F4-3969-4471-8F31-62E02C1568CA}" sibTransId="{2B01F027-F04A-476C-ABCB-C144A4B8DC2E}"/>
    <dgm:cxn modelId="{7EA14FB0-599E-45A1-82FD-4E5A9B9FD167}" type="presOf" srcId="{FD8F1016-7ABD-4B2E-B0CE-6A7AFFADCA99}" destId="{DE6D5678-D7B0-4495-9783-EE344A17ED52}" srcOrd="0" destOrd="0" presId="urn:microsoft.com/office/officeart/2005/8/layout/chevron2"/>
    <dgm:cxn modelId="{297DE1BA-2ADA-4039-9FE0-DA25A9E13076}" type="presOf" srcId="{BB7151E5-C194-4FDB-B03F-F072950C1145}" destId="{5FC2A940-6F74-4AB2-AA0F-92DAE02DA07A}" srcOrd="0" destOrd="0" presId="urn:microsoft.com/office/officeart/2005/8/layout/chevron2"/>
    <dgm:cxn modelId="{BAE241C0-7EE0-4DA1-9C41-566DCC151F2E}" type="presOf" srcId="{DD58E3DB-98BE-48B3-80A6-E2E06B99B4B8}" destId="{6D25F9C4-842E-4754-9295-3018415054F1}" srcOrd="0" destOrd="6"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66FFF5CE-741F-4AC7-86A3-339EABABEE13}" srcId="{E4EC5DB2-D290-40EA-A199-6A5E718B42CA}" destId="{35016FCC-6866-4014-9C33-8548F6DEED63}" srcOrd="2" destOrd="0" parTransId="{89C55A8E-D6D9-417D-875F-D9EF41BDE2AD}" sibTransId="{CE106380-947F-4AC8-9065-20F14761C8A9}"/>
    <dgm:cxn modelId="{1D1E1FD6-B054-4720-ABDD-D76033FD1E9A}" type="presOf" srcId="{ACC2B7D9-B38A-4523-AF5B-4497FF73C2BB}" destId="{6D25F9C4-842E-4754-9295-3018415054F1}" srcOrd="0" destOrd="0"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C4C56CF3-E561-40C8-A3B6-70F0741311D4}" srcId="{A1B716C8-53B9-4362-A1C6-56D2DAB2E385}" destId="{A561774B-AB17-45ED-85C5-EB79879EAED8}" srcOrd="1" destOrd="0" parTransId="{D9ADB36E-A8A2-463D-A661-386100C13A3D}" sibTransId="{5D0C9A02-FADE-4C32-BDE2-A1EBA5F4EE8B}"/>
    <dgm:cxn modelId="{C0F765B2-67CC-495C-AC94-E8208186A69F}" type="presParOf" srcId="{DE6D5678-D7B0-4495-9783-EE344A17ED52}" destId="{C797E8B7-76AC-4EEE-91FC-0C10EBA3F309}" srcOrd="0" destOrd="0" presId="urn:microsoft.com/office/officeart/2005/8/layout/chevron2"/>
    <dgm:cxn modelId="{F3E90E03-0B17-4627-8DD4-2C1776FF671A}" type="presParOf" srcId="{C797E8B7-76AC-4EEE-91FC-0C10EBA3F309}" destId="{FB3CDD00-7B57-43A4-80D0-EF8D25BF6145}" srcOrd="0" destOrd="0" presId="urn:microsoft.com/office/officeart/2005/8/layout/chevron2"/>
    <dgm:cxn modelId="{E12987B8-C18C-4F5C-9932-F7C1D67FAD38}" type="presParOf" srcId="{C797E8B7-76AC-4EEE-91FC-0C10EBA3F309}" destId="{4165BEEA-40A9-4639-8818-7F24337C5352}" srcOrd="1" destOrd="0" presId="urn:microsoft.com/office/officeart/2005/8/layout/chevron2"/>
    <dgm:cxn modelId="{9E3AB548-9094-4700-A009-09ECDEE7E6A6}" type="presParOf" srcId="{DE6D5678-D7B0-4495-9783-EE344A17ED52}" destId="{62C0E765-761E-40D6-AD95-21B86077AB9C}" srcOrd="1" destOrd="0" presId="urn:microsoft.com/office/officeart/2005/8/layout/chevron2"/>
    <dgm:cxn modelId="{520E8949-19BB-4B09-9A9B-13DF90921EF9}" type="presParOf" srcId="{DE6D5678-D7B0-4495-9783-EE344A17ED52}" destId="{2DDCFDC0-8025-47E7-9A8B-75534FEAC6F1}" srcOrd="2" destOrd="0" presId="urn:microsoft.com/office/officeart/2005/8/layout/chevron2"/>
    <dgm:cxn modelId="{809C5E9C-6E73-4CC0-AAE7-0B992A442684}" type="presParOf" srcId="{2DDCFDC0-8025-47E7-9A8B-75534FEAC6F1}" destId="{1FC129EB-7F73-41FA-967F-4A8599CBABE9}" srcOrd="0" destOrd="0" presId="urn:microsoft.com/office/officeart/2005/8/layout/chevron2"/>
    <dgm:cxn modelId="{66E051AA-EC36-4AB1-A193-DE40C612DCE0}" type="presParOf" srcId="{2DDCFDC0-8025-47E7-9A8B-75534FEAC6F1}" destId="{6D25F9C4-842E-4754-9295-3018415054F1}" srcOrd="1" destOrd="0" presId="urn:microsoft.com/office/officeart/2005/8/layout/chevron2"/>
    <dgm:cxn modelId="{08057813-A0AB-4941-8FF5-B6AF8A874599}" type="presParOf" srcId="{DE6D5678-D7B0-4495-9783-EE344A17ED52}" destId="{8D52F2BD-114B-4B15-871C-E0935E02EB1D}" srcOrd="3" destOrd="0" presId="urn:microsoft.com/office/officeart/2005/8/layout/chevron2"/>
    <dgm:cxn modelId="{B271B965-D2EF-4A0B-8973-B39603FAE469}" type="presParOf" srcId="{DE6D5678-D7B0-4495-9783-EE344A17ED52}" destId="{B14DBC38-9710-4164-B296-627CD8D68ABD}" srcOrd="4" destOrd="0" presId="urn:microsoft.com/office/officeart/2005/8/layout/chevron2"/>
    <dgm:cxn modelId="{D60A60C9-C464-4D85-9594-581C44845C94}" type="presParOf" srcId="{B14DBC38-9710-4164-B296-627CD8D68ABD}" destId="{A7125DD9-CAA8-49CF-A487-0EF9B1EB0235}" srcOrd="0" destOrd="0" presId="urn:microsoft.com/office/officeart/2005/8/layout/chevron2"/>
    <dgm:cxn modelId="{F0D33FDF-4788-4BF4-99FE-1450DDCDB5C8}"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35016FCC-6866-4014-9C33-8548F6DEED63}">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Perfilado de los elementos para obtener sección redondeada.</a:t>
          </a:r>
        </a:p>
      </dgm:t>
    </dgm:pt>
    <dgm:pt modelId="{89C55A8E-D6D9-417D-875F-D9EF41BDE2AD}" type="parTrans" cxnId="{66FFF5CE-741F-4AC7-86A3-339EABABEE13}">
      <dgm:prSet/>
      <dgm:spPr/>
      <dgm:t>
        <a:bodyPr/>
        <a:lstStyle/>
        <a:p>
          <a:endParaRPr lang="es-ES" sz="1600"/>
        </a:p>
      </dgm:t>
    </dgm:pt>
    <dgm:pt modelId="{CE106380-947F-4AC8-9065-20F14761C8A9}" type="sibTrans" cxnId="{66FFF5CE-741F-4AC7-86A3-339EABABEE13}">
      <dgm:prSet/>
      <dgm:spPr/>
      <dgm:t>
        <a:bodyPr/>
        <a:lstStyle/>
        <a:p>
          <a:endParaRPr lang="es-ES" sz="1600"/>
        </a:p>
      </dgm:t>
    </dgm:pt>
    <dgm:pt modelId="{A6CA4DA9-BE1A-4F3C-BDF9-69E152F2D72F}">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Perforado.</a:t>
          </a:r>
        </a:p>
      </dgm:t>
    </dgm:pt>
    <dgm:pt modelId="{9D490382-0A69-4315-878F-7A09211E950F}" type="parTrans" cxnId="{92B4762E-39AD-46F6-B4F8-0D5024E019AA}">
      <dgm:prSet/>
      <dgm:spPr/>
      <dgm:t>
        <a:bodyPr/>
        <a:lstStyle/>
        <a:p>
          <a:endParaRPr lang="es-ES" sz="1600"/>
        </a:p>
      </dgm:t>
    </dgm:pt>
    <dgm:pt modelId="{E035A57A-893A-4117-8803-1167EE72A7C1}" type="sibTrans" cxnId="{92B4762E-39AD-46F6-B4F8-0D5024E019AA}">
      <dgm:prSet/>
      <dgm:spPr/>
      <dgm:t>
        <a:bodyPr/>
        <a:lstStyle/>
        <a:p>
          <a:endParaRPr lang="es-ES" sz="16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Acabado de la superficie (Lasur).</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LinFactNeighborX="-520" custLinFactNeighborY="2234">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57058" custLinFactNeighborY="-14671">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custScaleY="91090">
        <dgm:presLayoutVars>
          <dgm:bulletEnabled val="1"/>
        </dgm:presLayoutVars>
      </dgm:prSet>
      <dgm:spPr>
        <a:prstGeom prst="round2SameRect">
          <a:avLst/>
        </a:prstGeom>
      </dgm:spPr>
    </dgm:pt>
  </dgm:ptLst>
  <dgm:cxnLst>
    <dgm:cxn modelId="{AD78BE03-06F5-465A-BDFF-551E27CE10D7}" type="presOf" srcId="{E4EC5DB2-D290-40EA-A199-6A5E718B42CA}" destId="{1FC129EB-7F73-41FA-967F-4A8599CBABE9}" srcOrd="0" destOrd="0" presId="urn:microsoft.com/office/officeart/2005/8/layout/chevron2"/>
    <dgm:cxn modelId="{54C25A08-796B-4A83-B859-51C805AAE8D3}" type="presOf" srcId="{A6CA4DA9-BE1A-4F3C-BDF9-69E152F2D72F}" destId="{6D25F9C4-842E-4754-9295-3018415054F1}" srcOrd="0" destOrd="3" presId="urn:microsoft.com/office/officeart/2005/8/layout/chevron2"/>
    <dgm:cxn modelId="{4BC29915-631D-4D6C-9973-56E6CAB6BCA0}" type="presOf" srcId="{53DBF8EE-2026-413B-8DF3-45D68E7F430A}" destId="{6D25F9C4-842E-4754-9295-3018415054F1}" srcOrd="0" destOrd="4" presId="urn:microsoft.com/office/officeart/2005/8/layout/chevron2"/>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7AA81D2B-C14B-45E9-A69F-72083ED7BD50}" type="presOf" srcId="{FD8F1016-7ABD-4B2E-B0CE-6A7AFFADCA99}" destId="{DE6D5678-D7B0-4495-9783-EE344A17ED52}" srcOrd="0" destOrd="0" presId="urn:microsoft.com/office/officeart/2005/8/layout/chevron2"/>
    <dgm:cxn modelId="{92B4762E-39AD-46F6-B4F8-0D5024E019AA}" srcId="{E4EC5DB2-D290-40EA-A199-6A5E718B42CA}" destId="{A6CA4DA9-BE1A-4F3C-BDF9-69E152F2D72F}" srcOrd="3" destOrd="0" parTransId="{9D490382-0A69-4315-878F-7A09211E950F}" sibTransId="{E035A57A-893A-4117-8803-1167EE72A7C1}"/>
    <dgm:cxn modelId="{091A1B33-5E77-43E2-B6A3-6264C0AAC427}" srcId="{FD8F1016-7ABD-4B2E-B0CE-6A7AFFADCA99}" destId="{E4EC5DB2-D290-40EA-A199-6A5E718B42CA}" srcOrd="1" destOrd="0" parTransId="{1F1B078B-B65D-4459-B146-B044BFF1B0CF}" sibTransId="{0C197B19-3792-4646-BE63-A5B2C6FF743B}"/>
    <dgm:cxn modelId="{4D42CE3E-33C3-4434-BA55-BD8510DA1BA9}" type="presOf" srcId="{35016FCC-6866-4014-9C33-8548F6DEED63}" destId="{6D25F9C4-842E-4754-9295-3018415054F1}" srcOrd="0" destOrd="2"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AF68146F-305C-4A63-8F86-BC7B5BCF37B2}" srcId="{E4EC5DB2-D290-40EA-A199-6A5E718B42CA}" destId="{44006C1A-495D-41BF-99C2-80B703D3BD0B}" srcOrd="5" destOrd="0" parTransId="{C0E5E5F5-AE54-4ACF-9BBD-FADFA7871099}" sibTransId="{8CFFC4ED-916E-4AC9-9C78-B810602A9F15}"/>
    <dgm:cxn modelId="{3EE8A456-A94E-41C5-814F-19285D7243F1}" srcId="{BD341CF7-E656-4480-885F-F1CF58D4F1FD}" destId="{D86BD079-F758-4740-9606-7C53350865FB}" srcOrd="0" destOrd="0" parTransId="{9DC56A82-36C0-40D5-A7D9-2E2AB6613C7E}" sibTransId="{2F05F024-9483-4FBD-88EB-7803E5928414}"/>
    <dgm:cxn modelId="{3F5C3B7C-5FED-4D89-8A53-6318A04A1096}" type="presOf" srcId="{44006C1A-495D-41BF-99C2-80B703D3BD0B}" destId="{6D25F9C4-842E-4754-9295-3018415054F1}" srcOrd="0" destOrd="5" presId="urn:microsoft.com/office/officeart/2005/8/layout/chevron2"/>
    <dgm:cxn modelId="{8DB97F7D-36E9-46A0-B99D-81E266D1AFF5}" type="presOf" srcId="{A1B716C8-53B9-4362-A1C6-56D2DAB2E385}" destId="{A7125DD9-CAA8-49CF-A487-0EF9B1EB0235}" srcOrd="0" destOrd="0" presId="urn:microsoft.com/office/officeart/2005/8/layout/chevron2"/>
    <dgm:cxn modelId="{FABC098F-ACDC-4963-91AA-4DA4DB529BDF}" type="presOf" srcId="{D86BD079-F758-4740-9606-7C53350865FB}" destId="{4165BEEA-40A9-4639-8818-7F24337C5352}" srcOrd="0" destOrd="0" presId="urn:microsoft.com/office/officeart/2005/8/layout/chevron2"/>
    <dgm:cxn modelId="{D3A6C1AA-5789-4518-B697-2663BE4CB08D}" type="presOf" srcId="{AEF8CC49-A72B-4937-85F4-FA526DBA3D28}" destId="{6D25F9C4-842E-4754-9295-3018415054F1}" srcOrd="0" destOrd="1" presId="urn:microsoft.com/office/officeart/2005/8/layout/chevron2"/>
    <dgm:cxn modelId="{90E4EBAF-DB8F-4E0A-B2E3-2A65232EDCCB}" srcId="{E4EC5DB2-D290-40EA-A199-6A5E718B42CA}" destId="{53DBF8EE-2026-413B-8DF3-45D68E7F430A}" srcOrd="4" destOrd="0" parTransId="{B170C2F4-3969-4471-8F31-62E02C1568CA}" sibTransId="{2B01F027-F04A-476C-ABCB-C144A4B8DC2E}"/>
    <dgm:cxn modelId="{CF6AD7B1-E50F-4C2F-87BD-A661EBCDA625}" type="presOf" srcId="{ACC2B7D9-B38A-4523-AF5B-4497FF73C2BB}" destId="{6D25F9C4-842E-4754-9295-3018415054F1}" srcOrd="0" destOrd="0"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66FFF5CE-741F-4AC7-86A3-339EABABEE13}" srcId="{E4EC5DB2-D290-40EA-A199-6A5E718B42CA}" destId="{35016FCC-6866-4014-9C33-8548F6DEED63}" srcOrd="2" destOrd="0" parTransId="{89C55A8E-D6D9-417D-875F-D9EF41BDE2AD}" sibTransId="{CE106380-947F-4AC8-9065-20F14761C8A9}"/>
    <dgm:cxn modelId="{7DC449D9-16D3-449D-86C5-455F91B7A0E6}" type="presOf" srcId="{BB7151E5-C194-4FDB-B03F-F072950C1145}" destId="{5FC2A940-6F74-4AB2-AA0F-92DAE02DA07A}" srcOrd="0" destOrd="0" presId="urn:microsoft.com/office/officeart/2005/8/layout/chevron2"/>
    <dgm:cxn modelId="{B4558BE0-0E43-4596-9266-D03D08AA1776}" type="presOf" srcId="{9B3016A5-B8E1-467D-A5C0-A6D81E7B6218}" destId="{4165BEEA-40A9-4639-8818-7F24337C5352}" srcOrd="0" destOrd="1"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C2C766F9-B456-4E78-BE2B-04E807793320}" type="presOf" srcId="{BD341CF7-E656-4480-885F-F1CF58D4F1FD}" destId="{FB3CDD00-7B57-43A4-80D0-EF8D25BF6145}" srcOrd="0" destOrd="0" presId="urn:microsoft.com/office/officeart/2005/8/layout/chevron2"/>
    <dgm:cxn modelId="{F7F00028-7F64-48F5-B859-E78C0EC101FB}" type="presParOf" srcId="{DE6D5678-D7B0-4495-9783-EE344A17ED52}" destId="{C797E8B7-76AC-4EEE-91FC-0C10EBA3F309}" srcOrd="0" destOrd="0" presId="urn:microsoft.com/office/officeart/2005/8/layout/chevron2"/>
    <dgm:cxn modelId="{D12D55DE-3860-4C6D-AD41-79AC8C3FE653}" type="presParOf" srcId="{C797E8B7-76AC-4EEE-91FC-0C10EBA3F309}" destId="{FB3CDD00-7B57-43A4-80D0-EF8D25BF6145}" srcOrd="0" destOrd="0" presId="urn:microsoft.com/office/officeart/2005/8/layout/chevron2"/>
    <dgm:cxn modelId="{935CDD5C-7346-42C4-9B08-42B2E81BA809}" type="presParOf" srcId="{C797E8B7-76AC-4EEE-91FC-0C10EBA3F309}" destId="{4165BEEA-40A9-4639-8818-7F24337C5352}" srcOrd="1" destOrd="0" presId="urn:microsoft.com/office/officeart/2005/8/layout/chevron2"/>
    <dgm:cxn modelId="{C6DD67D7-DBE5-415E-833A-B220F889A6A2}" type="presParOf" srcId="{DE6D5678-D7B0-4495-9783-EE344A17ED52}" destId="{62C0E765-761E-40D6-AD95-21B86077AB9C}" srcOrd="1" destOrd="0" presId="urn:microsoft.com/office/officeart/2005/8/layout/chevron2"/>
    <dgm:cxn modelId="{56ED78AB-7FB7-4D1D-850E-FD08E6763E7E}" type="presParOf" srcId="{DE6D5678-D7B0-4495-9783-EE344A17ED52}" destId="{2DDCFDC0-8025-47E7-9A8B-75534FEAC6F1}" srcOrd="2" destOrd="0" presId="urn:microsoft.com/office/officeart/2005/8/layout/chevron2"/>
    <dgm:cxn modelId="{3694C966-A2C0-488C-A5A3-28F90C5256A6}" type="presParOf" srcId="{2DDCFDC0-8025-47E7-9A8B-75534FEAC6F1}" destId="{1FC129EB-7F73-41FA-967F-4A8599CBABE9}" srcOrd="0" destOrd="0" presId="urn:microsoft.com/office/officeart/2005/8/layout/chevron2"/>
    <dgm:cxn modelId="{D0F78083-495E-4DF3-A7B5-99F5588210A9}" type="presParOf" srcId="{2DDCFDC0-8025-47E7-9A8B-75534FEAC6F1}" destId="{6D25F9C4-842E-4754-9295-3018415054F1}" srcOrd="1" destOrd="0" presId="urn:microsoft.com/office/officeart/2005/8/layout/chevron2"/>
    <dgm:cxn modelId="{FC97B901-3F66-4518-9682-CCAE54D647E7}" type="presParOf" srcId="{DE6D5678-D7B0-4495-9783-EE344A17ED52}" destId="{8D52F2BD-114B-4B15-871C-E0935E02EB1D}" srcOrd="3" destOrd="0" presId="urn:microsoft.com/office/officeart/2005/8/layout/chevron2"/>
    <dgm:cxn modelId="{13214BDE-09E5-44FC-A85D-CF7EF8DF9CAB}" type="presParOf" srcId="{DE6D5678-D7B0-4495-9783-EE344A17ED52}" destId="{B14DBC38-9710-4164-B296-627CD8D68ABD}" srcOrd="4" destOrd="0" presId="urn:microsoft.com/office/officeart/2005/8/layout/chevron2"/>
    <dgm:cxn modelId="{125EC990-53B7-4568-A068-F59414429FB7}" type="presParOf" srcId="{B14DBC38-9710-4164-B296-627CD8D68ABD}" destId="{A7125DD9-CAA8-49CF-A487-0EF9B1EB0235}" srcOrd="0" destOrd="0" presId="urn:microsoft.com/office/officeart/2005/8/layout/chevron2"/>
    <dgm:cxn modelId="{E9147B58-3E9A-43C8-BED7-4136F6D4D300}"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de las piezas.</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35016FCC-6866-4014-9C33-8548F6DEED63}">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Perfilado lateral. Encolado del marco soporte.</a:t>
          </a:r>
        </a:p>
      </dgm:t>
    </dgm:pt>
    <dgm:pt modelId="{89C55A8E-D6D9-417D-875F-D9EF41BDE2AD}" type="parTrans" cxnId="{66FFF5CE-741F-4AC7-86A3-339EABABEE13}">
      <dgm:prSet/>
      <dgm:spPr/>
      <dgm:t>
        <a:bodyPr/>
        <a:lstStyle/>
        <a:p>
          <a:endParaRPr lang="es-ES" sz="1600"/>
        </a:p>
      </dgm:t>
    </dgm:pt>
    <dgm:pt modelId="{CE106380-947F-4AC8-9065-20F14761C8A9}" type="sibTrans" cxnId="{66FFF5CE-741F-4AC7-86A3-339EABABEE13}">
      <dgm:prSet/>
      <dgm:spPr/>
      <dgm:t>
        <a:bodyPr/>
        <a:lstStyle/>
        <a:p>
          <a:endParaRPr lang="es-ES" sz="1600"/>
        </a:p>
      </dgm:t>
    </dgm:pt>
    <dgm:pt modelId="{A6CA4DA9-BE1A-4F3C-BDF9-69E152F2D72F}">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Grabado del motivo en cara superior.</a:t>
          </a:r>
        </a:p>
      </dgm:t>
    </dgm:pt>
    <dgm:pt modelId="{9D490382-0A69-4315-878F-7A09211E950F}" type="parTrans" cxnId="{92B4762E-39AD-46F6-B4F8-0D5024E019AA}">
      <dgm:prSet/>
      <dgm:spPr/>
      <dgm:t>
        <a:bodyPr/>
        <a:lstStyle/>
        <a:p>
          <a:endParaRPr lang="es-ES" sz="1600"/>
        </a:p>
      </dgm:t>
    </dgm:pt>
    <dgm:pt modelId="{E035A57A-893A-4117-8803-1167EE72A7C1}" type="sibTrans" cxnId="{92B4762E-39AD-46F6-B4F8-0D5024E019AA}">
      <dgm:prSet/>
      <dgm:spPr/>
      <dgm:t>
        <a:bodyPr/>
        <a:lstStyle/>
        <a:p>
          <a:endParaRPr lang="es-ES" sz="16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Acabado de la superficie. </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LinFactNeighborX="-520" custLinFactNeighborY="2234">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LinFactNeighborY="-5409">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57058" custLinFactNeighborX="-274" custLinFactNeighborY="-13650">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dgm:presLayoutVars>
          <dgm:bulletEnabled val="1"/>
        </dgm:presLayoutVars>
      </dgm:prSet>
      <dgm:spPr>
        <a:prstGeom prst="round2SameRect">
          <a:avLst/>
        </a:prstGeom>
      </dgm:spPr>
    </dgm:pt>
  </dgm:ptLst>
  <dgm:cxnLst>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92B4762E-39AD-46F6-B4F8-0D5024E019AA}" srcId="{E4EC5DB2-D290-40EA-A199-6A5E718B42CA}" destId="{A6CA4DA9-BE1A-4F3C-BDF9-69E152F2D72F}" srcOrd="3" destOrd="0" parTransId="{9D490382-0A69-4315-878F-7A09211E950F}" sibTransId="{E035A57A-893A-4117-8803-1167EE72A7C1}"/>
    <dgm:cxn modelId="{A7FC3530-EB11-4667-9E5A-E7D30EAC463F}" type="presOf" srcId="{BB7151E5-C194-4FDB-B03F-F072950C1145}" destId="{5FC2A940-6F74-4AB2-AA0F-92DAE02DA07A}" srcOrd="0" destOrd="0" presId="urn:microsoft.com/office/officeart/2005/8/layout/chevron2"/>
    <dgm:cxn modelId="{091A1B33-5E77-43E2-B6A3-6264C0AAC427}" srcId="{FD8F1016-7ABD-4B2E-B0CE-6A7AFFADCA99}" destId="{E4EC5DB2-D290-40EA-A199-6A5E718B42CA}" srcOrd="1" destOrd="0" parTransId="{1F1B078B-B65D-4459-B146-B044BFF1B0CF}" sibTransId="{0C197B19-3792-4646-BE63-A5B2C6FF743B}"/>
    <dgm:cxn modelId="{7D242D3D-BC41-4E2D-B8A1-6CB507D36F23}" type="presOf" srcId="{D86BD079-F758-4740-9606-7C53350865FB}" destId="{4165BEEA-40A9-4639-8818-7F24337C5352}" srcOrd="0" destOrd="0" presId="urn:microsoft.com/office/officeart/2005/8/layout/chevron2"/>
    <dgm:cxn modelId="{82794B5B-861F-4993-9436-24CC9AD931EC}" type="presOf" srcId="{35016FCC-6866-4014-9C33-8548F6DEED63}" destId="{6D25F9C4-842E-4754-9295-3018415054F1}" srcOrd="0" destOrd="2"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CB82B16A-F551-449D-B4B8-6FC60DA8F1AD}" type="presOf" srcId="{BD341CF7-E656-4480-885F-F1CF58D4F1FD}" destId="{FB3CDD00-7B57-43A4-80D0-EF8D25BF6145}" srcOrd="0" destOrd="0" presId="urn:microsoft.com/office/officeart/2005/8/layout/chevron2"/>
    <dgm:cxn modelId="{FD81326C-D268-4057-A43C-9C002FDFD932}" type="presOf" srcId="{ACC2B7D9-B38A-4523-AF5B-4497FF73C2BB}" destId="{6D25F9C4-842E-4754-9295-3018415054F1}" srcOrd="0" destOrd="0" presId="urn:microsoft.com/office/officeart/2005/8/layout/chevron2"/>
    <dgm:cxn modelId="{AF68146F-305C-4A63-8F86-BC7B5BCF37B2}" srcId="{E4EC5DB2-D290-40EA-A199-6A5E718B42CA}" destId="{44006C1A-495D-41BF-99C2-80B703D3BD0B}" srcOrd="5" destOrd="0" parTransId="{C0E5E5F5-AE54-4ACF-9BBD-FADFA7871099}" sibTransId="{8CFFC4ED-916E-4AC9-9C78-B810602A9F15}"/>
    <dgm:cxn modelId="{B1D44A70-7942-4686-8B1D-D29E6968AAEC}" type="presOf" srcId="{9B3016A5-B8E1-467D-A5C0-A6D81E7B6218}" destId="{4165BEEA-40A9-4639-8818-7F24337C5352}" srcOrd="0" destOrd="1"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0522C477-D4F8-4DFF-8BAE-59DC1EFD3642}" type="presOf" srcId="{FD8F1016-7ABD-4B2E-B0CE-6A7AFFADCA99}" destId="{DE6D5678-D7B0-4495-9783-EE344A17ED52}" srcOrd="0" destOrd="0" presId="urn:microsoft.com/office/officeart/2005/8/layout/chevron2"/>
    <dgm:cxn modelId="{28D37E7D-2258-4B6D-8400-EF0AD1D7D2FD}" type="presOf" srcId="{53DBF8EE-2026-413B-8DF3-45D68E7F430A}" destId="{6D25F9C4-842E-4754-9295-3018415054F1}" srcOrd="0" destOrd="4" presId="urn:microsoft.com/office/officeart/2005/8/layout/chevron2"/>
    <dgm:cxn modelId="{701CA88A-22C1-4E24-B7AA-B1EDECB9A75B}" type="presOf" srcId="{44006C1A-495D-41BF-99C2-80B703D3BD0B}" destId="{6D25F9C4-842E-4754-9295-3018415054F1}" srcOrd="0" destOrd="5" presId="urn:microsoft.com/office/officeart/2005/8/layout/chevron2"/>
    <dgm:cxn modelId="{90E4EBAF-DB8F-4E0A-B2E3-2A65232EDCCB}" srcId="{E4EC5DB2-D290-40EA-A199-6A5E718B42CA}" destId="{53DBF8EE-2026-413B-8DF3-45D68E7F430A}" srcOrd="4" destOrd="0" parTransId="{B170C2F4-3969-4471-8F31-62E02C1568CA}" sibTransId="{2B01F027-F04A-476C-ABCB-C144A4B8DC2E}"/>
    <dgm:cxn modelId="{67DBCFB4-0627-414C-98E0-638566874F6A}" type="presOf" srcId="{A1B716C8-53B9-4362-A1C6-56D2DAB2E385}" destId="{A7125DD9-CAA8-49CF-A487-0EF9B1EB0235}" srcOrd="0" destOrd="0"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AAC83CC5-89F9-4BDC-8CE9-BA81C86052FB}" type="presOf" srcId="{E4EC5DB2-D290-40EA-A199-6A5E718B42CA}" destId="{1FC129EB-7F73-41FA-967F-4A8599CBABE9}" srcOrd="0" destOrd="0" presId="urn:microsoft.com/office/officeart/2005/8/layout/chevron2"/>
    <dgm:cxn modelId="{66FFF5CE-741F-4AC7-86A3-339EABABEE13}" srcId="{E4EC5DB2-D290-40EA-A199-6A5E718B42CA}" destId="{35016FCC-6866-4014-9C33-8548F6DEED63}" srcOrd="2" destOrd="0" parTransId="{89C55A8E-D6D9-417D-875F-D9EF41BDE2AD}" sibTransId="{CE106380-947F-4AC8-9065-20F14761C8A9}"/>
    <dgm:cxn modelId="{4CC09AD7-CA7B-455E-9EC8-CAE733551B1A}" type="presOf" srcId="{A6CA4DA9-BE1A-4F3C-BDF9-69E152F2D72F}" destId="{6D25F9C4-842E-4754-9295-3018415054F1}" srcOrd="0" destOrd="3" presId="urn:microsoft.com/office/officeart/2005/8/layout/chevron2"/>
    <dgm:cxn modelId="{A2C927DF-DF2B-4C7C-A265-3954FABC6509}" type="presOf" srcId="{AEF8CC49-A72B-4937-85F4-FA526DBA3D28}" destId="{6D25F9C4-842E-4754-9295-3018415054F1}" srcOrd="0" destOrd="1" presId="urn:microsoft.com/office/officeart/2005/8/layout/chevron2"/>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CD5F3580-65DB-4E29-B96D-5FAD4BE10C6D}" type="presParOf" srcId="{DE6D5678-D7B0-4495-9783-EE344A17ED52}" destId="{C797E8B7-76AC-4EEE-91FC-0C10EBA3F309}" srcOrd="0" destOrd="0" presId="urn:microsoft.com/office/officeart/2005/8/layout/chevron2"/>
    <dgm:cxn modelId="{1720EA78-1005-421A-A1FB-E1EE958B753B}" type="presParOf" srcId="{C797E8B7-76AC-4EEE-91FC-0C10EBA3F309}" destId="{FB3CDD00-7B57-43A4-80D0-EF8D25BF6145}" srcOrd="0" destOrd="0" presId="urn:microsoft.com/office/officeart/2005/8/layout/chevron2"/>
    <dgm:cxn modelId="{40CF178A-0AC5-432B-8877-C1431546E37F}" type="presParOf" srcId="{C797E8B7-76AC-4EEE-91FC-0C10EBA3F309}" destId="{4165BEEA-40A9-4639-8818-7F24337C5352}" srcOrd="1" destOrd="0" presId="urn:microsoft.com/office/officeart/2005/8/layout/chevron2"/>
    <dgm:cxn modelId="{99F4B729-B6A5-4089-BF26-EBCF6CA8EDCA}" type="presParOf" srcId="{DE6D5678-D7B0-4495-9783-EE344A17ED52}" destId="{62C0E765-761E-40D6-AD95-21B86077AB9C}" srcOrd="1" destOrd="0" presId="urn:microsoft.com/office/officeart/2005/8/layout/chevron2"/>
    <dgm:cxn modelId="{7ECF932F-54AC-4921-8B28-8DB5F921BEA1}" type="presParOf" srcId="{DE6D5678-D7B0-4495-9783-EE344A17ED52}" destId="{2DDCFDC0-8025-47E7-9A8B-75534FEAC6F1}" srcOrd="2" destOrd="0" presId="urn:microsoft.com/office/officeart/2005/8/layout/chevron2"/>
    <dgm:cxn modelId="{7732BAE8-856A-4831-AC47-61A2A1206A61}" type="presParOf" srcId="{2DDCFDC0-8025-47E7-9A8B-75534FEAC6F1}" destId="{1FC129EB-7F73-41FA-967F-4A8599CBABE9}" srcOrd="0" destOrd="0" presId="urn:microsoft.com/office/officeart/2005/8/layout/chevron2"/>
    <dgm:cxn modelId="{660661ED-64F8-446A-8471-831BEC304348}" type="presParOf" srcId="{2DDCFDC0-8025-47E7-9A8B-75534FEAC6F1}" destId="{6D25F9C4-842E-4754-9295-3018415054F1}" srcOrd="1" destOrd="0" presId="urn:microsoft.com/office/officeart/2005/8/layout/chevron2"/>
    <dgm:cxn modelId="{6397B014-C6EE-4EA1-8E1E-AD13DECDFB5F}" type="presParOf" srcId="{DE6D5678-D7B0-4495-9783-EE344A17ED52}" destId="{8D52F2BD-114B-4B15-871C-E0935E02EB1D}" srcOrd="3" destOrd="0" presId="urn:microsoft.com/office/officeart/2005/8/layout/chevron2"/>
    <dgm:cxn modelId="{66619590-2BAD-4E33-B3EE-319ADC6918F5}" type="presParOf" srcId="{DE6D5678-D7B0-4495-9783-EE344A17ED52}" destId="{B14DBC38-9710-4164-B296-627CD8D68ABD}" srcOrd="4" destOrd="0" presId="urn:microsoft.com/office/officeart/2005/8/layout/chevron2"/>
    <dgm:cxn modelId="{34A68836-5CAC-4D8C-8AAB-A79DD14BD3A1}" type="presParOf" srcId="{B14DBC38-9710-4164-B296-627CD8D68ABD}" destId="{A7125DD9-CAA8-49CF-A487-0EF9B1EB0235}" srcOrd="0" destOrd="0" presId="urn:microsoft.com/office/officeart/2005/8/layout/chevron2"/>
    <dgm:cxn modelId="{1E8D0492-6F2A-4D68-88A2-FFC92DC8852C}"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8F1016-7ABD-4B2E-B0CE-6A7AFFADCA9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BD341CF7-E656-4480-885F-F1CF58D4F1FD}">
      <dgm:prSet phldrT="[Texto]" custT="1"/>
      <dgm:spPr>
        <a:xfrm rot="5400000">
          <a:off x="-165732" y="168956"/>
          <a:ext cx="1104886" cy="773420"/>
        </a:xfrm>
        <a:solidFill>
          <a:srgbClr val="70AD47"/>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TABLONES</a:t>
          </a:r>
        </a:p>
      </dgm:t>
    </dgm:pt>
    <dgm:pt modelId="{2CFB3F12-2914-4D24-A1FE-B4CF2956EE4F}" type="parTrans" cxnId="{AD7715EF-75E6-49C0-B023-E5D305172B72}">
      <dgm:prSet/>
      <dgm:spPr/>
      <dgm:t>
        <a:bodyPr/>
        <a:lstStyle/>
        <a:p>
          <a:endParaRPr lang="es-ES" sz="900"/>
        </a:p>
      </dgm:t>
    </dgm:pt>
    <dgm:pt modelId="{9A6D568F-3B3E-42D7-B847-A509005BC6B5}" type="sibTrans" cxnId="{AD7715EF-75E6-49C0-B023-E5D305172B72}">
      <dgm:prSet/>
      <dgm:spPr/>
      <dgm:t>
        <a:bodyPr/>
        <a:lstStyle/>
        <a:p>
          <a:endParaRPr lang="es-ES" sz="900"/>
        </a:p>
      </dgm:t>
    </dgm:pt>
    <dgm:pt modelId="{D86BD079-F758-4740-9606-7C53350865FB}">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Aserrado tablas.</a:t>
          </a:r>
        </a:p>
      </dgm:t>
    </dgm:pt>
    <dgm:pt modelId="{9DC56A82-36C0-40D5-A7D9-2E2AB6613C7E}" type="parTrans" cxnId="{3EE8A456-A94E-41C5-814F-19285D7243F1}">
      <dgm:prSet/>
      <dgm:spPr/>
      <dgm:t>
        <a:bodyPr/>
        <a:lstStyle/>
        <a:p>
          <a:endParaRPr lang="es-ES" sz="900"/>
        </a:p>
      </dgm:t>
    </dgm:pt>
    <dgm:pt modelId="{2F05F024-9483-4FBD-88EB-7803E5928414}" type="sibTrans" cxnId="{3EE8A456-A94E-41C5-814F-19285D7243F1}">
      <dgm:prSet/>
      <dgm:spPr/>
      <dgm:t>
        <a:bodyPr/>
        <a:lstStyle/>
        <a:p>
          <a:endParaRPr lang="es-ES" sz="900"/>
        </a:p>
      </dgm:t>
    </dgm:pt>
    <dgm:pt modelId="{9B3016A5-B8E1-467D-A5C0-A6D81E7B6218}">
      <dgm:prSet phldrT="[Texto]" custT="1"/>
      <dgm:spPr>
        <a:xfrm rot="5400000">
          <a:off x="2703583" y="-1934954"/>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Secado.</a:t>
          </a:r>
        </a:p>
      </dgm:t>
    </dgm:pt>
    <dgm:pt modelId="{972D7835-B2C3-40A5-A0DE-7E6816A7E0F0}" type="parTrans" cxnId="{2E84A866-A459-453C-BEAA-56D594751D51}">
      <dgm:prSet/>
      <dgm:spPr/>
      <dgm:t>
        <a:bodyPr/>
        <a:lstStyle/>
        <a:p>
          <a:endParaRPr lang="es-ES" sz="900"/>
        </a:p>
      </dgm:t>
    </dgm:pt>
    <dgm:pt modelId="{3B479F6C-50E9-41BE-BEE4-2056C6FD3A06}" type="sibTrans" cxnId="{2E84A866-A459-453C-BEAA-56D594751D51}">
      <dgm:prSet/>
      <dgm:spPr/>
      <dgm:t>
        <a:bodyPr/>
        <a:lstStyle/>
        <a:p>
          <a:endParaRPr lang="es-ES" sz="900"/>
        </a:p>
      </dgm:t>
    </dgm:pt>
    <dgm:pt modelId="{E4EC5DB2-D290-40EA-A199-6A5E718B42CA}">
      <dgm:prSet phldrT="[Texto]" custT="1"/>
      <dgm:spPr>
        <a:xfrm rot="5400000">
          <a:off x="-165732" y="1290851"/>
          <a:ext cx="1104886" cy="773420"/>
        </a:xfrm>
        <a:solidFill>
          <a:srgbClr val="FFC000">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PRODUCCION</a:t>
          </a:r>
        </a:p>
      </dgm:t>
    </dgm:pt>
    <dgm:pt modelId="{1F1B078B-B65D-4459-B146-B044BFF1B0CF}" type="parTrans" cxnId="{091A1B33-5E77-43E2-B6A3-6264C0AAC427}">
      <dgm:prSet/>
      <dgm:spPr/>
      <dgm:t>
        <a:bodyPr/>
        <a:lstStyle/>
        <a:p>
          <a:endParaRPr lang="es-ES" sz="900"/>
        </a:p>
      </dgm:t>
    </dgm:pt>
    <dgm:pt modelId="{0C197B19-3792-4646-BE63-A5B2C6FF743B}" type="sibTrans" cxnId="{091A1B33-5E77-43E2-B6A3-6264C0AAC427}">
      <dgm:prSet/>
      <dgm:spPr/>
      <dgm:t>
        <a:bodyPr/>
        <a:lstStyle/>
        <a:p>
          <a:endParaRPr lang="es-ES" sz="900"/>
        </a:p>
      </dgm:t>
    </dgm:pt>
    <dgm:pt modelId="{ACC2B7D9-B38A-4523-AF5B-4497FF73C2B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Cepillado y regruesado.</a:t>
          </a:r>
        </a:p>
      </dgm:t>
    </dgm:pt>
    <dgm:pt modelId="{D53E60A7-FC52-43DC-94FA-8B2F2E9CBAE0}" type="parTrans" cxnId="{7C5DD516-CD7E-44B9-B88A-EF5130DD38D2}">
      <dgm:prSet/>
      <dgm:spPr/>
      <dgm:t>
        <a:bodyPr/>
        <a:lstStyle/>
        <a:p>
          <a:endParaRPr lang="es-ES" sz="900"/>
        </a:p>
      </dgm:t>
    </dgm:pt>
    <dgm:pt modelId="{AB70458D-8ED4-4872-90F8-D3BE44262829}" type="sibTrans" cxnId="{7C5DD516-CD7E-44B9-B88A-EF5130DD38D2}">
      <dgm:prSet/>
      <dgm:spPr/>
      <dgm:t>
        <a:bodyPr/>
        <a:lstStyle/>
        <a:p>
          <a:endParaRPr lang="es-ES" sz="900"/>
        </a:p>
      </dgm:t>
    </dgm:pt>
    <dgm:pt modelId="{AEF8CC49-A72B-4937-85F4-FA526DBA3D28}">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Corte a medida. Preparación de ensambles. </a:t>
          </a:r>
        </a:p>
      </dgm:t>
    </dgm:pt>
    <dgm:pt modelId="{70E5BDEC-7B21-4B0F-BF8A-DAC8A954F5D3}" type="parTrans" cxnId="{289443F0-BC03-4338-B686-EA91BE16E79A}">
      <dgm:prSet/>
      <dgm:spPr/>
      <dgm:t>
        <a:bodyPr/>
        <a:lstStyle/>
        <a:p>
          <a:endParaRPr lang="es-ES" sz="900"/>
        </a:p>
      </dgm:t>
    </dgm:pt>
    <dgm:pt modelId="{8DD66459-DB8E-4D61-921C-9B97B464784C}" type="sibTrans" cxnId="{289443F0-BC03-4338-B686-EA91BE16E79A}">
      <dgm:prSet/>
      <dgm:spPr/>
      <dgm:t>
        <a:bodyPr/>
        <a:lstStyle/>
        <a:p>
          <a:endParaRPr lang="es-ES" sz="900"/>
        </a:p>
      </dgm:t>
    </dgm:pt>
    <dgm:pt modelId="{A1B716C8-53B9-4362-A1C6-56D2DAB2E385}">
      <dgm:prSet phldrT="[Texto]" custT="1"/>
      <dgm:spPr>
        <a:xfrm rot="5400000">
          <a:off x="-165732" y="2207858"/>
          <a:ext cx="1104886" cy="773420"/>
        </a:xfrm>
        <a:solidFill>
          <a:srgbClr val="4472C4">
            <a:lumMod val="75000"/>
          </a:srgbClr>
        </a:solidFill>
        <a:ln w="12700" cap="flat" cmpd="sng" algn="ctr">
          <a:solidFill>
            <a:srgbClr val="5B9BD5">
              <a:hueOff val="0"/>
              <a:satOff val="0"/>
              <a:lumOff val="0"/>
              <a:alphaOff val="0"/>
            </a:srgbClr>
          </a:solidFill>
          <a:prstDash val="solid"/>
          <a:miter lim="800000"/>
        </a:ln>
        <a:effectLst/>
      </dgm:spPr>
      <dgm:t>
        <a:bodyPr/>
        <a:lstStyle/>
        <a:p>
          <a:r>
            <a:rPr lang="es-ES" sz="800">
              <a:solidFill>
                <a:sysClr val="window" lastClr="FFFFFF"/>
              </a:solidFill>
              <a:latin typeface="Calibri" panose="020F0502020204030204"/>
              <a:ea typeface="+mn-ea"/>
              <a:cs typeface="+mn-cs"/>
            </a:rPr>
            <a:t>EMBALAJE</a:t>
          </a:r>
        </a:p>
      </dgm:t>
    </dgm:pt>
    <dgm:pt modelId="{7F38C594-392B-400E-80FC-A264755747C7}" type="parTrans" cxnId="{A246521B-23CA-4D2C-A162-5DC298ED0532}">
      <dgm:prSet/>
      <dgm:spPr/>
      <dgm:t>
        <a:bodyPr/>
        <a:lstStyle/>
        <a:p>
          <a:endParaRPr lang="es-ES" sz="900"/>
        </a:p>
      </dgm:t>
    </dgm:pt>
    <dgm:pt modelId="{0D5B21A7-6287-44B8-B4FC-F2DF4354A476}" type="sibTrans" cxnId="{A246521B-23CA-4D2C-A162-5DC298ED0532}">
      <dgm:prSet/>
      <dgm:spPr/>
      <dgm:t>
        <a:bodyPr/>
        <a:lstStyle/>
        <a:p>
          <a:endParaRPr lang="es-ES" sz="900"/>
        </a:p>
      </dgm:t>
    </dgm:pt>
    <dgm:pt modelId="{BB7151E5-C194-4FDB-B03F-F072950C1145}">
      <dgm:prSet phldrT="[Texto]" custT="1"/>
      <dgm:spPr>
        <a:xfrm rot="5400000">
          <a:off x="2727642" y="87903"/>
          <a:ext cx="718176"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Embalado y etiquetado. </a:t>
          </a:r>
        </a:p>
      </dgm:t>
    </dgm:pt>
    <dgm:pt modelId="{1073BCD1-0467-4DCF-BAEC-B76804AA3C84}" type="parTrans" cxnId="{1CDE5FC2-C530-4131-B309-09748B602BCD}">
      <dgm:prSet/>
      <dgm:spPr/>
      <dgm:t>
        <a:bodyPr/>
        <a:lstStyle/>
        <a:p>
          <a:endParaRPr lang="es-ES" sz="900"/>
        </a:p>
      </dgm:t>
    </dgm:pt>
    <dgm:pt modelId="{9FFC0726-83A8-4836-BC19-5B982254816C}" type="sibTrans" cxnId="{1CDE5FC2-C530-4131-B309-09748B602BCD}">
      <dgm:prSet/>
      <dgm:spPr/>
      <dgm:t>
        <a:bodyPr/>
        <a:lstStyle/>
        <a:p>
          <a:endParaRPr lang="es-ES" sz="900"/>
        </a:p>
      </dgm:t>
    </dgm:pt>
    <dgm:pt modelId="{44006C1A-495D-41BF-99C2-80B703D3BD0B}">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Acabado de la superficie (lasur). </a:t>
          </a:r>
        </a:p>
      </dgm:t>
    </dgm:pt>
    <dgm:pt modelId="{C0E5E5F5-AE54-4ACF-9BBD-FADFA7871099}" type="parTrans" cxnId="{AF68146F-305C-4A63-8F86-BC7B5BCF37B2}">
      <dgm:prSet/>
      <dgm:spPr/>
      <dgm:t>
        <a:bodyPr/>
        <a:lstStyle/>
        <a:p>
          <a:endParaRPr lang="es-ES" sz="1600"/>
        </a:p>
      </dgm:t>
    </dgm:pt>
    <dgm:pt modelId="{8CFFC4ED-916E-4AC9-9C78-B810602A9F15}" type="sibTrans" cxnId="{AF68146F-305C-4A63-8F86-BC7B5BCF37B2}">
      <dgm:prSet/>
      <dgm:spPr/>
      <dgm:t>
        <a:bodyPr/>
        <a:lstStyle/>
        <a:p>
          <a:endParaRPr lang="es-ES" sz="1600"/>
        </a:p>
      </dgm:t>
    </dgm:pt>
    <dgm:pt modelId="{53DBF8EE-2026-413B-8DF3-45D68E7F430A}">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Lijado.</a:t>
          </a:r>
        </a:p>
      </dgm:t>
    </dgm:pt>
    <dgm:pt modelId="{B170C2F4-3969-4471-8F31-62E02C1568CA}" type="parTrans" cxnId="{90E4EBAF-DB8F-4E0A-B2E3-2A65232EDCCB}">
      <dgm:prSet/>
      <dgm:spPr/>
      <dgm:t>
        <a:bodyPr/>
        <a:lstStyle/>
        <a:p>
          <a:endParaRPr lang="es-ES" sz="1600"/>
        </a:p>
      </dgm:t>
    </dgm:pt>
    <dgm:pt modelId="{2B01F027-F04A-476C-ABCB-C144A4B8DC2E}" type="sibTrans" cxnId="{90E4EBAF-DB8F-4E0A-B2E3-2A65232EDCCB}">
      <dgm:prSet/>
      <dgm:spPr/>
      <dgm:t>
        <a:bodyPr/>
        <a:lstStyle/>
        <a:p>
          <a:endParaRPr lang="es-ES" sz="1600"/>
        </a:p>
      </dgm:t>
    </dgm:pt>
    <dgm:pt modelId="{DAF75ECB-412B-4C11-A20C-53C3EAE3BBE1}">
      <dgm:prSet phldrT="[Texto]" custT="1"/>
      <dgm:spPr>
        <a:xfrm rot="5400000">
          <a:off x="2522753" y="-829103"/>
          <a:ext cx="1127952" cy="462661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s-ES" sz="900">
              <a:solidFill>
                <a:sysClr val="windowText" lastClr="000000">
                  <a:hueOff val="0"/>
                  <a:satOff val="0"/>
                  <a:lumOff val="0"/>
                  <a:alphaOff val="0"/>
                </a:sysClr>
              </a:solidFill>
              <a:latin typeface="Calibri" panose="020F0502020204030204"/>
              <a:ea typeface="+mn-ea"/>
              <a:cs typeface="+mn-cs"/>
            </a:rPr>
            <a:t>Encolado del conjunto.</a:t>
          </a:r>
        </a:p>
      </dgm:t>
    </dgm:pt>
    <dgm:pt modelId="{ECFD7ED7-043F-4CF6-ACDE-C8353A2B33EA}" type="parTrans" cxnId="{1BB9DBEA-6DDF-42B7-A456-6CEAEA95CED8}">
      <dgm:prSet/>
      <dgm:spPr/>
      <dgm:t>
        <a:bodyPr/>
        <a:lstStyle/>
        <a:p>
          <a:endParaRPr lang="es-ES" sz="1600"/>
        </a:p>
      </dgm:t>
    </dgm:pt>
    <dgm:pt modelId="{DD1B3F39-4945-491F-BBAE-DE11477289A8}" type="sibTrans" cxnId="{1BB9DBEA-6DDF-42B7-A456-6CEAEA95CED8}">
      <dgm:prSet/>
      <dgm:spPr/>
      <dgm:t>
        <a:bodyPr/>
        <a:lstStyle/>
        <a:p>
          <a:endParaRPr lang="es-ES" sz="1600"/>
        </a:p>
      </dgm:t>
    </dgm:pt>
    <dgm:pt modelId="{DE6D5678-D7B0-4495-9783-EE344A17ED52}" type="pres">
      <dgm:prSet presAssocID="{FD8F1016-7ABD-4B2E-B0CE-6A7AFFADCA99}" presName="linearFlow" presStyleCnt="0">
        <dgm:presLayoutVars>
          <dgm:dir/>
          <dgm:animLvl val="lvl"/>
          <dgm:resizeHandles val="exact"/>
        </dgm:presLayoutVars>
      </dgm:prSet>
      <dgm:spPr/>
    </dgm:pt>
    <dgm:pt modelId="{C797E8B7-76AC-4EEE-91FC-0C10EBA3F309}" type="pres">
      <dgm:prSet presAssocID="{BD341CF7-E656-4480-885F-F1CF58D4F1FD}" presName="composite" presStyleCnt="0"/>
      <dgm:spPr/>
    </dgm:pt>
    <dgm:pt modelId="{FB3CDD00-7B57-43A4-80D0-EF8D25BF6145}" type="pres">
      <dgm:prSet presAssocID="{BD341CF7-E656-4480-885F-F1CF58D4F1FD}" presName="parentText" presStyleLbl="alignNode1" presStyleIdx="0" presStyleCnt="3">
        <dgm:presLayoutVars>
          <dgm:chMax val="1"/>
          <dgm:bulletEnabled val="1"/>
        </dgm:presLayoutVars>
      </dgm:prSet>
      <dgm:spPr>
        <a:prstGeom prst="chevron">
          <a:avLst/>
        </a:prstGeom>
      </dgm:spPr>
    </dgm:pt>
    <dgm:pt modelId="{4165BEEA-40A9-4639-8818-7F24337C5352}" type="pres">
      <dgm:prSet presAssocID="{BD341CF7-E656-4480-885F-F1CF58D4F1FD}" presName="descendantText" presStyleLbl="alignAcc1" presStyleIdx="0" presStyleCnt="3" custLinFactNeighborX="-520" custLinFactNeighborY="2234">
        <dgm:presLayoutVars>
          <dgm:bulletEnabled val="1"/>
        </dgm:presLayoutVars>
      </dgm:prSet>
      <dgm:spPr>
        <a:prstGeom prst="round2SameRect">
          <a:avLst/>
        </a:prstGeom>
      </dgm:spPr>
    </dgm:pt>
    <dgm:pt modelId="{62C0E765-761E-40D6-AD95-21B86077AB9C}" type="pres">
      <dgm:prSet presAssocID="{9A6D568F-3B3E-42D7-B847-A509005BC6B5}" presName="sp" presStyleCnt="0"/>
      <dgm:spPr/>
    </dgm:pt>
    <dgm:pt modelId="{2DDCFDC0-8025-47E7-9A8B-75534FEAC6F1}" type="pres">
      <dgm:prSet presAssocID="{E4EC5DB2-D290-40EA-A199-6A5E718B42CA}" presName="composite" presStyleCnt="0"/>
      <dgm:spPr/>
    </dgm:pt>
    <dgm:pt modelId="{1FC129EB-7F73-41FA-967F-4A8599CBABE9}" type="pres">
      <dgm:prSet presAssocID="{E4EC5DB2-D290-40EA-A199-6A5E718B42CA}" presName="parentText" presStyleLbl="alignNode1" presStyleIdx="1" presStyleCnt="3" custLinFactNeighborY="-11666">
        <dgm:presLayoutVars>
          <dgm:chMax val="1"/>
          <dgm:bulletEnabled val="1"/>
        </dgm:presLayoutVars>
      </dgm:prSet>
      <dgm:spPr>
        <a:prstGeom prst="chevron">
          <a:avLst/>
        </a:prstGeom>
      </dgm:spPr>
    </dgm:pt>
    <dgm:pt modelId="{6D25F9C4-842E-4754-9295-3018415054F1}" type="pres">
      <dgm:prSet presAssocID="{E4EC5DB2-D290-40EA-A199-6A5E718B42CA}" presName="descendantText" presStyleLbl="alignAcc1" presStyleIdx="1" presStyleCnt="3" custScaleY="157058" custLinFactNeighborX="-408" custLinFactNeighborY="-10384">
        <dgm:presLayoutVars>
          <dgm:bulletEnabled val="1"/>
        </dgm:presLayoutVars>
      </dgm:prSet>
      <dgm:spPr>
        <a:prstGeom prst="round2SameRect">
          <a:avLst/>
        </a:prstGeom>
      </dgm:spPr>
    </dgm:pt>
    <dgm:pt modelId="{8D52F2BD-114B-4B15-871C-E0935E02EB1D}" type="pres">
      <dgm:prSet presAssocID="{0C197B19-3792-4646-BE63-A5B2C6FF743B}" presName="sp" presStyleCnt="0"/>
      <dgm:spPr/>
    </dgm:pt>
    <dgm:pt modelId="{B14DBC38-9710-4164-B296-627CD8D68ABD}" type="pres">
      <dgm:prSet presAssocID="{A1B716C8-53B9-4362-A1C6-56D2DAB2E385}" presName="composite" presStyleCnt="0"/>
      <dgm:spPr/>
    </dgm:pt>
    <dgm:pt modelId="{A7125DD9-CAA8-49CF-A487-0EF9B1EB0235}" type="pres">
      <dgm:prSet presAssocID="{A1B716C8-53B9-4362-A1C6-56D2DAB2E385}" presName="parentText" presStyleLbl="alignNode1" presStyleIdx="2" presStyleCnt="3">
        <dgm:presLayoutVars>
          <dgm:chMax val="1"/>
          <dgm:bulletEnabled val="1"/>
        </dgm:presLayoutVars>
      </dgm:prSet>
      <dgm:spPr>
        <a:prstGeom prst="chevron">
          <a:avLst/>
        </a:prstGeom>
      </dgm:spPr>
    </dgm:pt>
    <dgm:pt modelId="{5FC2A940-6F74-4AB2-AA0F-92DAE02DA07A}" type="pres">
      <dgm:prSet presAssocID="{A1B716C8-53B9-4362-A1C6-56D2DAB2E385}" presName="descendantText" presStyleLbl="alignAcc1" presStyleIdx="2" presStyleCnt="3" custScaleY="81092">
        <dgm:presLayoutVars>
          <dgm:bulletEnabled val="1"/>
        </dgm:presLayoutVars>
      </dgm:prSet>
      <dgm:spPr>
        <a:prstGeom prst="round2SameRect">
          <a:avLst/>
        </a:prstGeom>
      </dgm:spPr>
    </dgm:pt>
  </dgm:ptLst>
  <dgm:cxnLst>
    <dgm:cxn modelId="{7C5DD516-CD7E-44B9-B88A-EF5130DD38D2}" srcId="{E4EC5DB2-D290-40EA-A199-6A5E718B42CA}" destId="{ACC2B7D9-B38A-4523-AF5B-4497FF73C2BB}" srcOrd="0" destOrd="0" parTransId="{D53E60A7-FC52-43DC-94FA-8B2F2E9CBAE0}" sibTransId="{AB70458D-8ED4-4872-90F8-D3BE44262829}"/>
    <dgm:cxn modelId="{A246521B-23CA-4D2C-A162-5DC298ED0532}" srcId="{FD8F1016-7ABD-4B2E-B0CE-6A7AFFADCA99}" destId="{A1B716C8-53B9-4362-A1C6-56D2DAB2E385}" srcOrd="2" destOrd="0" parTransId="{7F38C594-392B-400E-80FC-A264755747C7}" sibTransId="{0D5B21A7-6287-44B8-B4FC-F2DF4354A476}"/>
    <dgm:cxn modelId="{581CE11F-BA23-47F3-AD67-83097913F91A}" type="presOf" srcId="{44006C1A-495D-41BF-99C2-80B703D3BD0B}" destId="{6D25F9C4-842E-4754-9295-3018415054F1}" srcOrd="0" destOrd="4" presId="urn:microsoft.com/office/officeart/2005/8/layout/chevron2"/>
    <dgm:cxn modelId="{EC7E4629-DFF9-4B10-A35D-C3D53F88C604}" type="presOf" srcId="{FD8F1016-7ABD-4B2E-B0CE-6A7AFFADCA99}" destId="{DE6D5678-D7B0-4495-9783-EE344A17ED52}" srcOrd="0" destOrd="0" presId="urn:microsoft.com/office/officeart/2005/8/layout/chevron2"/>
    <dgm:cxn modelId="{53BA872E-FCC4-43A9-B531-0FC2CBBFDC18}" type="presOf" srcId="{BB7151E5-C194-4FDB-B03F-F072950C1145}" destId="{5FC2A940-6F74-4AB2-AA0F-92DAE02DA07A}" srcOrd="0" destOrd="0" presId="urn:microsoft.com/office/officeart/2005/8/layout/chevron2"/>
    <dgm:cxn modelId="{091A1B33-5E77-43E2-B6A3-6264C0AAC427}" srcId="{FD8F1016-7ABD-4B2E-B0CE-6A7AFFADCA99}" destId="{E4EC5DB2-D290-40EA-A199-6A5E718B42CA}" srcOrd="1" destOrd="0" parTransId="{1F1B078B-B65D-4459-B146-B044BFF1B0CF}" sibTransId="{0C197B19-3792-4646-BE63-A5B2C6FF743B}"/>
    <dgm:cxn modelId="{E950A343-D788-41C6-82B9-9DD4EFBE7CCA}" type="presOf" srcId="{DAF75ECB-412B-4C11-A20C-53C3EAE3BBE1}" destId="{6D25F9C4-842E-4754-9295-3018415054F1}" srcOrd="0" destOrd="2" presId="urn:microsoft.com/office/officeart/2005/8/layout/chevron2"/>
    <dgm:cxn modelId="{7D471464-C54A-400C-9F48-07BC103C1C90}" type="presOf" srcId="{AEF8CC49-A72B-4937-85F4-FA526DBA3D28}" destId="{6D25F9C4-842E-4754-9295-3018415054F1}" srcOrd="0" destOrd="1" presId="urn:microsoft.com/office/officeart/2005/8/layout/chevron2"/>
    <dgm:cxn modelId="{F9967E45-2520-4ACD-A20F-FCD526990523}" type="presOf" srcId="{9B3016A5-B8E1-467D-A5C0-A6D81E7B6218}" destId="{4165BEEA-40A9-4639-8818-7F24337C5352}" srcOrd="0" destOrd="1" presId="urn:microsoft.com/office/officeart/2005/8/layout/chevron2"/>
    <dgm:cxn modelId="{2E84A866-A459-453C-BEAA-56D594751D51}" srcId="{BD341CF7-E656-4480-885F-F1CF58D4F1FD}" destId="{9B3016A5-B8E1-467D-A5C0-A6D81E7B6218}" srcOrd="1" destOrd="0" parTransId="{972D7835-B2C3-40A5-A0DE-7E6816A7E0F0}" sibTransId="{3B479F6C-50E9-41BE-BEE4-2056C6FD3A06}"/>
    <dgm:cxn modelId="{AF68146F-305C-4A63-8F86-BC7B5BCF37B2}" srcId="{E4EC5DB2-D290-40EA-A199-6A5E718B42CA}" destId="{44006C1A-495D-41BF-99C2-80B703D3BD0B}" srcOrd="4" destOrd="0" parTransId="{C0E5E5F5-AE54-4ACF-9BBD-FADFA7871099}" sibTransId="{8CFFC4ED-916E-4AC9-9C78-B810602A9F15}"/>
    <dgm:cxn modelId="{AD79DC73-F55C-4F4F-8323-1C73D8DD7EB7}" type="presOf" srcId="{D86BD079-F758-4740-9606-7C53350865FB}" destId="{4165BEEA-40A9-4639-8818-7F24337C5352}" srcOrd="0" destOrd="0" presId="urn:microsoft.com/office/officeart/2005/8/layout/chevron2"/>
    <dgm:cxn modelId="{3EE8A456-A94E-41C5-814F-19285D7243F1}" srcId="{BD341CF7-E656-4480-885F-F1CF58D4F1FD}" destId="{D86BD079-F758-4740-9606-7C53350865FB}" srcOrd="0" destOrd="0" parTransId="{9DC56A82-36C0-40D5-A7D9-2E2AB6613C7E}" sibTransId="{2F05F024-9483-4FBD-88EB-7803E5928414}"/>
    <dgm:cxn modelId="{FC4C148C-D61B-4BA2-80F1-F46A08ABA0F4}" type="presOf" srcId="{A1B716C8-53B9-4362-A1C6-56D2DAB2E385}" destId="{A7125DD9-CAA8-49CF-A487-0EF9B1EB0235}" srcOrd="0" destOrd="0" presId="urn:microsoft.com/office/officeart/2005/8/layout/chevron2"/>
    <dgm:cxn modelId="{798D90AA-C204-4FF8-9B7A-1198D48347BC}" type="presOf" srcId="{E4EC5DB2-D290-40EA-A199-6A5E718B42CA}" destId="{1FC129EB-7F73-41FA-967F-4A8599CBABE9}" srcOrd="0" destOrd="0" presId="urn:microsoft.com/office/officeart/2005/8/layout/chevron2"/>
    <dgm:cxn modelId="{90E4EBAF-DB8F-4E0A-B2E3-2A65232EDCCB}" srcId="{E4EC5DB2-D290-40EA-A199-6A5E718B42CA}" destId="{53DBF8EE-2026-413B-8DF3-45D68E7F430A}" srcOrd="3" destOrd="0" parTransId="{B170C2F4-3969-4471-8F31-62E02C1568CA}" sibTransId="{2B01F027-F04A-476C-ABCB-C144A4B8DC2E}"/>
    <dgm:cxn modelId="{771DE0B7-755B-479C-8584-537A9D7EDDC5}" type="presOf" srcId="{ACC2B7D9-B38A-4523-AF5B-4497FF73C2BB}" destId="{6D25F9C4-842E-4754-9295-3018415054F1}" srcOrd="0" destOrd="0" presId="urn:microsoft.com/office/officeart/2005/8/layout/chevron2"/>
    <dgm:cxn modelId="{DEAB38B8-4E7B-49CB-8759-04DA96FDFFFE}" type="presOf" srcId="{BD341CF7-E656-4480-885F-F1CF58D4F1FD}" destId="{FB3CDD00-7B57-43A4-80D0-EF8D25BF6145}" srcOrd="0" destOrd="0" presId="urn:microsoft.com/office/officeart/2005/8/layout/chevron2"/>
    <dgm:cxn modelId="{1CDE5FC2-C530-4131-B309-09748B602BCD}" srcId="{A1B716C8-53B9-4362-A1C6-56D2DAB2E385}" destId="{BB7151E5-C194-4FDB-B03F-F072950C1145}" srcOrd="0" destOrd="0" parTransId="{1073BCD1-0467-4DCF-BAEC-B76804AA3C84}" sibTransId="{9FFC0726-83A8-4836-BC19-5B982254816C}"/>
    <dgm:cxn modelId="{2A1E70CA-1FB5-4769-8F61-CD33E559C2B4}" type="presOf" srcId="{53DBF8EE-2026-413B-8DF3-45D68E7F430A}" destId="{6D25F9C4-842E-4754-9295-3018415054F1}" srcOrd="0" destOrd="3" presId="urn:microsoft.com/office/officeart/2005/8/layout/chevron2"/>
    <dgm:cxn modelId="{1BB9DBEA-6DDF-42B7-A456-6CEAEA95CED8}" srcId="{E4EC5DB2-D290-40EA-A199-6A5E718B42CA}" destId="{DAF75ECB-412B-4C11-A20C-53C3EAE3BBE1}" srcOrd="2" destOrd="0" parTransId="{ECFD7ED7-043F-4CF6-ACDE-C8353A2B33EA}" sibTransId="{DD1B3F39-4945-491F-BBAE-DE11477289A8}"/>
    <dgm:cxn modelId="{AD7715EF-75E6-49C0-B023-E5D305172B72}" srcId="{FD8F1016-7ABD-4B2E-B0CE-6A7AFFADCA99}" destId="{BD341CF7-E656-4480-885F-F1CF58D4F1FD}" srcOrd="0" destOrd="0" parTransId="{2CFB3F12-2914-4D24-A1FE-B4CF2956EE4F}" sibTransId="{9A6D568F-3B3E-42D7-B847-A509005BC6B5}"/>
    <dgm:cxn modelId="{289443F0-BC03-4338-B686-EA91BE16E79A}" srcId="{E4EC5DB2-D290-40EA-A199-6A5E718B42CA}" destId="{AEF8CC49-A72B-4937-85F4-FA526DBA3D28}" srcOrd="1" destOrd="0" parTransId="{70E5BDEC-7B21-4B0F-BF8A-DAC8A954F5D3}" sibTransId="{8DD66459-DB8E-4D61-921C-9B97B464784C}"/>
    <dgm:cxn modelId="{17F7CD02-F6EA-4E5B-828D-E2CDE0D42270}" type="presParOf" srcId="{DE6D5678-D7B0-4495-9783-EE344A17ED52}" destId="{C797E8B7-76AC-4EEE-91FC-0C10EBA3F309}" srcOrd="0" destOrd="0" presId="urn:microsoft.com/office/officeart/2005/8/layout/chevron2"/>
    <dgm:cxn modelId="{FB5D89B4-1C43-4D22-AEFE-C481D1267F61}" type="presParOf" srcId="{C797E8B7-76AC-4EEE-91FC-0C10EBA3F309}" destId="{FB3CDD00-7B57-43A4-80D0-EF8D25BF6145}" srcOrd="0" destOrd="0" presId="urn:microsoft.com/office/officeart/2005/8/layout/chevron2"/>
    <dgm:cxn modelId="{A432161F-F65C-4D43-B135-3AE3741EEED1}" type="presParOf" srcId="{C797E8B7-76AC-4EEE-91FC-0C10EBA3F309}" destId="{4165BEEA-40A9-4639-8818-7F24337C5352}" srcOrd="1" destOrd="0" presId="urn:microsoft.com/office/officeart/2005/8/layout/chevron2"/>
    <dgm:cxn modelId="{14851121-3E89-42D8-8E82-A7BA2AC1049E}" type="presParOf" srcId="{DE6D5678-D7B0-4495-9783-EE344A17ED52}" destId="{62C0E765-761E-40D6-AD95-21B86077AB9C}" srcOrd="1" destOrd="0" presId="urn:microsoft.com/office/officeart/2005/8/layout/chevron2"/>
    <dgm:cxn modelId="{BEF72034-3DD1-4EE7-85AF-D19E7E2E39A6}" type="presParOf" srcId="{DE6D5678-D7B0-4495-9783-EE344A17ED52}" destId="{2DDCFDC0-8025-47E7-9A8B-75534FEAC6F1}" srcOrd="2" destOrd="0" presId="urn:microsoft.com/office/officeart/2005/8/layout/chevron2"/>
    <dgm:cxn modelId="{327DBBD7-EF50-4A57-A785-301B6E6E151F}" type="presParOf" srcId="{2DDCFDC0-8025-47E7-9A8B-75534FEAC6F1}" destId="{1FC129EB-7F73-41FA-967F-4A8599CBABE9}" srcOrd="0" destOrd="0" presId="urn:microsoft.com/office/officeart/2005/8/layout/chevron2"/>
    <dgm:cxn modelId="{1536FE32-CFD5-4C7F-938E-B7A35AA389B2}" type="presParOf" srcId="{2DDCFDC0-8025-47E7-9A8B-75534FEAC6F1}" destId="{6D25F9C4-842E-4754-9295-3018415054F1}" srcOrd="1" destOrd="0" presId="urn:microsoft.com/office/officeart/2005/8/layout/chevron2"/>
    <dgm:cxn modelId="{66386EC4-C7EB-43CA-84E6-F900759B9D43}" type="presParOf" srcId="{DE6D5678-D7B0-4495-9783-EE344A17ED52}" destId="{8D52F2BD-114B-4B15-871C-E0935E02EB1D}" srcOrd="3" destOrd="0" presId="urn:microsoft.com/office/officeart/2005/8/layout/chevron2"/>
    <dgm:cxn modelId="{AD6F67A6-C00F-4276-9DB5-DA57D4F4B17B}" type="presParOf" srcId="{DE6D5678-D7B0-4495-9783-EE344A17ED52}" destId="{B14DBC38-9710-4164-B296-627CD8D68ABD}" srcOrd="4" destOrd="0" presId="urn:microsoft.com/office/officeart/2005/8/layout/chevron2"/>
    <dgm:cxn modelId="{82AA8D49-769F-477B-A36F-6AC9959B74DC}" type="presParOf" srcId="{B14DBC38-9710-4164-B296-627CD8D68ABD}" destId="{A7125DD9-CAA8-49CF-A487-0EF9B1EB0235}" srcOrd="0" destOrd="0" presId="urn:microsoft.com/office/officeart/2005/8/layout/chevron2"/>
    <dgm:cxn modelId="{59A7BC88-8188-4AF9-B9A3-FDC25CBB9520}" type="presParOf" srcId="{B14DBC38-9710-4164-B296-627CD8D68ABD}" destId="{5FC2A940-6F74-4AB2-AA0F-92DAE02DA07A}" srcOrd="1" destOrd="0" presId="urn:microsoft.com/office/officeart/2005/8/layout/chevron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9CB98-56D8-41AC-A05D-59A7201F16E9}">
      <dsp:nvSpPr>
        <dsp:cNvPr id="0" name=""/>
        <dsp:cNvSpPr/>
      </dsp:nvSpPr>
      <dsp:spPr>
        <a:xfrm rot="16200000">
          <a:off x="562504" y="-562504"/>
          <a:ext cx="1575011" cy="2700019"/>
        </a:xfrm>
        <a:prstGeom prst="round1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a:t>FORTALEZAS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r>
            <a:rPr lang="es-ES" sz="1000" kern="1200"/>
            <a:t>Tecnología asequible</a:t>
          </a:r>
        </a:p>
        <a:p>
          <a:pPr marL="0" lvl="0" indent="0" algn="ctr" defTabSz="444500">
            <a:lnSpc>
              <a:spcPct val="90000"/>
            </a:lnSpc>
            <a:spcBef>
              <a:spcPct val="0"/>
            </a:spcBef>
            <a:spcAft>
              <a:spcPct val="35000"/>
            </a:spcAft>
            <a:buNone/>
          </a:pPr>
          <a:r>
            <a:rPr lang="es-ES" sz="1000" kern="1200"/>
            <a:t>Piezas de madera pequeñas</a:t>
          </a:r>
        </a:p>
        <a:p>
          <a:pPr marL="0" lvl="0" indent="0" algn="ctr" defTabSz="444500">
            <a:lnSpc>
              <a:spcPct val="90000"/>
            </a:lnSpc>
            <a:spcBef>
              <a:spcPct val="0"/>
            </a:spcBef>
            <a:spcAft>
              <a:spcPct val="35000"/>
            </a:spcAft>
            <a:buNone/>
          </a:pPr>
          <a:r>
            <a:rPr lang="es-ES" sz="1000" kern="1200"/>
            <a:t>Pequeño tamaño y bajo peso</a:t>
          </a:r>
        </a:p>
      </dsp:txBody>
      <dsp:txXfrm rot="5400000">
        <a:off x="0" y="0"/>
        <a:ext cx="2700019" cy="1181258"/>
      </dsp:txXfrm>
    </dsp:sp>
    <dsp:sp modelId="{025A0AB0-AD31-4985-BB08-255250CD6B72}">
      <dsp:nvSpPr>
        <dsp:cNvPr id="0" name=""/>
        <dsp:cNvSpPr/>
      </dsp:nvSpPr>
      <dsp:spPr>
        <a:xfrm>
          <a:off x="2700019" y="0"/>
          <a:ext cx="2700019" cy="1575011"/>
        </a:xfrm>
        <a:prstGeom prst="round1Rect">
          <a:avLst/>
        </a:prstGeom>
        <a:solidFill>
          <a:schemeClr val="accent6"/>
        </a:solidFill>
        <a:ln w="12700" cap="flat" cmpd="sng" algn="ctr">
          <a:solidFill>
            <a:schemeClr val="accent6">
              <a:shade val="50000"/>
            </a:schemeClr>
          </a:solidFill>
          <a:prstDash val="solid"/>
          <a:miter lim="800000"/>
        </a:ln>
        <a:effectLst/>
        <a:scene3d>
          <a:camera prst="orthographicFront"/>
          <a:lightRig rig="flat" dir="t"/>
        </a:scene3d>
        <a:sp3d/>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OPORTUNIDADES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r>
            <a:rPr lang="es-ES" sz="1000" kern="1200"/>
            <a:t>Posibilidades de personalización</a:t>
          </a:r>
        </a:p>
        <a:p>
          <a:pPr marL="0" lvl="0" indent="0" algn="ctr" defTabSz="444500">
            <a:lnSpc>
              <a:spcPct val="90000"/>
            </a:lnSpc>
            <a:spcBef>
              <a:spcPct val="0"/>
            </a:spcBef>
            <a:spcAft>
              <a:spcPct val="35000"/>
            </a:spcAft>
            <a:buNone/>
          </a:pPr>
          <a:r>
            <a:rPr lang="es-ES" sz="1000" kern="1200"/>
            <a:t>Ampliación de gama</a:t>
          </a:r>
        </a:p>
        <a:p>
          <a:pPr marL="0" lvl="0" indent="0" algn="ctr" defTabSz="444500">
            <a:lnSpc>
              <a:spcPct val="90000"/>
            </a:lnSpc>
            <a:spcBef>
              <a:spcPct val="0"/>
            </a:spcBef>
            <a:spcAft>
              <a:spcPct val="35000"/>
            </a:spcAft>
            <a:buNone/>
          </a:pPr>
          <a:r>
            <a:rPr lang="es-ES" sz="1000" kern="1200"/>
            <a:t>Venta Online</a:t>
          </a:r>
        </a:p>
      </dsp:txBody>
      <dsp:txXfrm>
        <a:off x="2700019" y="0"/>
        <a:ext cx="2700019" cy="1181258"/>
      </dsp:txXfrm>
    </dsp:sp>
    <dsp:sp modelId="{E36FCFBF-1E55-48F0-916D-A31727CF8499}">
      <dsp:nvSpPr>
        <dsp:cNvPr id="0" name=""/>
        <dsp:cNvSpPr/>
      </dsp:nvSpPr>
      <dsp:spPr>
        <a:xfrm rot="10800000">
          <a:off x="0" y="1575011"/>
          <a:ext cx="2700019" cy="1575011"/>
        </a:xfrm>
        <a:prstGeom prst="round1Rect">
          <a:avLst/>
        </a:prstGeom>
        <a:solidFill>
          <a:schemeClr val="dk1"/>
        </a:solidFill>
        <a:ln w="12700" cap="flat" cmpd="sng" algn="ctr">
          <a:solidFill>
            <a:schemeClr val="dk1">
              <a:shade val="50000"/>
            </a:schemeClr>
          </a:solidFill>
          <a:prstDash val="solid"/>
          <a:miter lim="800000"/>
        </a:ln>
        <a:effectLst/>
        <a:scene3d>
          <a:camera prst="orthographicFront"/>
          <a:lightRig rig="flat" dir="t"/>
        </a:scene3d>
        <a:sp3d/>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DEBILIDADES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r>
            <a:rPr lang="es-ES" sz="1000" kern="1200"/>
            <a:t>Estabilidad de los elementos de madera</a:t>
          </a:r>
        </a:p>
        <a:p>
          <a:pPr marL="0" lvl="0" indent="0" algn="ctr" defTabSz="444500">
            <a:lnSpc>
              <a:spcPct val="90000"/>
            </a:lnSpc>
            <a:spcBef>
              <a:spcPct val="0"/>
            </a:spcBef>
            <a:spcAft>
              <a:spcPct val="35000"/>
            </a:spcAft>
            <a:buNone/>
          </a:pPr>
          <a:r>
            <a:rPr lang="es-ES" sz="1000" kern="1200"/>
            <a:t>Barrera baja a la competencia</a:t>
          </a:r>
        </a:p>
        <a:p>
          <a:pPr marL="0" lvl="0" indent="0" algn="ctr" defTabSz="444500">
            <a:lnSpc>
              <a:spcPct val="90000"/>
            </a:lnSpc>
            <a:spcBef>
              <a:spcPct val="0"/>
            </a:spcBef>
            <a:spcAft>
              <a:spcPct val="35000"/>
            </a:spcAft>
            <a:buNone/>
          </a:pPr>
          <a:r>
            <a:rPr lang="es-ES" sz="1000" kern="1200"/>
            <a:t>Posible manchado de maderas blancas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endParaRPr lang="es-ES" sz="1000" kern="1200"/>
        </a:p>
      </dsp:txBody>
      <dsp:txXfrm rot="10800000">
        <a:off x="0" y="1968764"/>
        <a:ext cx="2700019" cy="1181258"/>
      </dsp:txXfrm>
    </dsp:sp>
    <dsp:sp modelId="{69E9F076-768A-4575-9C9A-9A39AC0893FE}">
      <dsp:nvSpPr>
        <dsp:cNvPr id="0" name=""/>
        <dsp:cNvSpPr/>
      </dsp:nvSpPr>
      <dsp:spPr>
        <a:xfrm rot="5400000">
          <a:off x="3262524" y="1012507"/>
          <a:ext cx="1575011" cy="2700019"/>
        </a:xfrm>
        <a:prstGeom prst="round1Rect">
          <a:avLst/>
        </a:prstGeom>
        <a:solidFill>
          <a:schemeClr val="accent2"/>
        </a:solidFill>
        <a:ln w="12700" cap="flat" cmpd="sng" algn="ctr">
          <a:solidFill>
            <a:schemeClr val="accent2">
              <a:shade val="50000"/>
            </a:schemeClr>
          </a:solidFill>
          <a:prstDash val="solid"/>
          <a:miter lim="800000"/>
        </a:ln>
        <a:effectLst/>
        <a:scene3d>
          <a:camera prst="orthographicFront"/>
          <a:lightRig rig="flat" dir="t"/>
        </a:scene3d>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AMENAZAS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r>
            <a:rPr lang="es-ES" sz="1000" kern="1200"/>
            <a:t>Competencia de importaciones</a:t>
          </a:r>
        </a:p>
        <a:p>
          <a:pPr marL="0" lvl="0" indent="0" algn="ctr" defTabSz="444500">
            <a:lnSpc>
              <a:spcPct val="90000"/>
            </a:lnSpc>
            <a:spcBef>
              <a:spcPct val="0"/>
            </a:spcBef>
            <a:spcAft>
              <a:spcPct val="35000"/>
            </a:spcAft>
            <a:buNone/>
          </a:pPr>
          <a:endParaRPr lang="es-ES" sz="1000" kern="1200"/>
        </a:p>
        <a:p>
          <a:pPr marL="0" lvl="0" indent="0" algn="ctr" defTabSz="444500">
            <a:lnSpc>
              <a:spcPct val="90000"/>
            </a:lnSpc>
            <a:spcBef>
              <a:spcPct val="0"/>
            </a:spcBef>
            <a:spcAft>
              <a:spcPct val="35000"/>
            </a:spcAft>
            <a:buNone/>
          </a:pPr>
          <a:endParaRPr lang="es-ES" sz="1000" kern="1200"/>
        </a:p>
      </dsp:txBody>
      <dsp:txXfrm rot="-5400000">
        <a:off x="2700020" y="1968763"/>
        <a:ext cx="2700019" cy="1181258"/>
      </dsp:txXfrm>
    </dsp:sp>
    <dsp:sp modelId="{BF05AE2F-2E25-4A46-B81F-145A7DCFB290}">
      <dsp:nvSpPr>
        <dsp:cNvPr id="0" name=""/>
        <dsp:cNvSpPr/>
      </dsp:nvSpPr>
      <dsp:spPr>
        <a:xfrm>
          <a:off x="1890013" y="1181258"/>
          <a:ext cx="1620012" cy="787505"/>
        </a:xfrm>
        <a:prstGeom prst="round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PORTAVASOS</a:t>
          </a:r>
        </a:p>
      </dsp:txBody>
      <dsp:txXfrm>
        <a:off x="1928456" y="1219701"/>
        <a:ext cx="1543126" cy="7106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45303" y="146636"/>
          <a:ext cx="968693" cy="678085"/>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2" y="340375"/>
        <a:ext cx="678085" cy="290608"/>
      </dsp:txXfrm>
    </dsp:sp>
    <dsp:sp modelId="{4165BEEA-40A9-4639-8818-7F24337C5352}">
      <dsp:nvSpPr>
        <dsp:cNvPr id="0" name=""/>
        <dsp:cNvSpPr/>
      </dsp:nvSpPr>
      <dsp:spPr>
        <a:xfrm rot="5400000">
          <a:off x="2712338" y="-2037099"/>
          <a:ext cx="629650" cy="472195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666187" y="39789"/>
        <a:ext cx="4691217" cy="568176"/>
      </dsp:txXfrm>
    </dsp:sp>
    <dsp:sp modelId="{1FC129EB-7F73-41FA-967F-4A8599CBABE9}">
      <dsp:nvSpPr>
        <dsp:cNvPr id="0" name=""/>
        <dsp:cNvSpPr/>
      </dsp:nvSpPr>
      <dsp:spPr>
        <a:xfrm rot="5400000">
          <a:off x="-145303" y="968408"/>
          <a:ext cx="968693" cy="678085"/>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2" y="1162147"/>
        <a:ext cx="678085" cy="290608"/>
      </dsp:txXfrm>
    </dsp:sp>
    <dsp:sp modelId="{6D25F9C4-842E-4754-9295-3018415054F1}">
      <dsp:nvSpPr>
        <dsp:cNvPr id="0" name=""/>
        <dsp:cNvSpPr/>
      </dsp:nvSpPr>
      <dsp:spPr>
        <a:xfrm rot="5400000">
          <a:off x="2668384" y="-1223047"/>
          <a:ext cx="741356" cy="472195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Perforado de las tablas, lijado y acabado.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Plegado de la barra de acero inoxidable.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Montaje de los elementos.</a:t>
          </a:r>
        </a:p>
      </dsp:txBody>
      <dsp:txXfrm rot="-5400000">
        <a:off x="678085" y="803442"/>
        <a:ext cx="4685764" cy="668976"/>
      </dsp:txXfrm>
    </dsp:sp>
    <dsp:sp modelId="{A7125DD9-CAA8-49CF-A487-0EF9B1EB0235}">
      <dsp:nvSpPr>
        <dsp:cNvPr id="0" name=""/>
        <dsp:cNvSpPr/>
      </dsp:nvSpPr>
      <dsp:spPr>
        <a:xfrm rot="5400000">
          <a:off x="-145303" y="1734327"/>
          <a:ext cx="968693" cy="678085"/>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2" y="1928066"/>
        <a:ext cx="678085" cy="290608"/>
      </dsp:txXfrm>
    </dsp:sp>
    <dsp:sp modelId="{5FC2A940-6F74-4AB2-AA0F-92DAE02DA07A}">
      <dsp:nvSpPr>
        <dsp:cNvPr id="0" name=""/>
        <dsp:cNvSpPr/>
      </dsp:nvSpPr>
      <dsp:spPr>
        <a:xfrm rot="5400000">
          <a:off x="2724237" y="-457128"/>
          <a:ext cx="629650" cy="472195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a:t>
          </a:r>
        </a:p>
      </dsp:txBody>
      <dsp:txXfrm rot="-5400000">
        <a:off x="678086" y="1619760"/>
        <a:ext cx="4691217" cy="568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9CB98-56D8-41AC-A05D-59A7201F16E9}">
      <dsp:nvSpPr>
        <dsp:cNvPr id="0" name=""/>
        <dsp:cNvSpPr/>
      </dsp:nvSpPr>
      <dsp:spPr>
        <a:xfrm rot="16200000">
          <a:off x="562504" y="-562504"/>
          <a:ext cx="1575011" cy="2700019"/>
        </a:xfrm>
        <a:prstGeom prst="round1Rect">
          <a:avLst/>
        </a:prstGeom>
        <a:solidFill>
          <a:sysClr val="window" lastClr="FFFFFF"/>
        </a:solidFill>
        <a:ln w="12700" cap="flat" cmpd="sng" algn="ctr">
          <a:solidFill>
            <a:sysClr val="windowText" lastClr="000000"/>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Calibri" panose="020F0502020204030204"/>
              <a:ea typeface="+mn-ea"/>
              <a:cs typeface="+mn-cs"/>
            </a:rPr>
            <a:t>FORTALEZAS</a:t>
          </a:r>
        </a:p>
        <a:p>
          <a:pPr marL="0" lvl="0" indent="0" algn="ctr"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Tratamiento simple de la madera</a:t>
          </a:r>
        </a:p>
        <a:p>
          <a:pPr marL="0" lvl="0" indent="0" algn="ctr"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Modelo novedoso </a:t>
          </a:r>
        </a:p>
        <a:p>
          <a:pPr marL="0" lvl="0" indent="0" algn="ctr"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No requiere encolado</a:t>
          </a:r>
        </a:p>
        <a:p>
          <a:pPr marL="0" lvl="0" indent="0" algn="ctr"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Puede ser utilizado en muebles de exterior</a:t>
          </a:r>
        </a:p>
        <a:p>
          <a:pPr marL="0" lvl="0" indent="0" algn="ctr"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	</a:t>
          </a:r>
        </a:p>
      </dsp:txBody>
      <dsp:txXfrm rot="5400000">
        <a:off x="0" y="0"/>
        <a:ext cx="2700019" cy="1181258"/>
      </dsp:txXfrm>
    </dsp:sp>
    <dsp:sp modelId="{025A0AB0-AD31-4985-BB08-255250CD6B72}">
      <dsp:nvSpPr>
        <dsp:cNvPr id="0" name=""/>
        <dsp:cNvSpPr/>
      </dsp:nvSpPr>
      <dsp:spPr>
        <a:xfrm>
          <a:off x="2700019" y="0"/>
          <a:ext cx="2700019" cy="1575011"/>
        </a:xfrm>
        <a:prstGeom prst="round1Rect">
          <a:avLst/>
        </a:prstGeom>
        <a:solidFill>
          <a:srgbClr val="70AD47"/>
        </a:solidFill>
        <a:ln w="12700" cap="flat" cmpd="sng" algn="ctr">
          <a:solidFill>
            <a:srgbClr val="70AD47">
              <a:shade val="50000"/>
            </a:srgbClr>
          </a:solidFill>
          <a:prstDash val="solid"/>
          <a:miter lim="800000"/>
        </a:ln>
        <a:effectLst/>
        <a:scene3d>
          <a:camera prst="orthographicFront"/>
          <a:lightRig rig="flat" dir="t"/>
        </a:scene3d>
        <a:sp3d/>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OPORTUNIDADES</a:t>
          </a: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Venta en canal muebles para jardín y decoración</a:t>
          </a:r>
        </a:p>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Posibilidad  sector bares y hoteles</a:t>
          </a:r>
        </a:p>
      </dsp:txBody>
      <dsp:txXfrm>
        <a:off x="2700019" y="0"/>
        <a:ext cx="2700019" cy="1181258"/>
      </dsp:txXfrm>
    </dsp:sp>
    <dsp:sp modelId="{E36FCFBF-1E55-48F0-916D-A31727CF8499}">
      <dsp:nvSpPr>
        <dsp:cNvPr id="0" name=""/>
        <dsp:cNvSpPr/>
      </dsp:nvSpPr>
      <dsp:spPr>
        <a:xfrm rot="10800000">
          <a:off x="0" y="1575011"/>
          <a:ext cx="2700019" cy="1575011"/>
        </a:xfrm>
        <a:prstGeom prst="round1Rect">
          <a:avLst/>
        </a:prstGeom>
        <a:solidFill>
          <a:sysClr val="windowText" lastClr="000000"/>
        </a:solidFill>
        <a:ln w="12700" cap="flat" cmpd="sng" algn="ctr">
          <a:solidFill>
            <a:sysClr val="windowText" lastClr="000000">
              <a:shade val="50000"/>
            </a:sysClr>
          </a:solidFill>
          <a:prstDash val="solid"/>
          <a:miter lim="800000"/>
        </a:ln>
        <a:effectLst/>
        <a:scene3d>
          <a:camera prst="orthographicFront"/>
          <a:lightRig rig="flat" dir="t"/>
        </a:scene3d>
        <a:sp3d/>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DEBILIDADES</a:t>
          </a: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Requerimientos técnicos medio e inversión en</a:t>
          </a:r>
        </a:p>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equipos para plegar metal</a:t>
          </a: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dsp:txBody>
      <dsp:txXfrm rot="10800000">
        <a:off x="0" y="1968764"/>
        <a:ext cx="2700019" cy="1181258"/>
      </dsp:txXfrm>
    </dsp:sp>
    <dsp:sp modelId="{69E9F076-768A-4575-9C9A-9A39AC0893FE}">
      <dsp:nvSpPr>
        <dsp:cNvPr id="0" name=""/>
        <dsp:cNvSpPr/>
      </dsp:nvSpPr>
      <dsp:spPr>
        <a:xfrm rot="5400000">
          <a:off x="3262524" y="1012507"/>
          <a:ext cx="1575011" cy="2700019"/>
        </a:xfrm>
        <a:prstGeom prst="round1Rect">
          <a:avLst/>
        </a:prstGeom>
        <a:solidFill>
          <a:srgbClr val="ED7D31"/>
        </a:solidFill>
        <a:ln w="12700" cap="flat" cmpd="sng" algn="ctr">
          <a:solidFill>
            <a:srgbClr val="ED7D31">
              <a:shade val="50000"/>
            </a:srgbClr>
          </a:solidFill>
          <a:prstDash val="solid"/>
          <a:miter lim="800000"/>
        </a:ln>
        <a:effectLst/>
        <a:scene3d>
          <a:camera prst="orthographicFront"/>
          <a:lightRig rig="flat" dir="t"/>
        </a:scene3d>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AMENAZAS</a:t>
          </a: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s-ES" sz="1000" kern="1200">
              <a:solidFill>
                <a:sysClr val="window" lastClr="FFFFFF"/>
              </a:solidFill>
              <a:latin typeface="Calibri" panose="020F0502020204030204"/>
              <a:ea typeface="+mn-ea"/>
              <a:cs typeface="+mn-cs"/>
            </a:rPr>
            <a:t>Posibilidad de productos similares a precios menores provenientes de Asia</a:t>
          </a: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dsp:txBody>
      <dsp:txXfrm rot="-5400000">
        <a:off x="2700020" y="1968763"/>
        <a:ext cx="2700019" cy="1181258"/>
      </dsp:txXfrm>
    </dsp:sp>
    <dsp:sp modelId="{BF05AE2F-2E25-4A46-B81F-145A7DCFB290}">
      <dsp:nvSpPr>
        <dsp:cNvPr id="0" name=""/>
        <dsp:cNvSpPr/>
      </dsp:nvSpPr>
      <dsp:spPr>
        <a:xfrm>
          <a:off x="1890013" y="1181258"/>
          <a:ext cx="1620012" cy="787505"/>
        </a:xfrm>
        <a:prstGeom prst="roundRect">
          <a:avLst/>
        </a:prstGeom>
        <a:gradFill rotWithShape="0">
          <a:gsLst>
            <a:gs pos="0">
              <a:srgbClr val="4472C4">
                <a:tint val="60000"/>
                <a:hueOff val="0"/>
                <a:satOff val="0"/>
                <a:lumOff val="0"/>
                <a:alphaOff val="0"/>
                <a:lumMod val="110000"/>
                <a:satMod val="105000"/>
                <a:tint val="67000"/>
              </a:srgbClr>
            </a:gs>
            <a:gs pos="50000">
              <a:srgbClr val="4472C4">
                <a:tint val="60000"/>
                <a:hueOff val="0"/>
                <a:satOff val="0"/>
                <a:lumOff val="0"/>
                <a:alphaOff val="0"/>
                <a:lumMod val="105000"/>
                <a:satMod val="103000"/>
                <a:tint val="73000"/>
              </a:srgbClr>
            </a:gs>
            <a:gs pos="100000">
              <a:srgbClr val="4472C4">
                <a:tint val="60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hueOff val="0"/>
                  <a:satOff val="0"/>
                  <a:lumOff val="0"/>
                  <a:alphaOff val="0"/>
                </a:sysClr>
              </a:solidFill>
              <a:latin typeface="Calibri" panose="020F0502020204030204"/>
              <a:ea typeface="+mn-ea"/>
              <a:cs typeface="+mn-cs"/>
            </a:rPr>
            <a:t>SILLA STECKLING </a:t>
          </a:r>
        </a:p>
      </dsp:txBody>
      <dsp:txXfrm>
        <a:off x="1928456" y="1219701"/>
        <a:ext cx="1543126" cy="7106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45426" y="148535"/>
          <a:ext cx="969507" cy="678655"/>
        </a:xfrm>
        <a:prstGeom prst="chevron">
          <a:avLst/>
        </a:prstGeom>
        <a:solidFill>
          <a:schemeClr val="accent6"/>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TABLONES</a:t>
          </a:r>
        </a:p>
      </dsp:txBody>
      <dsp:txXfrm rot="-5400000">
        <a:off x="1" y="342437"/>
        <a:ext cx="678655" cy="290852"/>
      </dsp:txXfrm>
    </dsp:sp>
    <dsp:sp modelId="{4165BEEA-40A9-4639-8818-7F24337C5352}">
      <dsp:nvSpPr>
        <dsp:cNvPr id="0" name=""/>
        <dsp:cNvSpPr/>
      </dsp:nvSpPr>
      <dsp:spPr>
        <a:xfrm rot="5400000">
          <a:off x="2724257" y="-2042492"/>
          <a:ext cx="630180" cy="47213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t>Aserrado.</a:t>
          </a:r>
        </a:p>
        <a:p>
          <a:pPr marL="57150" lvl="1" indent="-57150" algn="l" defTabSz="400050">
            <a:lnSpc>
              <a:spcPct val="90000"/>
            </a:lnSpc>
            <a:spcBef>
              <a:spcPct val="0"/>
            </a:spcBef>
            <a:spcAft>
              <a:spcPct val="15000"/>
            </a:spcAft>
            <a:buChar char="•"/>
          </a:pPr>
          <a:r>
            <a:rPr lang="es-ES" sz="900" kern="1200"/>
            <a:t>Secado.</a:t>
          </a:r>
        </a:p>
      </dsp:txBody>
      <dsp:txXfrm rot="-5400000">
        <a:off x="678656" y="33872"/>
        <a:ext cx="4690621" cy="568654"/>
      </dsp:txXfrm>
    </dsp:sp>
    <dsp:sp modelId="{1FC129EB-7F73-41FA-967F-4A8599CBABE9}">
      <dsp:nvSpPr>
        <dsp:cNvPr id="0" name=""/>
        <dsp:cNvSpPr/>
      </dsp:nvSpPr>
      <dsp:spPr>
        <a:xfrm rot="5400000">
          <a:off x="-145426" y="979293"/>
          <a:ext cx="969507" cy="678655"/>
        </a:xfrm>
        <a:prstGeom prst="chevron">
          <a:avLst/>
        </a:prstGeom>
        <a:solidFill>
          <a:schemeClr val="accent4">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PRODUCCION</a:t>
          </a:r>
        </a:p>
      </dsp:txBody>
      <dsp:txXfrm rot="-5400000">
        <a:off x="1" y="1173195"/>
        <a:ext cx="678655" cy="290852"/>
      </dsp:txXfrm>
    </dsp:sp>
    <dsp:sp modelId="{6D25F9C4-842E-4754-9295-3018415054F1}">
      <dsp:nvSpPr>
        <dsp:cNvPr id="0" name=""/>
        <dsp:cNvSpPr/>
      </dsp:nvSpPr>
      <dsp:spPr>
        <a:xfrm rot="5400000">
          <a:off x="2544473" y="-1160940"/>
          <a:ext cx="989748" cy="47213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t>Cepillado y regruesado de las tablas.</a:t>
          </a:r>
        </a:p>
        <a:p>
          <a:pPr marL="57150" lvl="1" indent="-57150" algn="l" defTabSz="400050">
            <a:lnSpc>
              <a:spcPct val="90000"/>
            </a:lnSpc>
            <a:spcBef>
              <a:spcPct val="0"/>
            </a:spcBef>
            <a:spcAft>
              <a:spcPct val="15000"/>
            </a:spcAft>
            <a:buChar char="•"/>
          </a:pPr>
          <a:r>
            <a:rPr lang="es-ES" sz="900" kern="1200"/>
            <a:t>Corte a medida de las piezas.</a:t>
          </a:r>
        </a:p>
        <a:p>
          <a:pPr marL="57150" lvl="1" indent="-57150" algn="l" defTabSz="400050">
            <a:lnSpc>
              <a:spcPct val="90000"/>
            </a:lnSpc>
            <a:spcBef>
              <a:spcPct val="0"/>
            </a:spcBef>
            <a:spcAft>
              <a:spcPct val="15000"/>
            </a:spcAft>
            <a:buChar char="•"/>
          </a:pPr>
          <a:r>
            <a:rPr lang="es-ES" sz="900" kern="1200"/>
            <a:t>Corte angular, producción de elementos de unión, perforado y ranurado para alojar tira led.</a:t>
          </a:r>
        </a:p>
        <a:p>
          <a:pPr marL="57150" lvl="1" indent="-57150" algn="l" defTabSz="400050">
            <a:lnSpc>
              <a:spcPct val="90000"/>
            </a:lnSpc>
            <a:spcBef>
              <a:spcPct val="0"/>
            </a:spcBef>
            <a:spcAft>
              <a:spcPct val="15000"/>
            </a:spcAft>
            <a:buChar char="•"/>
          </a:pPr>
          <a:r>
            <a:rPr lang="es-ES" sz="900" kern="1200"/>
            <a:t>Encolado y prensado.</a:t>
          </a:r>
        </a:p>
        <a:p>
          <a:pPr marL="57150" lvl="1" indent="-57150" algn="l" defTabSz="400050">
            <a:lnSpc>
              <a:spcPct val="90000"/>
            </a:lnSpc>
            <a:spcBef>
              <a:spcPct val="0"/>
            </a:spcBef>
            <a:spcAft>
              <a:spcPct val="15000"/>
            </a:spcAft>
            <a:buChar char="•"/>
          </a:pPr>
          <a:r>
            <a:rPr lang="es-ES" sz="900" kern="1200"/>
            <a:t>Lijado.</a:t>
          </a:r>
        </a:p>
        <a:p>
          <a:pPr marL="57150" lvl="1" indent="-57150" algn="l" defTabSz="400050">
            <a:lnSpc>
              <a:spcPct val="90000"/>
            </a:lnSpc>
            <a:spcBef>
              <a:spcPct val="0"/>
            </a:spcBef>
            <a:spcAft>
              <a:spcPct val="15000"/>
            </a:spcAft>
            <a:buChar char="•"/>
          </a:pPr>
          <a:r>
            <a:rPr lang="es-ES" sz="900" kern="1200"/>
            <a:t>Barnizado de la superficie.</a:t>
          </a:r>
        </a:p>
      </dsp:txBody>
      <dsp:txXfrm rot="-5400000">
        <a:off x="678655" y="753194"/>
        <a:ext cx="4673068" cy="893116"/>
      </dsp:txXfrm>
    </dsp:sp>
    <dsp:sp modelId="{A7125DD9-CAA8-49CF-A487-0EF9B1EB0235}">
      <dsp:nvSpPr>
        <dsp:cNvPr id="0" name=""/>
        <dsp:cNvSpPr/>
      </dsp:nvSpPr>
      <dsp:spPr>
        <a:xfrm rot="5400000">
          <a:off x="-145426" y="1884259"/>
          <a:ext cx="969507" cy="678655"/>
        </a:xfrm>
        <a:prstGeom prst="chevron">
          <a:avLst/>
        </a:prstGeom>
        <a:solidFill>
          <a:schemeClr val="accent5">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ELECTRICIDAD Y EMBALAJE</a:t>
          </a:r>
        </a:p>
      </dsp:txBody>
      <dsp:txXfrm rot="-5400000">
        <a:off x="1" y="2078161"/>
        <a:ext cx="678655" cy="290852"/>
      </dsp:txXfrm>
    </dsp:sp>
    <dsp:sp modelId="{5FC2A940-6F74-4AB2-AA0F-92DAE02DA07A}">
      <dsp:nvSpPr>
        <dsp:cNvPr id="0" name=""/>
        <dsp:cNvSpPr/>
      </dsp:nvSpPr>
      <dsp:spPr>
        <a:xfrm rot="5400000">
          <a:off x="2717647" y="-300946"/>
          <a:ext cx="630180" cy="47213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t>Fijación de tira led. </a:t>
          </a:r>
        </a:p>
        <a:p>
          <a:pPr marL="57150" lvl="1" indent="-57150" algn="l" defTabSz="400050">
            <a:lnSpc>
              <a:spcPct val="90000"/>
            </a:lnSpc>
            <a:spcBef>
              <a:spcPct val="0"/>
            </a:spcBef>
            <a:spcAft>
              <a:spcPct val="15000"/>
            </a:spcAft>
            <a:buChar char="•"/>
          </a:pPr>
          <a:r>
            <a:rPr lang="es-ES" sz="900" kern="1200"/>
            <a:t>Fijación de cable con interruptor. </a:t>
          </a:r>
        </a:p>
        <a:p>
          <a:pPr marL="57150" lvl="1" indent="-57150" algn="l" defTabSz="400050">
            <a:lnSpc>
              <a:spcPct val="90000"/>
            </a:lnSpc>
            <a:spcBef>
              <a:spcPct val="0"/>
            </a:spcBef>
            <a:spcAft>
              <a:spcPct val="15000"/>
            </a:spcAft>
            <a:buChar char="•"/>
          </a:pPr>
          <a:r>
            <a:rPr lang="es-ES" sz="900" kern="1200"/>
            <a:t>Prueba eléctrica.</a:t>
          </a:r>
        </a:p>
        <a:p>
          <a:pPr marL="57150" lvl="1" indent="-57150" algn="l" defTabSz="400050">
            <a:lnSpc>
              <a:spcPct val="90000"/>
            </a:lnSpc>
            <a:spcBef>
              <a:spcPct val="0"/>
            </a:spcBef>
            <a:spcAft>
              <a:spcPct val="15000"/>
            </a:spcAft>
            <a:buChar char="•"/>
          </a:pPr>
          <a:r>
            <a:rPr lang="es-ES" sz="900" kern="1200"/>
            <a:t>Embalado y etiquetado.</a:t>
          </a:r>
        </a:p>
      </dsp:txBody>
      <dsp:txXfrm rot="-5400000">
        <a:off x="672046" y="1775418"/>
        <a:ext cx="4690621" cy="568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48570" y="150625"/>
          <a:ext cx="990472" cy="693330"/>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 y CHAPA</a:t>
          </a:r>
        </a:p>
      </dsp:txBody>
      <dsp:txXfrm rot="-5400000">
        <a:off x="1" y="348719"/>
        <a:ext cx="693330" cy="297142"/>
      </dsp:txXfrm>
    </dsp:sp>
    <dsp:sp modelId="{4165BEEA-40A9-4639-8818-7F24337C5352}">
      <dsp:nvSpPr>
        <dsp:cNvPr id="0" name=""/>
        <dsp:cNvSpPr/>
      </dsp:nvSpPr>
      <dsp:spPr>
        <a:xfrm rot="5400000">
          <a:off x="2692101" y="-1993202"/>
          <a:ext cx="636776" cy="46343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Debobinado (laurel).</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693330" y="36654"/>
        <a:ext cx="4603234" cy="574606"/>
      </dsp:txXfrm>
    </dsp:sp>
    <dsp:sp modelId="{1FC129EB-7F73-41FA-967F-4A8599CBABE9}">
      <dsp:nvSpPr>
        <dsp:cNvPr id="0" name=""/>
        <dsp:cNvSpPr/>
      </dsp:nvSpPr>
      <dsp:spPr>
        <a:xfrm rot="5400000">
          <a:off x="-129518" y="1048772"/>
          <a:ext cx="990472" cy="693330"/>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19053" y="1246866"/>
        <a:ext cx="693330" cy="297142"/>
      </dsp:txXfrm>
    </dsp:sp>
    <dsp:sp modelId="{6D25F9C4-842E-4754-9295-3018415054F1}">
      <dsp:nvSpPr>
        <dsp:cNvPr id="0" name=""/>
        <dsp:cNvSpPr/>
      </dsp:nvSpPr>
      <dsp:spPr>
        <a:xfrm rot="5400000">
          <a:off x="2449599" y="-1043713"/>
          <a:ext cx="1121781" cy="46343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 de las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de las piezas.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de tapas, producción de elementos de unión, perforado y ranurado para alojar el nucleo tecnológico y tubo de lluvia.</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Encolado y prensado.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Barnizado de la superficie.</a:t>
          </a:r>
        </a:p>
      </dsp:txBody>
      <dsp:txXfrm rot="-5400000">
        <a:off x="693331" y="767316"/>
        <a:ext cx="4579558" cy="1012259"/>
      </dsp:txXfrm>
    </dsp:sp>
    <dsp:sp modelId="{A7125DD9-CAA8-49CF-A487-0EF9B1EB0235}">
      <dsp:nvSpPr>
        <dsp:cNvPr id="0" name=""/>
        <dsp:cNvSpPr/>
      </dsp:nvSpPr>
      <dsp:spPr>
        <a:xfrm rot="5400000">
          <a:off x="-148570" y="2021948"/>
          <a:ext cx="990472" cy="693330"/>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ELECTRONICA Y EMBALAJE</a:t>
          </a:r>
        </a:p>
      </dsp:txBody>
      <dsp:txXfrm rot="-5400000">
        <a:off x="1" y="2220042"/>
        <a:ext cx="693330" cy="297142"/>
      </dsp:txXfrm>
    </dsp:sp>
    <dsp:sp modelId="{5FC2A940-6F74-4AB2-AA0F-92DAE02DA07A}">
      <dsp:nvSpPr>
        <dsp:cNvPr id="0" name=""/>
        <dsp:cNvSpPr/>
      </dsp:nvSpPr>
      <dsp:spPr>
        <a:xfrm rot="5400000">
          <a:off x="2668715" y="-92186"/>
          <a:ext cx="683549" cy="46343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Fijación del núcleo tecnológico.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Fijación de cable con interruptor. </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Prueba del equipo.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a:t>
          </a:r>
        </a:p>
      </dsp:txBody>
      <dsp:txXfrm rot="-5400000">
        <a:off x="693330" y="1916567"/>
        <a:ext cx="4600951" cy="6168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04833" y="171269"/>
          <a:ext cx="788497" cy="582660"/>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1914" y="359680"/>
        <a:ext cx="582660" cy="205837"/>
      </dsp:txXfrm>
    </dsp:sp>
    <dsp:sp modelId="{4165BEEA-40A9-4639-8818-7F24337C5352}">
      <dsp:nvSpPr>
        <dsp:cNvPr id="0" name=""/>
        <dsp:cNvSpPr/>
      </dsp:nvSpPr>
      <dsp:spPr>
        <a:xfrm rot="5400000">
          <a:off x="2726643" y="-2062205"/>
          <a:ext cx="513924" cy="481737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574916" y="114610"/>
        <a:ext cx="4792291" cy="463748"/>
      </dsp:txXfrm>
    </dsp:sp>
    <dsp:sp modelId="{1FC129EB-7F73-41FA-967F-4A8599CBABE9}">
      <dsp:nvSpPr>
        <dsp:cNvPr id="0" name=""/>
        <dsp:cNvSpPr/>
      </dsp:nvSpPr>
      <dsp:spPr>
        <a:xfrm rot="5400000">
          <a:off x="-149998" y="868832"/>
          <a:ext cx="878826" cy="582660"/>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1915" y="1012079"/>
        <a:ext cx="582660" cy="296166"/>
      </dsp:txXfrm>
    </dsp:sp>
    <dsp:sp modelId="{6D25F9C4-842E-4754-9295-3018415054F1}">
      <dsp:nvSpPr>
        <dsp:cNvPr id="0" name=""/>
        <dsp:cNvSpPr/>
      </dsp:nvSpPr>
      <dsp:spPr>
        <a:xfrm rot="5400000">
          <a:off x="2564560" y="-1336636"/>
          <a:ext cx="849749" cy="482503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 de las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de las piezas.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producción de elementos de unión  de la estructura soporte.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Encolado y prensado.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Barnizado de la superficie.</a:t>
          </a:r>
        </a:p>
      </dsp:txBody>
      <dsp:txXfrm rot="-5400000">
        <a:off x="576916" y="692489"/>
        <a:ext cx="4783558" cy="766787"/>
      </dsp:txXfrm>
    </dsp:sp>
    <dsp:sp modelId="{A7125DD9-CAA8-49CF-A487-0EF9B1EB0235}">
      <dsp:nvSpPr>
        <dsp:cNvPr id="0" name=""/>
        <dsp:cNvSpPr/>
      </dsp:nvSpPr>
      <dsp:spPr>
        <a:xfrm rot="5400000">
          <a:off x="-148261" y="1684205"/>
          <a:ext cx="878826" cy="582660"/>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178" y="1827452"/>
        <a:ext cx="582660" cy="296166"/>
      </dsp:txXfrm>
    </dsp:sp>
    <dsp:sp modelId="{5FC2A940-6F74-4AB2-AA0F-92DAE02DA07A}">
      <dsp:nvSpPr>
        <dsp:cNvPr id="0" name=""/>
        <dsp:cNvSpPr/>
      </dsp:nvSpPr>
      <dsp:spPr>
        <a:xfrm rot="5400000">
          <a:off x="2831234" y="-709356"/>
          <a:ext cx="316401" cy="4822293"/>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Protección de paneles laterales para evitar daños durante transporte.</a:t>
          </a:r>
        </a:p>
      </dsp:txBody>
      <dsp:txXfrm rot="-5400000">
        <a:off x="578289" y="1559034"/>
        <a:ext cx="4806848" cy="2855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54494" y="157911"/>
          <a:ext cx="1029962" cy="720973"/>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1" y="363904"/>
        <a:ext cx="720973" cy="308989"/>
      </dsp:txXfrm>
    </dsp:sp>
    <dsp:sp modelId="{4165BEEA-40A9-4639-8818-7F24337C5352}">
      <dsp:nvSpPr>
        <dsp:cNvPr id="0" name=""/>
        <dsp:cNvSpPr/>
      </dsp:nvSpPr>
      <dsp:spPr>
        <a:xfrm rot="5400000">
          <a:off x="2708142" y="-1986421"/>
          <a:ext cx="656066" cy="467906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696643" y="57105"/>
        <a:ext cx="4647039" cy="592012"/>
      </dsp:txXfrm>
    </dsp:sp>
    <dsp:sp modelId="{1FC129EB-7F73-41FA-967F-4A8599CBABE9}">
      <dsp:nvSpPr>
        <dsp:cNvPr id="0" name=""/>
        <dsp:cNvSpPr/>
      </dsp:nvSpPr>
      <dsp:spPr>
        <a:xfrm rot="5400000">
          <a:off x="-142656" y="1029341"/>
          <a:ext cx="1029962" cy="720973"/>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11839" y="1235334"/>
        <a:ext cx="720973" cy="308989"/>
      </dsp:txXfrm>
    </dsp:sp>
    <dsp:sp modelId="{6D25F9C4-842E-4754-9295-3018415054F1}">
      <dsp:nvSpPr>
        <dsp:cNvPr id="0" name=""/>
        <dsp:cNvSpPr/>
      </dsp:nvSpPr>
      <dsp:spPr>
        <a:xfrm rot="5400000">
          <a:off x="2521953" y="-1071876"/>
          <a:ext cx="1051465" cy="467906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 de las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de las piezas.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producción de elementos de unión  de la estructura soporte.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Encolado y prensado.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Barnizado de la superficie.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Incorporación de guías de cajones y canales para cableado.</a:t>
          </a:r>
        </a:p>
      </dsp:txBody>
      <dsp:txXfrm rot="-5400000">
        <a:off x="708153" y="793252"/>
        <a:ext cx="4627738" cy="948809"/>
      </dsp:txXfrm>
    </dsp:sp>
    <dsp:sp modelId="{A7125DD9-CAA8-49CF-A487-0EF9B1EB0235}">
      <dsp:nvSpPr>
        <dsp:cNvPr id="0" name=""/>
        <dsp:cNvSpPr/>
      </dsp:nvSpPr>
      <dsp:spPr>
        <a:xfrm rot="5400000">
          <a:off x="-154494" y="2029414"/>
          <a:ext cx="1029962" cy="720973"/>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1" y="2235407"/>
        <a:ext cx="720973" cy="308989"/>
      </dsp:txXfrm>
    </dsp:sp>
    <dsp:sp modelId="{5FC2A940-6F74-4AB2-AA0F-92DAE02DA07A}">
      <dsp:nvSpPr>
        <dsp:cNvPr id="0" name=""/>
        <dsp:cNvSpPr/>
      </dsp:nvSpPr>
      <dsp:spPr>
        <a:xfrm rot="5400000">
          <a:off x="2725769" y="-129875"/>
          <a:ext cx="669475" cy="467906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Protección de paneles laterales para evitar daños durante transporte.</a:t>
          </a:r>
        </a:p>
      </dsp:txBody>
      <dsp:txXfrm rot="-5400000">
        <a:off x="720974" y="1907601"/>
        <a:ext cx="4646385" cy="60411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49918" y="152166"/>
          <a:ext cx="999458" cy="699620"/>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1" y="352057"/>
        <a:ext cx="699620" cy="299838"/>
      </dsp:txXfrm>
    </dsp:sp>
    <dsp:sp modelId="{4165BEEA-40A9-4639-8818-7F24337C5352}">
      <dsp:nvSpPr>
        <dsp:cNvPr id="0" name=""/>
        <dsp:cNvSpPr/>
      </dsp:nvSpPr>
      <dsp:spPr>
        <a:xfrm rot="5400000">
          <a:off x="2700564" y="-2008624"/>
          <a:ext cx="649647" cy="47004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675179" y="48474"/>
        <a:ext cx="4668706" cy="586221"/>
      </dsp:txXfrm>
    </dsp:sp>
    <dsp:sp modelId="{1FC129EB-7F73-41FA-967F-4A8599CBABE9}">
      <dsp:nvSpPr>
        <dsp:cNvPr id="0" name=""/>
        <dsp:cNvSpPr/>
      </dsp:nvSpPr>
      <dsp:spPr>
        <a:xfrm rot="5400000">
          <a:off x="-149918" y="1146208"/>
          <a:ext cx="999458" cy="699620"/>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1" y="1346099"/>
        <a:ext cx="699620" cy="299838"/>
      </dsp:txXfrm>
    </dsp:sp>
    <dsp:sp modelId="{6D25F9C4-842E-4754-9295-3018415054F1}">
      <dsp:nvSpPr>
        <dsp:cNvPr id="0" name=""/>
        <dsp:cNvSpPr/>
      </dsp:nvSpPr>
      <dsp:spPr>
        <a:xfrm rot="5400000">
          <a:off x="2539668" y="-1124405"/>
          <a:ext cx="1020323" cy="47004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de las piezas.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Perfilado de los elementos para obtener sección redondeada.</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Perforado.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Acabado de la superficie (Lasur).</a:t>
          </a:r>
        </a:p>
      </dsp:txBody>
      <dsp:txXfrm rot="-5400000">
        <a:off x="699620" y="765451"/>
        <a:ext cx="4650611" cy="920707"/>
      </dsp:txXfrm>
    </dsp:sp>
    <dsp:sp modelId="{A7125DD9-CAA8-49CF-A487-0EF9B1EB0235}">
      <dsp:nvSpPr>
        <dsp:cNvPr id="0" name=""/>
        <dsp:cNvSpPr/>
      </dsp:nvSpPr>
      <dsp:spPr>
        <a:xfrm rot="5400000">
          <a:off x="-149918" y="1954912"/>
          <a:ext cx="999458" cy="699620"/>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1" y="2154803"/>
        <a:ext cx="699620" cy="299838"/>
      </dsp:txXfrm>
    </dsp:sp>
    <dsp:sp modelId="{5FC2A940-6F74-4AB2-AA0F-92DAE02DA07A}">
      <dsp:nvSpPr>
        <dsp:cNvPr id="0" name=""/>
        <dsp:cNvSpPr/>
      </dsp:nvSpPr>
      <dsp:spPr>
        <a:xfrm rot="5400000">
          <a:off x="2753948" y="-220391"/>
          <a:ext cx="591764" cy="470041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a:t>
          </a:r>
        </a:p>
      </dsp:txBody>
      <dsp:txXfrm rot="-5400000">
        <a:off x="699621" y="1862824"/>
        <a:ext cx="4671531" cy="53398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58441" y="160696"/>
          <a:ext cx="1056279" cy="739395"/>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2" y="371952"/>
        <a:ext cx="739395" cy="316884"/>
      </dsp:txXfrm>
    </dsp:sp>
    <dsp:sp modelId="{4165BEEA-40A9-4639-8818-7F24337C5352}">
      <dsp:nvSpPr>
        <dsp:cNvPr id="0" name=""/>
        <dsp:cNvSpPr/>
      </dsp:nvSpPr>
      <dsp:spPr>
        <a:xfrm rot="5400000">
          <a:off x="2702191" y="-1969438"/>
          <a:ext cx="686581" cy="466064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715160" y="51109"/>
        <a:ext cx="4627128" cy="619549"/>
      </dsp:txXfrm>
    </dsp:sp>
    <dsp:sp modelId="{1FC129EB-7F73-41FA-967F-4A8599CBABE9}">
      <dsp:nvSpPr>
        <dsp:cNvPr id="0" name=""/>
        <dsp:cNvSpPr/>
      </dsp:nvSpPr>
      <dsp:spPr>
        <a:xfrm rot="5400000">
          <a:off x="-158441" y="1166530"/>
          <a:ext cx="1056279" cy="739395"/>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2" y="1377786"/>
        <a:ext cx="739395" cy="316884"/>
      </dsp:txXfrm>
    </dsp:sp>
    <dsp:sp modelId="{6D25F9C4-842E-4754-9295-3018415054F1}">
      <dsp:nvSpPr>
        <dsp:cNvPr id="0" name=""/>
        <dsp:cNvSpPr/>
      </dsp:nvSpPr>
      <dsp:spPr>
        <a:xfrm rot="5400000">
          <a:off x="2517781" y="-1015527"/>
          <a:ext cx="1078331" cy="466064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de las piezas.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Perfilado lateral. Encolado del marco soporte.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Grabado del motivo en cara superior.</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Acabado de la superficie. </a:t>
          </a:r>
        </a:p>
      </dsp:txBody>
      <dsp:txXfrm rot="-5400000">
        <a:off x="726625" y="828269"/>
        <a:ext cx="4608004" cy="973051"/>
      </dsp:txXfrm>
    </dsp:sp>
    <dsp:sp modelId="{A7125DD9-CAA8-49CF-A487-0EF9B1EB0235}">
      <dsp:nvSpPr>
        <dsp:cNvPr id="0" name=""/>
        <dsp:cNvSpPr/>
      </dsp:nvSpPr>
      <dsp:spPr>
        <a:xfrm rot="5400000">
          <a:off x="-158441" y="2090757"/>
          <a:ext cx="1056279" cy="739395"/>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2" y="2302013"/>
        <a:ext cx="739395" cy="316884"/>
      </dsp:txXfrm>
    </dsp:sp>
    <dsp:sp modelId="{5FC2A940-6F74-4AB2-AA0F-92DAE02DA07A}">
      <dsp:nvSpPr>
        <dsp:cNvPr id="0" name=""/>
        <dsp:cNvSpPr/>
      </dsp:nvSpPr>
      <dsp:spPr>
        <a:xfrm rot="5400000">
          <a:off x="2726426" y="-54715"/>
          <a:ext cx="686581" cy="466064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a:t>
          </a:r>
        </a:p>
      </dsp:txBody>
      <dsp:txXfrm rot="-5400000">
        <a:off x="739395" y="1965832"/>
        <a:ext cx="4627128" cy="6195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DD00-7B57-43A4-80D0-EF8D25BF6145}">
      <dsp:nvSpPr>
        <dsp:cNvPr id="0" name=""/>
        <dsp:cNvSpPr/>
      </dsp:nvSpPr>
      <dsp:spPr>
        <a:xfrm rot="5400000">
          <a:off x="-155169" y="157772"/>
          <a:ext cx="1034460" cy="724122"/>
        </a:xfrm>
        <a:prstGeom prst="chevron">
          <a:avLst/>
        </a:prstGeom>
        <a:solidFill>
          <a:srgbClr val="70AD47"/>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TABLONES</a:t>
          </a:r>
        </a:p>
      </dsp:txBody>
      <dsp:txXfrm rot="-5400000">
        <a:off x="0" y="364664"/>
        <a:ext cx="724122" cy="310338"/>
      </dsp:txXfrm>
    </dsp:sp>
    <dsp:sp modelId="{4165BEEA-40A9-4639-8818-7F24337C5352}">
      <dsp:nvSpPr>
        <dsp:cNvPr id="0" name=""/>
        <dsp:cNvSpPr/>
      </dsp:nvSpPr>
      <dsp:spPr>
        <a:xfrm rot="5400000">
          <a:off x="2701566" y="-1984133"/>
          <a:ext cx="672399" cy="467591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Aserrado tablas.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Secado.</a:t>
          </a:r>
        </a:p>
      </dsp:txBody>
      <dsp:txXfrm rot="-5400000">
        <a:off x="699807" y="50450"/>
        <a:ext cx="4643093" cy="606751"/>
      </dsp:txXfrm>
    </dsp:sp>
    <dsp:sp modelId="{1FC129EB-7F73-41FA-967F-4A8599CBABE9}">
      <dsp:nvSpPr>
        <dsp:cNvPr id="0" name=""/>
        <dsp:cNvSpPr/>
      </dsp:nvSpPr>
      <dsp:spPr>
        <a:xfrm rot="5400000">
          <a:off x="-155169" y="1073673"/>
          <a:ext cx="1034460" cy="724122"/>
        </a:xfrm>
        <a:prstGeom prst="chevron">
          <a:avLst/>
        </a:prstGeom>
        <a:solidFill>
          <a:srgbClr val="FFC000">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PRODUCCION</a:t>
          </a:r>
        </a:p>
      </dsp:txBody>
      <dsp:txXfrm rot="-5400000">
        <a:off x="0" y="1280565"/>
        <a:ext cx="724122" cy="310338"/>
      </dsp:txXfrm>
    </dsp:sp>
    <dsp:sp modelId="{6D25F9C4-842E-4754-9295-3018415054F1}">
      <dsp:nvSpPr>
        <dsp:cNvPr id="0" name=""/>
        <dsp:cNvSpPr/>
      </dsp:nvSpPr>
      <dsp:spPr>
        <a:xfrm rot="5400000">
          <a:off x="2514974" y="-1032396"/>
          <a:ext cx="1056056" cy="467591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Cepillado y regruesado.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Corte a medida. Preparación de ensambles. </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Encolado del conjunto.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Lijado.</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Acabado de la superficie (lasur). </a:t>
          </a:r>
        </a:p>
      </dsp:txBody>
      <dsp:txXfrm rot="-5400000">
        <a:off x="705044" y="829086"/>
        <a:ext cx="4624365" cy="952952"/>
      </dsp:txXfrm>
    </dsp:sp>
    <dsp:sp modelId="{A7125DD9-CAA8-49CF-A487-0EF9B1EB0235}">
      <dsp:nvSpPr>
        <dsp:cNvPr id="0" name=""/>
        <dsp:cNvSpPr/>
      </dsp:nvSpPr>
      <dsp:spPr>
        <a:xfrm rot="5400000">
          <a:off x="-155169" y="2039104"/>
          <a:ext cx="1034460" cy="724122"/>
        </a:xfrm>
        <a:prstGeom prst="chevron">
          <a:avLst/>
        </a:prstGeom>
        <a:solidFill>
          <a:srgbClr val="4472C4">
            <a:lumMod val="75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EMBALAJE</a:t>
          </a:r>
        </a:p>
      </dsp:txBody>
      <dsp:txXfrm rot="-5400000">
        <a:off x="0" y="2245996"/>
        <a:ext cx="724122" cy="310338"/>
      </dsp:txXfrm>
    </dsp:sp>
    <dsp:sp modelId="{5FC2A940-6F74-4AB2-AA0F-92DAE02DA07A}">
      <dsp:nvSpPr>
        <dsp:cNvPr id="0" name=""/>
        <dsp:cNvSpPr/>
      </dsp:nvSpPr>
      <dsp:spPr>
        <a:xfrm rot="5400000">
          <a:off x="2789450" y="-117823"/>
          <a:ext cx="545262" cy="467591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panose="020F0502020204030204"/>
              <a:ea typeface="+mn-ea"/>
              <a:cs typeface="+mn-cs"/>
            </a:rPr>
            <a:t>Embalado y etiquetado. </a:t>
          </a:r>
        </a:p>
      </dsp:txBody>
      <dsp:txXfrm rot="-5400000">
        <a:off x="724123" y="1974121"/>
        <a:ext cx="4649300" cy="49202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5m7i8WZjYJf+k7Xh76ZzMPx4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mlk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Ins232</b:Tag>
    <b:SourceType>DocumentFromInternetSite</b:SourceType>
    <b:Guid>{5D85D6E4-1850-46F3-BB0D-C8C25286B430}</b:Guid>
    <b:Author>
      <b:Author>
        <b:NameList>
          <b:Person>
            <b:Last>Insights</b:Last>
            <b:First>Statista</b:First>
            <b:Middle>Market</b:Middle>
          </b:Person>
        </b:NameList>
      </b:Author>
    </b:Author>
    <b:Title>El Mercado Mundial del Mueble. Crecimientos del 10% a partir de este año.</b:Title>
    <b:Year>2023</b:Year>
    <b:URL>https://www.imcb.info/noticia/26452/el-futuro-del-mercado-mundial-del-mueble-crecimientos-del-10-a-parti.html</b:URL>
    <b:InternetSiteTitle>IM Cocinas y Baños</b:InternetSiteTitle>
    <b:RefOrder>12</b:RefOrder>
  </b:Source>
  <b:Source>
    <b:Tag>IMA23</b:Tag>
    <b:SourceType>DocumentFromInternetSite</b:SourceType>
    <b:Guid>{1255BE8C-032E-4683-ACAA-04D1AD38F2EF}</b:Guid>
    <b:Author>
      <b:Author>
        <b:NameList>
          <b:Person>
            <b:Last>IMARC</b:Last>
          </b:Person>
        </b:NameList>
      </b:Author>
    </b:Author>
    <b:Title>www.informedeespertos.com</b:Title>
    <b:InternetSiteTitle>Mercado de Muebles Obtuvo un valor de u$s 526 mil millones en 2022.</b:InternetSiteTitle>
    <b:Year>2023</b:Year>
    <b:RefOrder>11</b:RefOrder>
  </b:Source>
  <b:Source>
    <b:Tag>Mas18</b:Tag>
    <b:SourceType>DocumentFromInternetSite</b:SourceType>
    <b:Guid>{E7DEBBCA-3B22-4642-9D98-FB26E2A98798}</b:Guid>
    <b:Author>
      <b:Author>
        <b:NameList>
          <b:Person>
            <b:Last>Madera</b:Last>
            <b:First>Mas</b:First>
          </b:Person>
        </b:NameList>
      </b:Author>
    </b:Author>
    <b:Title>masmadera.net</b:Title>
    <b:InternetSiteTitle>Mas Madera. Marketing e innovación en la industria del mueble</b:InternetSiteTitle>
    <b:Year>2018</b:Year>
    <b:Month>Mayo</b:Month>
    <b:Day>21</b:Day>
    <b:URL>http://masmadera.net/industria-del-mueble-en-el-mundo/</b:URL>
    <b:RefOrder>13</b:RefOrder>
  </b:Source>
  <b:Source>
    <b:Tag>CSI18</b:Tag>
    <b:SourceType>Report</b:SourceType>
    <b:Guid>{9A9C5E70-1302-4B20-A540-5434AB78CEA1}</b:Guid>
    <b:Title>World furniture Online</b:Title>
    <b:Year>2018</b:Year>
    <b:Author>
      <b:Author>
        <b:NameList>
          <b:Person>
            <b:Last>CSIL</b:Last>
          </b:Person>
        </b:NameList>
      </b:Author>
    </b:Author>
    <b:City>Milano</b:City>
    <b:RefOrder>14</b:RefOrder>
  </b:Source>
  <b:Source>
    <b:Tag>Del19</b:Tag>
    <b:SourceType>DocumentFromInternetSite</b:SourceType>
    <b:Guid>{87FB3330-5714-4A36-AA36-6077E6393846}</b:Guid>
    <b:Author>
      <b:Author>
        <b:NameList>
          <b:Person>
            <b:Last>De la Torre</b:Last>
            <b:First>Raúl</b:First>
          </b:Person>
        </b:NameList>
      </b:Author>
    </b:Author>
    <b:Title>Siete desafíos del comercio de muebles en 2020-2025</b:Title>
    <b:Year>2019</b:Year>
    <b:Publisher>MasMadera.</b:Publisher>
    <b:Month>Setiembre</b:Month>
    <b:Day>16</b:Day>
    <b:URL>http://masmadera.net/desafios-del-comercio-de-muebles/</b:URL>
    <b:RefOrder>15</b:RefOrder>
  </b:Source>
  <b:Source>
    <b:Tag>Bob24</b:Tag>
    <b:SourceType>DocumentFromInternetSite</b:SourceType>
    <b:Guid>{504D8554-7A18-4122-B6D4-634290AB29B3}</b:Guid>
    <b:Author>
      <b:Author>
        <b:NameList>
          <b:Person>
            <b:Last>Dalheim</b:Last>
            <b:First>Bobby</b:First>
          </b:Person>
        </b:NameList>
      </b:Author>
    </b:Author>
    <b:Title>Furniture Today</b:Title>
    <b:Year>2024</b:Year>
    <b:Month>Enero</b:Month>
    <b:Day>8</b:Day>
    <b:URL>https://www.furnituretoday.com/technology/as-ad-revenue-declines-influencers-online-marketers-will-rise-in-importance-says-classic-home-exec/</b:URL>
    <b:RefOrder>17</b:RefOrder>
  </b:Source>
  <b:Source>
    <b:Tag>Enc24</b:Tag>
    <b:SourceType>InternetSite</b:SourceType>
    <b:Guid>{4E52A685-87CE-46E8-8137-ABB8C415FF36}</b:Guid>
    <b:Title>Semana del Diseño de Costa Rica</b:Title>
    <b:Year>2024</b:Year>
    <b:URL>https://www.semanadeldiseno.cr/ddo-2022</b:URL>
    <b:Author>
      <b:Author>
        <b:NameList>
          <b:Person>
            <b:Last>Enciso</b:Last>
            <b:First>A</b:First>
          </b:Person>
          <b:Person>
            <b:Last>Resenterra</b:Last>
            <b:First>F</b:First>
          </b:Person>
          <b:Person>
            <b:Last>Bautista</b:Last>
            <b:First>N.</b:First>
          </b:Person>
        </b:NameList>
      </b:Author>
    </b:Author>
    <b:RefOrder>21</b:RefOrder>
  </b:Source>
  <b:Source>
    <b:Tag>Cru16</b:Tag>
    <b:SourceType>Misc</b:SourceType>
    <b:Guid>{C544CA37-9F5C-44E1-8381-EEFA5EA54149}</b:Guid>
    <b:Author>
      <b:Author>
        <b:NameList>
          <b:Person>
            <b:Last>Cruz</b:Last>
            <b:First>S,</b:First>
          </b:Person>
          <b:Person>
            <b:Last>Rojas</b:Last>
            <b:First>S.</b:First>
          </b:Person>
          <b:Person>
            <b:Last>Sibaja</b:Last>
            <b:First>J.P.</b:First>
          </b:Person>
          <b:Person>
            <b:Last>A.</b:Last>
            <b:First>Slon</b:First>
          </b:Person>
          <b:Person>
            <b:Last>Ulloa</b:Last>
            <b:First>J.R</b:First>
          </b:Person>
        </b:NameList>
      </b:Author>
    </b:Author>
    <b:Title>Plan Estratégico de Mercadeo para la empresa Innomuebles, con el fin de incursionar en el mercado costarricense del Valle Central</b:Title>
    <b:Year>2016</b:Year>
    <b:Month>Julio</b:Month>
    <b:City>Ciudad Universitaria rodrigo Facio</b:City>
    <b:CountryRegion>Costa Rica</b:CountryRegion>
    <b:Publisher>Facultad de Ciencias Económicas. Escuela de Administración de Negocios.</b:Publisher>
    <b:RefOrder>20</b:RefOrder>
  </b:Source>
  <b:Source>
    <b:Tag>The01</b:Tag>
    <b:SourceType>Book</b:SourceType>
    <b:Guid>{97155C17-9726-4A26-ACE7-9ED72B3DA4C8}</b:Guid>
    <b:Title>Markets for High-Value tropical Hardwoods in Europe</b:Title>
    <b:Year>2001</b:Year>
    <b:City>Roma</b:City>
    <b:Publisher>FAO</b:Publisher>
    <b:Author>
      <b:Author>
        <b:Corporate>FAO</b:Corporate>
      </b:Author>
    </b:Author>
    <b:RefOrder>2</b:RefOrder>
  </b:Source>
  <b:Source>
    <b:Tag>Jea92</b:Tag>
    <b:SourceType>Book</b:SourceType>
    <b:Guid>{68972983-B666-4F3E-9E9F-64F5E89E6099}</b:Guid>
    <b:Author>
      <b:Author>
        <b:NameList>
          <b:Person>
            <b:Last>Mater</b:Last>
            <b:First>Jean</b:First>
          </b:Person>
        </b:NameList>
      </b:Author>
    </b:Author>
    <b:Title>Marketing Forest Products</b:Title>
    <b:Year>1992</b:Year>
    <b:City>San Francisco</b:City>
    <b:Publisher>Miller Freeman, inc.</b:Publisher>
    <b:RefOrder>16</b:RefOrder>
  </b:Source>
  <b:Source>
    <b:Tag>Vir96</b:Tag>
    <b:SourceType>Book</b:SourceType>
    <b:Guid>{EDDC9162-AF03-416F-B31B-6C75A82183CC}</b:Guid>
    <b:Author>
      <b:Author>
        <b:NameList>
          <b:Person>
            <b:Last>Viana</b:Last>
            <b:First>Virgilio</b:First>
          </b:Person>
        </b:NameList>
      </b:Author>
    </b:Author>
    <b:Title>Certification of Forest Products</b:Title>
    <b:Year>1996</b:Year>
    <b:City>Whashington, D.C.</b:City>
    <b:Publisher>Island Press. </b:Publisher>
    <b:RefOrder>19</b:RefOrder>
  </b:Source>
  <b:Source>
    <b:Tag>INE23</b:Tag>
    <b:SourceType>InternetSite</b:SourceType>
    <b:Guid>{A13F774D-109D-4DCA-AEFC-8C63C7A9D2C9}</b:Guid>
    <b:Author>
      <b:Author>
        <b:NameList>
          <b:Person>
            <b:Last>INEC</b:Last>
            <b:First>Instituto</b:First>
            <b:Middle>Nacional de Estadísticas y Censos de Costa Rica</b:Middle>
          </b:Person>
        </b:NameList>
      </b:Author>
    </b:Author>
    <b:Title>www.inec.cr</b:Title>
    <b:Year>2023</b:Year>
    <b:RefOrder>26</b:RefOrder>
  </b:Source>
  <b:Source>
    <b:Tag>Ins23</b:Tag>
    <b:SourceType>InternetSite</b:SourceType>
    <b:Guid>{99A67720-45EC-431B-BB12-C6A71BD1C3DF}</b:Guid>
    <b:Author>
      <b:Author>
        <b:NameList>
          <b:Person>
            <b:Last>ICT</b:Last>
            <b:First>Instituto</b:First>
            <b:Middle>Costarricense de Turismo</b:Middle>
          </b:Person>
        </b:NameList>
      </b:Author>
    </b:Author>
    <b:Title>Gasto Medio por persona en dólares y estadía media en Costa Rica. 2006-2022</b:Title>
    <b:Year>2023</b:Year>
    <b:InternetSiteTitle>https://www.ict.go.cr/es/estadisticas.html.</b:InternetSiteTitle>
    <b:RefOrder>6</b:RefOrder>
  </b:Source>
  <b:Source>
    <b:Tag>Ban23</b:Tag>
    <b:SourceType>Report</b:SourceType>
    <b:Guid>{66D0856B-0AB3-45DC-9ADB-3A5227439772}</b:Guid>
    <b:Title>Balanza de pagos </b:Title>
    <b:Year>2023</b:Year>
    <b:Author>
      <b:Author>
        <b:NameList>
          <b:Person>
            <b:Last>Macroeconómica.</b:Last>
            <b:First>Banco</b:First>
            <b:Middle>Central de Costa Rica. Departamento de Estadística</b:Middle>
          </b:Person>
        </b:NameList>
      </b:Author>
    </b:Author>
    <b:RefOrder>7</b:RefOrder>
  </b:Source>
  <b:Source>
    <b:Tag>ICT18</b:Tag>
    <b:SourceType>Report</b:SourceType>
    <b:Guid>{F5B983C1-0628-41D8-BD76-985016F5D226}</b:Guid>
    <b:Title>Imagen y posicionamiento actual de Costa Rica como destino turístico. 2018.</b:Title>
    <b:Year>2018</b:Year>
    <b:Author>
      <b:Author>
        <b:NameList>
          <b:Person>
            <b:Last>ICT</b:Last>
            <b:First>Instituto</b:First>
            <b:Middle>Costarricense de Turismo.</b:Middle>
          </b:Person>
        </b:NameList>
      </b:Author>
    </b:Author>
    <b:RefOrder>9</b:RefOrder>
  </b:Source>
  <b:Source>
    <b:Tag>Sel21</b:Tag>
    <b:SourceType>DocumentFromInternetSite</b:SourceType>
    <b:Guid>{1494CFBE-A7A5-48D3-9E75-7056CDF3A5F3}</b:Guid>
    <b:Title>Sello Costa Rica Artesanal certifica a 27 personas artesanas para garantizar originalidad de productos</b:Title>
    <b:Year>2021</b:Year>
    <b:Month>octubre</b:Month>
    <b:Day>7</b:Day>
    <b:URL>https://www.ict.go.cr/es/noticias-destacadas</b:URL>
    <b:Author>
      <b:Author>
        <b:NameList>
          <b:Person>
            <b:Last>Turismo</b:Last>
            <b:First>Instituto</b:First>
            <b:Middle>Costarricense de</b:Middle>
          </b:Person>
        </b:NameList>
      </b:Author>
    </b:Author>
    <b:RefOrder>27</b:RefOrder>
  </b:Source>
  <b:Source>
    <b:Tag>PRO20</b:Tag>
    <b:SourceType>DocumentFromInternetSite</b:SourceType>
    <b:Guid>{B18D0A3D-4A10-4066-8CFC-EDC926ACE8F2}</b:Guid>
    <b:Author>
      <b:Author>
        <b:NameList>
          <b:Person>
            <b:Last>PROCOMER</b:Last>
          </b:Person>
        </b:NameList>
      </b:Author>
    </b:Author>
    <b:Title>Catálogo sector muebles.</b:Title>
    <b:Year>2020</b:Year>
    <b:Month>Mayo</b:Month>
    <b:Day>2</b:Day>
    <b:RefOrder>22</b:RefOrder>
  </b:Source>
  <b:Source>
    <b:Tag>Exp20</b:Tag>
    <b:SourceType>DocumentFromInternetSite</b:SourceType>
    <b:Guid>{12A7A0F3-768D-49A0-AB4C-946E66F75CBD}</b:Guid>
    <b:Title>Costa Rica potenciará la comercialización de artesanía con identidad.</b:Title>
    <b:Year>2020</b:Year>
    <b:Month>9</b:Month>
    <b:Day>5</b:Day>
    <b:URL>https://www.expreso.info/noticias/internacional/77659_costa_rica_potenciara_la_comercializacion_de_artesania_con_identidad</b:URL>
    <b:Author>
      <b:Author>
        <b:NameList>
          <b:Person>
            <b:Last>Expreso</b:Last>
          </b:Person>
        </b:NameList>
      </b:Author>
    </b:Author>
    <b:RefOrder>10</b:RefOrder>
  </b:Source>
  <b:Source>
    <b:Tag>Gar201</b:Tag>
    <b:SourceType>JournalArticle</b:SourceType>
    <b:Guid>{85F781CF-CEEA-4EAA-8823-228C66EBDE8C}</b:Guid>
    <b:Title>Problemáticas de la comercialización de artesanías a turistas: estudio de caso Mercado Central de San José, Costa Rica.</b:Title>
    <b:Year>2020</b:Year>
    <b:Author>
      <b:Author>
        <b:NameList>
          <b:Person>
            <b:Last>García Mejías</b:Last>
            <b:First>Miguel</b:First>
            <b:Middle>Vicente</b:Middle>
          </b:Person>
        </b:NameList>
      </b:Author>
    </b:Author>
    <b:JournalName>Rotur. Revista de Ocio y Turismo. 14.</b:JournalName>
    <b:Pages>23-29</b:Pages>
    <b:RefOrder>4</b:RefOrder>
  </b:Source>
  <b:Source>
    <b:Tag>Ofi22</b:Tag>
    <b:SourceType>Report</b:SourceType>
    <b:Guid>{AD74DD66-D915-48F7-9202-1AF67DC6A87A}</b:Guid>
    <b:Author>
      <b:Author>
        <b:NameList>
          <b:Person>
            <b:Last>PROCOMER.</b:Last>
          </b:Person>
        </b:NameList>
      </b:Author>
    </b:Author>
    <b:Title>Usos y aportes de la madera en Costa Rica, Estadísticas 2021 y Precios 2022</b:Title>
    <b:Year>2022</b:Year>
    <b:Publisher>Oficina Nacional Forestal</b:Publisher>
    <b:City>San José.</b:City>
    <b:RefOrder>1</b:RefOrder>
  </b:Source>
  <b:Source>
    <b:Tag>Cri24</b:Tag>
    <b:SourceType>DocumentFromInternetSite</b:SourceType>
    <b:Guid>{CB3E9FE3-59CF-4F3D-A426-A1B5D20A0371}</b:Guid>
    <b:Author>
      <b:Author>
        <b:NameList>
          <b:Person>
            <b:Last>Leandro</b:Last>
            <b:First>Cristian</b:First>
          </b:Person>
        </b:NameList>
      </b:Author>
    </b:Author>
    <b:Title>Business News CR</b:Title>
    <b:Year>2024</b:Year>
    <b:Month>enero</b:Month>
    <b:Day>12</b:Day>
    <b:URL>https://www.businessnewscr.com/index.php/politica/economia/3408-principales-indicadores-industria-de-turismo-tico-proyecta-crecimiento</b:URL>
    <b:RefOrder>8</b:RefOrder>
  </b:Source>
  <b:Source>
    <b:Tag>Jav10</b:Tag>
    <b:SourceType>Book</b:SourceType>
    <b:Guid>{2F42EC2D-6C9A-4881-AFD6-AFA0DC90A1E6}</b:Guid>
    <b:Author>
      <b:Author>
        <b:NameList>
          <b:Person>
            <b:Last>Carrillo-Hermosilla</b:Last>
            <b:First>J.</b:First>
          </b:Person>
          <b:Person>
            <b:Last>del Río González</b:Last>
            <b:First>P.</b:First>
          </b:Person>
          <b:Person>
            <b:Last>Könnöla</b:Last>
            <b:First>T.</b:First>
          </b:Person>
        </b:NameList>
      </b:Author>
    </b:Author>
    <b:Title>Eco-Innovation</b:Title>
    <b:Year>2010</b:Year>
    <b:City>Barcelona</b:City>
    <b:Publisher>Deusto</b:Publisher>
    <b:RefOrder>18</b:RefOrder>
  </b:Source>
  <b:Source>
    <b:Tag>EMR23</b:Tag>
    <b:SourceType>DocumentFromInternetSite</b:SourceType>
    <b:Guid>{ED96CB6C-C281-4D7B-A025-635033E5E9AD}</b:Guid>
    <b:Author>
      <b:Author>
        <b:NameList>
          <b:Person>
            <b:Last>EMR</b:Last>
          </b:Person>
        </b:NameList>
      </b:Author>
    </b:Author>
    <b:Year>2023</b:Year>
    <b:URL>https://www.informesdeexpertos.com/informes/mercado-de-artesania</b:URL>
    <b:Title>EMR. Informes de Expertos.</b:Title>
    <b:RefOrder>5</b:RefOrder>
  </b:Source>
  <b:Source>
    <b:Tag>Pro21</b:Tag>
    <b:SourceType>Report</b:SourceType>
    <b:Guid>{313B8F6F-A549-4859-8B82-E986758DEF95}</b:Guid>
    <b:Author>
      <b:Author>
        <b:NameList>
          <b:Person>
            <b:Last>PROCOMER</b:Last>
          </b:Person>
        </b:NameList>
      </b:Author>
    </b:Author>
    <b:Title>Balanza-Comercial-y-Tendencias-de-Exp-e-Imp-Estadisticas 2022</b:Title>
    <b:Year>2023</b:Year>
    <b:City>San José</b:City>
    <b:RefOrder>3</b:RefOrder>
  </b:Source>
  <b:Source>
    <b:Tag>Jea921</b:Tag>
    <b:SourceType>Book</b:SourceType>
    <b:Guid>{5ECA1FE1-33A2-40EA-B3F4-68C004D50D04}</b:Guid>
    <b:Title>Marketing Forest Products</b:Title>
    <b:Year>1992</b:Year>
    <b:City>San Francisco. California</b:City>
    <b:Publisher>Miller Freeman, inc.</b:Publisher>
    <b:RefOrder>23</b:RefOrder>
  </b:Source>
  <b:Source>
    <b:Tag>Lin24</b:Tag>
    <b:SourceType>DocumentFromInternetSite</b:SourceType>
    <b:Guid>{02E1D225-0E61-4770-A2EF-416EB1C10B5C}</b:Guid>
    <b:Title>PaisMarcaOBS</b:Title>
    <b:Year>2024</b:Year>
    <b:Author>
      <b:Author>
        <b:NameList>
          <b:Person>
            <b:Last>Cañas</b:Last>
            <b:First>Lina</b:First>
            <b:Middle>María Echeverri</b:Middle>
          </b:Person>
        </b:NameList>
      </b:Author>
    </b:Author>
    <b:Month>enero</b:Month>
    <b:URL>https://paismarca.com/que-es-marca-pais-2/</b:URL>
    <b:RefOrder>24</b:RefOrder>
  </b:Source>
  <b:Source>
    <b:Tag>UNE05</b:Tag>
    <b:SourceType>Book</b:SourceType>
    <b:Guid>{8960E7B6-2E74-452E-8758-0D5A3E0AD69F}</b:Guid>
    <b:Title>Encuentro entre Diseñadores y Artesanos</b:Title>
    <b:Year>2005</b:Year>
    <b:Author>
      <b:Author>
        <b:Corporate>UNESCO. Craft revival trust. Artesanías de Colombia.</b:Corporate>
      </b:Author>
    </b:Author>
    <b:City>Nueva Delhi</b:City>
    <b:Publisher>Craft Revival Trust</b:Publisher>
    <b:RefOrder>25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005AC-6302-4ADA-BD6E-0BD510F9E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74</Pages>
  <Words>18471</Words>
  <Characters>101594</Characters>
  <Application>Microsoft Office Word</Application>
  <DocSecurity>0</DocSecurity>
  <Lines>846</Lines>
  <Paragraphs>239</Paragraphs>
  <ScaleCrop>false</ScaleCrop>
  <HeadingPairs>
    <vt:vector size="6" baseType="variant">
      <vt:variant>
        <vt:lpstr>Título</vt:lpstr>
      </vt:variant>
      <vt:variant>
        <vt:i4>1</vt:i4>
      </vt:variant>
      <vt:variant>
        <vt:lpstr>Title</vt:lpstr>
      </vt:variant>
      <vt:variant>
        <vt:i4>1</vt:i4>
      </vt:variant>
      <vt:variant>
        <vt:lpstr>Headings</vt:lpstr>
      </vt:variant>
      <vt:variant>
        <vt:i4>98</vt:i4>
      </vt:variant>
    </vt:vector>
  </HeadingPairs>
  <TitlesOfParts>
    <vt:vector size="100" baseType="lpstr">
      <vt:lpstr/>
      <vt:lpstr/>
      <vt:lpstr>Acrónimos</vt:lpstr>
      <vt:lpstr>Resumen</vt:lpstr>
      <vt:lpstr>Introducción</vt:lpstr>
      <vt:lpstr>Metodología aplicada</vt:lpstr>
      <vt:lpstr>    Ubicación del proyecto</vt:lpstr>
      <vt:lpstr>        Región Chorotega</vt:lpstr>
      <vt:lpstr>        Región Huetar Norte</vt:lpstr>
      <vt:lpstr>    Criterios de selección de especies de madera </vt:lpstr>
      <vt:lpstr>    Desarrollo de la prospección de mercado</vt:lpstr>
      <vt:lpstr>Selección de especies de madera</vt:lpstr>
      <vt:lpstr>    Principales usos de la madera de las especies más comunes</vt:lpstr>
      <vt:lpstr>Diseño de Productos innovadores </vt:lpstr>
      <vt:lpstr>    Selección de prototipos</vt:lpstr>
      <vt:lpstr>    Descripción de los Prototipos seleccionados</vt:lpstr>
      <vt:lpstr>        Luminaria Hexagonal modular de pared</vt:lpstr>
      <vt:lpstr>        Lámpara Bosque</vt:lpstr>
      <vt:lpstr>        Fermentador de Masas</vt:lpstr>
      <vt:lpstr>        Escritorio. Cordia Workspace</vt:lpstr>
      <vt:lpstr>        Hamaca</vt:lpstr>
      <vt:lpstr>        Portavasos</vt:lpstr>
      <vt:lpstr>        Reposa Espalda Playero.</vt:lpstr>
      <vt:lpstr>        Silla Steckling</vt:lpstr>
      <vt:lpstr>    Análisis FODA de los productos innovadores</vt:lpstr>
      <vt:lpstr>        Producto luminaria hexagonal </vt:lpstr>
      <vt:lpstr>        Producto lámpara bosque</vt:lpstr>
      <vt:lpstr>        Producto escritorio</vt:lpstr>
      <vt:lpstr>        Producto fermentador</vt:lpstr>
      <vt:lpstr>        Producto hamaca </vt:lpstr>
      <vt:lpstr>        Producto portavasos</vt:lpstr>
      <vt:lpstr>        Producto reposa espalda</vt:lpstr>
      <vt:lpstr>        Producto silla Steckling</vt:lpstr>
      <vt:lpstr>    Potencial de las especies con respecto a los prototipos diseñados</vt:lpstr>
      <vt:lpstr>Prospección de mercado</vt:lpstr>
      <vt:lpstr>    Mercado local</vt:lpstr>
      <vt:lpstr>        Generalidades del sector forestal en Costa Rica </vt:lpstr>
      <vt:lpstr>        Mercado de Artesanías.</vt:lpstr>
      <vt:lpstr>    Mercado internacional</vt:lpstr>
      <vt:lpstr>        Balanza comercial de productos primarios de madera a Costa Rica</vt:lpstr>
      <vt:lpstr>        Balanza comercial de muebles</vt:lpstr>
      <vt:lpstr>        Muebles y su nomenclatura</vt:lpstr>
      <vt:lpstr>        Datos globales</vt:lpstr>
      <vt:lpstr>        Principales productores de muebles del mundo:</vt:lpstr>
      <vt:lpstr>Estrategias de mercado</vt:lpstr>
      <vt:lpstr>    Estrategias generales de mercadeo y comercialización</vt:lpstr>
      <vt:lpstr>    Estrategia de mercadeo basada en historial social y ambiental</vt:lpstr>
      <vt:lpstr>    Argumentos de mercadeo</vt:lpstr>
      <vt:lpstr>    Canales de colocación de producto en el mercado local</vt:lpstr>
      <vt:lpstr>    Fabricantes nacionales de muebles</vt:lpstr>
      <vt:lpstr>    Segmentación y posicionamiento para los productos prototipados</vt:lpstr>
      <vt:lpstr>        Productos para turistas</vt:lpstr>
      <vt:lpstr>    Canales de Distribución</vt:lpstr>
      <vt:lpstr>        Ventas Locales</vt:lpstr>
      <vt:lpstr>        Canales Turísticos</vt:lpstr>
      <vt:lpstr>    Canales de colocación de producto en el mercado internacional</vt:lpstr>
      <vt:lpstr>Proceso de fabricación de productos</vt:lpstr>
      <vt:lpstr>    Manufactura de prototipos</vt:lpstr>
      <vt:lpstr>    El proceso productivo de los elementos de madera estará conformado por una serie</vt:lpstr>
      <vt:lpstr>    Cada uno de ellos puede ser llevado a cabo por maquinaria diversa y diferentes g</vt:lpstr>
      <vt:lpstr>    A continuación, se mencionan las operaciones principales relacionadas con la pro</vt:lpstr>
      <vt:lpstr>        Luminaria Hexagonal</vt:lpstr>
      <vt:lpstr>    Esta lámpara se produce a partir de tablones de madera de las especies seleccion</vt:lpstr>
      <vt:lpstr>    /</vt:lpstr>
      <vt:lpstr>        Lámpara Bosque</vt:lpstr>
      <vt:lpstr>    La lámpara bosque plantea varios retos productivos, ya que puede confeccionarse </vt:lpstr>
      <vt:lpstr>    La superficie perforada podría realizarse inicialmente a partir de plantilla y p</vt:lpstr>
      <vt:lpstr>    /</vt:lpstr>
      <vt:lpstr>        Fermentador de Pan</vt:lpstr>
      <vt:lpstr>    El fermentador de pan se confecciona íntegramente a partir de tablas de madera. </vt:lpstr>
      <vt:lpstr>        Escritorio</vt:lpstr>
      <vt:lpstr>    El escritorio puede fabricarse con grados de complejidad diversos a partir del m</vt:lpstr>
      <vt:lpstr>    La amplia superficie de trabajo, en el caso de producirse con madera maciza, pod</vt:lpstr>
      <vt:lpstr>    </vt:lpstr>
      <vt:lpstr>    /</vt:lpstr>
      <vt:lpstr>        Hamaca</vt:lpstr>
      <vt:lpstr>    Se compone de elementos de madera redondeada y perforada que permite mantener lo</vt:lpstr>
      <vt:lpstr>    /</vt:lpstr>
      <vt:lpstr>        Portavasos</vt:lpstr>
      <vt:lpstr>    El portavasos está compuesto por tablillas cuadradas de madera de cantos redonde</vt:lpstr>
      <vt:lpstr>    El acabado de la superficie puede realizarse con barnices que le añadan protecci</vt:lpstr>
      <vt:lpstr>    Se recomienda un embalado de alta protección para completar el perfil de souveni</vt:lpstr>
      <vt:lpstr>    /</vt:lpstr>
      <vt:lpstr>        Reposa Espaldas</vt:lpstr>
      <vt:lpstr>    El diseño del reposa espaldas requerirá la producción de tablas perfiladas con e</vt:lpstr>
      <vt:lpstr>    Se recomienda utilización de cola tipo D4 resistente a la humedad y el acabado c</vt:lpstr>
      <vt:lpstr>    /</vt:lpstr>
      <vt:lpstr>        Silla Steckilng</vt:lpstr>
      <vt:lpstr>    El diseño de la silla Steckling se distingue por lo simple de su fabricación y n</vt:lpstr>
      <vt:lpstr>    En una instancia inicial, el plegado de la barra puede realizarse de forma manua</vt:lpstr>
      <vt:lpstr>    La confección de las piezas de madera es muy simple, pudiendo adaptarse a anchos</vt:lpstr>
      <vt:lpstr>    Se recomienda el acabado final de la madera con lasures, dada su probable exposi</vt:lpstr>
      <vt:lpstr>    Convenio de Prototipado y capacitación</vt:lpstr>
      <vt:lpstr>Oportunidades y desafíos del mercado local e internacional</vt:lpstr>
      <vt:lpstr>    Aspectos que pueden potenciar el acceso a mercados.</vt:lpstr>
      <vt:lpstr>    Aspectos que pueden constituir una limitante</vt:lpstr>
      <vt:lpstr>Conclusiones</vt:lpstr>
      <vt:lpstr>Recomendaciones</vt:lpstr>
      <vt:lpstr>    Productos artesanales</vt:lpstr>
      <vt:lpstr>    Muebles</vt:lpstr>
    </vt:vector>
  </TitlesOfParts>
  <Company/>
  <LinksUpToDate>false</LinksUpToDate>
  <CharactersWithSpaces>119826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Chacón</dc:creator>
  <cp:lastModifiedBy>NATALIA CHACON CID</cp:lastModifiedBy>
  <cp:revision>13</cp:revision>
  <dcterms:created xsi:type="dcterms:W3CDTF">2024-01-30T21:03:00Z</dcterms:created>
  <dcterms:modified xsi:type="dcterms:W3CDTF">2024-02-01T20:57:00Z</dcterms:modified>
</cp:coreProperties>
</file>